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DB" w:rsidRDefault="00916CDB" w:rsidP="00916CDB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Province de LIEGE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 xml:space="preserve">                      C.C.P. : 000-0025082-56                             Tél. : 04/259.92.50</w:t>
      </w:r>
    </w:p>
    <w:p w:rsidR="00916CDB" w:rsidRDefault="00916CDB" w:rsidP="00916CDB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Arrondissement de WAREMME               </w:t>
      </w:r>
      <w:r>
        <w:rPr>
          <w:b/>
          <w:sz w:val="18"/>
          <w:szCs w:val="18"/>
        </w:rPr>
        <w:tab/>
        <w:t xml:space="preserve">   BELFIUS : 091-000444209                           Fax : 04/259.41.14</w:t>
      </w:r>
    </w:p>
    <w:p w:rsidR="00916CDB" w:rsidRDefault="00916CDB" w:rsidP="00916CDB">
      <w:pPr>
        <w:pStyle w:val="Standard"/>
        <w:jc w:val="both"/>
        <w:rPr>
          <w:b/>
          <w:sz w:val="18"/>
          <w:szCs w:val="18"/>
        </w:rPr>
      </w:pPr>
    </w:p>
    <w:p w:rsidR="00916CDB" w:rsidRDefault="00916CDB" w:rsidP="00916CDB">
      <w:pPr>
        <w:pStyle w:val="Titre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COMMUNE DE 4470 SAINT-GEORGES S/MEUSE</w:t>
      </w:r>
    </w:p>
    <w:p w:rsidR="00916CDB" w:rsidRDefault="00916CDB" w:rsidP="00916CDB">
      <w:pPr>
        <w:pStyle w:val="Corpsdetexte2"/>
        <w:jc w:val="both"/>
        <w:rPr>
          <w:b w:val="0"/>
          <w:u w:val="none"/>
        </w:rPr>
      </w:pPr>
      <w:r>
        <w:rPr>
          <w:i/>
          <w:sz w:val="18"/>
          <w:szCs w:val="18"/>
          <w:u w:val="none"/>
        </w:rPr>
        <w:tab/>
      </w:r>
      <w:r>
        <w:rPr>
          <w:b w:val="0"/>
          <w:i/>
          <w:sz w:val="18"/>
          <w:szCs w:val="18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916CDB" w:rsidRDefault="00916CDB" w:rsidP="004B7DA8">
      <w:pPr>
        <w:pStyle w:val="Corpsdetexte2"/>
        <w:ind w:left="4968"/>
        <w:jc w:val="both"/>
      </w:pPr>
      <w:r>
        <w:rPr>
          <w:b w:val="0"/>
          <w:u w:val="none"/>
        </w:rPr>
        <w:t>Saint-Georges, le 07 septembre 2016</w:t>
      </w:r>
    </w:p>
    <w:p w:rsidR="00916CDB" w:rsidRDefault="00916CDB" w:rsidP="00916CDB">
      <w:pPr>
        <w:pStyle w:val="Standard"/>
        <w:jc w:val="center"/>
        <w:rPr>
          <w:b/>
          <w:u w:val="single"/>
        </w:rPr>
      </w:pPr>
    </w:p>
    <w:p w:rsidR="00916CDB" w:rsidRDefault="00916CDB" w:rsidP="00916CDB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CONVOCATION DU CONSEIL COMMUNAL</w:t>
      </w:r>
    </w:p>
    <w:p w:rsidR="00916CDB" w:rsidRDefault="00916CDB" w:rsidP="00916CDB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SEANCE DU JEUDI 15 SEPTEMBRE 2016</w:t>
      </w:r>
    </w:p>
    <w:p w:rsidR="00916CDB" w:rsidRDefault="00916CDB" w:rsidP="00916CDB">
      <w:pPr>
        <w:pStyle w:val="Standard"/>
        <w:jc w:val="center"/>
        <w:rPr>
          <w:b/>
          <w:u w:val="single"/>
        </w:rPr>
      </w:pPr>
    </w:p>
    <w:p w:rsidR="00916CDB" w:rsidRDefault="00916CDB" w:rsidP="00916CDB">
      <w:pPr>
        <w:pStyle w:val="Standard"/>
        <w:jc w:val="both"/>
        <w:rPr>
          <w:b/>
        </w:rPr>
      </w:pPr>
      <w:r>
        <w:rPr>
          <w:b/>
        </w:rPr>
        <w:tab/>
      </w:r>
    </w:p>
    <w:p w:rsidR="00916CDB" w:rsidRDefault="00916CDB" w:rsidP="00916CDB">
      <w:pPr>
        <w:pStyle w:val="Standard"/>
        <w:jc w:val="both"/>
      </w:pPr>
    </w:p>
    <w:p w:rsidR="00916CDB" w:rsidRDefault="00916CDB" w:rsidP="00916CDB">
      <w:pPr>
        <w:pStyle w:val="Standard"/>
        <w:jc w:val="both"/>
      </w:pPr>
      <w:r>
        <w:t>Madame, Mademoiselle, Monsieur,</w:t>
      </w:r>
    </w:p>
    <w:p w:rsidR="00916CDB" w:rsidRDefault="00916CDB" w:rsidP="00916CDB">
      <w:pPr>
        <w:pStyle w:val="Standard"/>
        <w:jc w:val="both"/>
      </w:pPr>
      <w:r>
        <w:tab/>
        <w:t xml:space="preserve">  </w:t>
      </w:r>
      <w:r>
        <w:tab/>
      </w:r>
    </w:p>
    <w:p w:rsidR="00916CDB" w:rsidRDefault="00916CDB" w:rsidP="00916CDB">
      <w:pPr>
        <w:pStyle w:val="Standard"/>
        <w:ind w:firstLine="697"/>
        <w:jc w:val="both"/>
      </w:pPr>
      <w:r>
        <w:t xml:space="preserve">Le Collège Communal a l’honneur de convoquer, pour la première fois, le Conseil communal, à la séance qui aura lieu à la Maison Communale (salle du 1er étage) le </w:t>
      </w:r>
      <w:r>
        <w:rPr>
          <w:b/>
          <w:bCs/>
          <w:u w:val="single"/>
        </w:rPr>
        <w:t>JEUDI 15 SEPTEMBRE 2016 à 20h00</w:t>
      </w:r>
      <w:r>
        <w:t xml:space="preserve"> à l’effet d’examiner l’ordre du jour suivant :</w:t>
      </w:r>
    </w:p>
    <w:p w:rsidR="00916CDB" w:rsidRDefault="00916CDB" w:rsidP="00916CDB">
      <w:pPr>
        <w:pStyle w:val="Standard"/>
        <w:jc w:val="both"/>
      </w:pPr>
    </w:p>
    <w:p w:rsidR="00916CDB" w:rsidRDefault="00916CDB" w:rsidP="00916CDB">
      <w:pPr>
        <w:pStyle w:val="Standard"/>
        <w:jc w:val="center"/>
        <w:rPr>
          <w:b/>
        </w:rPr>
      </w:pPr>
      <w:r>
        <w:rPr>
          <w:b/>
        </w:rPr>
        <w:t>SÉANCE PUBLIQUE</w:t>
      </w:r>
    </w:p>
    <w:p w:rsidR="0090131D" w:rsidRDefault="0090131D" w:rsidP="00916CDB">
      <w:pPr>
        <w:pStyle w:val="Standard"/>
        <w:jc w:val="center"/>
        <w:rPr>
          <w:b/>
        </w:rPr>
      </w:pPr>
    </w:p>
    <w:p w:rsidR="00916CDB" w:rsidRDefault="00916CDB" w:rsidP="00916CDB">
      <w:pPr>
        <w:pStyle w:val="Standard"/>
        <w:numPr>
          <w:ilvl w:val="0"/>
          <w:numId w:val="1"/>
        </w:numPr>
      </w:pPr>
      <w:r>
        <w:t>ASBL Centre culturel de SAINT-GEORGES – Rapport d’activités et comptes annuels 2015. Avis.</w:t>
      </w:r>
    </w:p>
    <w:p w:rsidR="00916CDB" w:rsidRDefault="00916CDB" w:rsidP="00916CDB">
      <w:pPr>
        <w:pStyle w:val="Standard"/>
        <w:ind w:left="0"/>
      </w:pPr>
    </w:p>
    <w:p w:rsidR="00916CDB" w:rsidRDefault="00916CDB" w:rsidP="00916CDB">
      <w:pPr>
        <w:pStyle w:val="Standard"/>
        <w:numPr>
          <w:ilvl w:val="0"/>
          <w:numId w:val="1"/>
        </w:numPr>
      </w:pPr>
      <w:r>
        <w:t>Plan de Cohésion Sociale 2014-2019 – Adaptations. Adoption.</w:t>
      </w:r>
    </w:p>
    <w:p w:rsidR="00916CDB" w:rsidRPr="00916CDB" w:rsidRDefault="00916CDB" w:rsidP="00916CDB">
      <w:pPr>
        <w:pStyle w:val="Standard"/>
      </w:pPr>
    </w:p>
    <w:p w:rsidR="00916CDB" w:rsidRDefault="00916CDB" w:rsidP="00916CDB">
      <w:pPr>
        <w:pStyle w:val="Standard"/>
        <w:numPr>
          <w:ilvl w:val="0"/>
          <w:numId w:val="1"/>
        </w:numPr>
      </w:pPr>
      <w:r>
        <w:t>Piscine communale. Informations.</w:t>
      </w:r>
    </w:p>
    <w:p w:rsidR="00916CDB" w:rsidRDefault="00916CDB" w:rsidP="00916CDB">
      <w:pPr>
        <w:pStyle w:val="Standard"/>
      </w:pPr>
    </w:p>
    <w:p w:rsidR="00916CDB" w:rsidRDefault="00916CDB" w:rsidP="00916CDB">
      <w:pPr>
        <w:pStyle w:val="Standard"/>
        <w:numPr>
          <w:ilvl w:val="0"/>
          <w:numId w:val="1"/>
        </w:numPr>
        <w:spacing w:line="480" w:lineRule="auto"/>
        <w:ind w:left="714" w:hanging="357"/>
      </w:pPr>
      <w:r>
        <w:t>CPAS. Construction de la nouvelle maison de repos. Informations.</w:t>
      </w:r>
    </w:p>
    <w:p w:rsidR="00916CDB" w:rsidRDefault="00916CDB" w:rsidP="00916CDB">
      <w:pPr>
        <w:pStyle w:val="Standard"/>
        <w:numPr>
          <w:ilvl w:val="0"/>
          <w:numId w:val="1"/>
        </w:numPr>
        <w:ind w:left="714" w:hanging="357"/>
      </w:pPr>
      <w:r>
        <w:t>Procès-verbal de la séance publique du 07/07/2016. Adoption.</w:t>
      </w:r>
    </w:p>
    <w:p w:rsidR="00916CDB" w:rsidRDefault="00916CDB" w:rsidP="00916CDB">
      <w:pPr>
        <w:pStyle w:val="Standard"/>
        <w:ind w:left="0"/>
      </w:pPr>
    </w:p>
    <w:p w:rsidR="00916CDB" w:rsidRDefault="00916CDB" w:rsidP="00916CDB">
      <w:pPr>
        <w:pStyle w:val="Standard"/>
        <w:numPr>
          <w:ilvl w:val="0"/>
          <w:numId w:val="1"/>
        </w:numPr>
      </w:pPr>
      <w:r>
        <w:t>Fabrique d’Eglise de DOMMARTIN – Budget de l’exercice 2017. Adoption.</w:t>
      </w:r>
    </w:p>
    <w:p w:rsidR="00916CDB" w:rsidRDefault="00916CDB" w:rsidP="00916CDB">
      <w:pPr>
        <w:pStyle w:val="Paragraphedeliste"/>
        <w:spacing w:after="0" w:line="240" w:lineRule="auto"/>
      </w:pPr>
    </w:p>
    <w:p w:rsidR="00916CDB" w:rsidRDefault="00916CDB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Fabrique d’Eglise de SAINT-GEORGES – Budget de l’exercice 2017. Adoption.</w:t>
      </w:r>
    </w:p>
    <w:p w:rsidR="00916CDB" w:rsidRP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Fabrique d’Eglise de SUR-LES-BOIS – Budget de l’exercice 2017. Adoption.</w:t>
      </w:r>
    </w:p>
    <w:p w:rsid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Fabrique d’Eglise Notre-Dame de STOCKAY – Modification budgétaire n° 1 de l’exercice 2016. Adoption.</w:t>
      </w:r>
    </w:p>
    <w:p w:rsidR="00916CDB" w:rsidRP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Culte protestant – Demande de reconnaissance de la paroisse protestante de Grâce-Hollogne. Avis.</w:t>
      </w:r>
    </w:p>
    <w:p w:rsid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Comptabilité communale. Situation de la caisse pour la période du 01/01/201</w:t>
      </w:r>
      <w:r w:rsidR="004B7DA8">
        <w:rPr>
          <w:rFonts w:ascii="Times New Roman" w:hAnsi="Times New Roman" w:cs="Times New Roman"/>
          <w:sz w:val="24"/>
          <w:szCs w:val="24"/>
        </w:rPr>
        <w:t>6 au 31/03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B7D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Communication.</w:t>
      </w:r>
    </w:p>
    <w:p w:rsidR="004B7DA8" w:rsidRPr="004B7DA8" w:rsidRDefault="004B7DA8" w:rsidP="004B7DA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B7DA8" w:rsidRDefault="004B7DA8" w:rsidP="004B7DA8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Comptabilité communale. </w:t>
      </w:r>
      <w:r>
        <w:t>Arrêté du 05/07/2016 du Ministre wallon des pouvoirs locaux, de la Ville, du Logement et de l’Energie approuvant les modifications budgétaires n° 1 de l’exercice 2016. Communication.</w:t>
      </w:r>
    </w:p>
    <w:p w:rsidR="004B7DA8" w:rsidRDefault="004B7DA8" w:rsidP="004B7DA8">
      <w:pPr>
        <w:pStyle w:val="Paragraphedeliste"/>
      </w:pPr>
    </w:p>
    <w:p w:rsidR="004B7DA8" w:rsidRDefault="004B7DA8" w:rsidP="004B7DA8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Comptabilité communale. </w:t>
      </w:r>
      <w:r>
        <w:t>Arrêté du 1</w:t>
      </w:r>
      <w:r w:rsidR="00C05574">
        <w:t>8</w:t>
      </w:r>
      <w:bookmarkStart w:id="0" w:name="_GoBack"/>
      <w:bookmarkEnd w:id="0"/>
      <w:r>
        <w:t>/08/2016 du Ministre wallon des pouvoirs locaux, de la Ville, du Logement et de l’Energie approuvant les comptes de l’exercice 2016. Communication.</w:t>
      </w:r>
    </w:p>
    <w:p w:rsidR="004B7DA8" w:rsidRDefault="004B7DA8" w:rsidP="004B7DA8">
      <w:pPr>
        <w:pStyle w:val="Standard"/>
      </w:pPr>
    </w:p>
    <w:p w:rsidR="004B7DA8" w:rsidRDefault="004B7DA8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Circulaire relative à l’élaboration du budget du CPAS pour l’année 2017. Adoption.</w:t>
      </w:r>
    </w:p>
    <w:p w:rsidR="004B7DA8" w:rsidRPr="004B7DA8" w:rsidRDefault="004B7DA8" w:rsidP="004B7DA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B7DA8" w:rsidRDefault="004B7DA8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Remplacement de la chaudière du Centre culturel par une chaudière gaz – Approbation des conditions et du mode de passation.</w:t>
      </w:r>
    </w:p>
    <w:p w:rsid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Province de Liège – </w:t>
      </w:r>
      <w:r w:rsidR="0090131D">
        <w:rPr>
          <w:rFonts w:ascii="Times New Roman" w:hAnsi="Times New Roman" w:cs="Times New Roman"/>
          <w:sz w:val="24"/>
          <w:szCs w:val="24"/>
        </w:rPr>
        <w:t>Convention relative à la mise à disposition de la Commune d’un fonctionnaire provincial en qualité de fonctionnaire sanctionnateur. Adoption.</w:t>
      </w:r>
    </w:p>
    <w:p w:rsid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Tourisme – Réforme des maisons du tourisme. </w:t>
      </w:r>
      <w:r w:rsidR="0090131D">
        <w:rPr>
          <w:rFonts w:ascii="Times New Roman" w:hAnsi="Times New Roman" w:cs="Times New Roman"/>
          <w:sz w:val="24"/>
          <w:szCs w:val="24"/>
        </w:rPr>
        <w:t>Adoption des statuts tels que modifiés en fonction des remarques formulées par le Commissariat Général au Tourisme.</w:t>
      </w:r>
    </w:p>
    <w:p w:rsid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0131D" w:rsidP="00916CD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Conseillère Logement – Confirmation de son affectation à cette fonction. Décision.</w:t>
      </w:r>
    </w:p>
    <w:p w:rsid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0131D" w:rsidP="0090131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Règlement complémentaire sur la Police de la Circulation Routière – Rue Basse-Marquet : création d’une zone de stationnement. Adoption.</w:t>
      </w:r>
    </w:p>
    <w:p w:rsidR="0090131D" w:rsidRPr="0090131D" w:rsidRDefault="0090131D" w:rsidP="0090131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0131D" w:rsidRDefault="0090131D" w:rsidP="0090131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Règlement complémentaire sur la Police de la Circulation Routière – Rue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Grevesse</w:t>
      </w:r>
      <w:proofErr w:type="spellEnd"/>
      <w:r>
        <w:rPr>
          <w:rFonts w:ascii="Times New Roman" w:hAnsi="Times New Roman" w:cs="Times New Roman"/>
          <w:sz w:val="24"/>
          <w:szCs w:val="24"/>
        </w:rPr>
        <w:t> : interruption de la zone de stationnement. Adoption.</w:t>
      </w:r>
    </w:p>
    <w:p w:rsidR="0090131D" w:rsidRPr="0090131D" w:rsidRDefault="0090131D" w:rsidP="0090131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6CDB" w:rsidRDefault="00916CDB" w:rsidP="00916CDB">
      <w:pPr>
        <w:pStyle w:val="Standard"/>
      </w:pPr>
    </w:p>
    <w:p w:rsidR="00916CDB" w:rsidRDefault="00916CDB" w:rsidP="00916CDB">
      <w:pPr>
        <w:pStyle w:val="Standard"/>
        <w:jc w:val="center"/>
      </w:pPr>
      <w:r>
        <w:t>Par le Collège,</w:t>
      </w:r>
    </w:p>
    <w:p w:rsidR="00916CDB" w:rsidRDefault="00916CDB" w:rsidP="00916CDB">
      <w:pPr>
        <w:pStyle w:val="Standard"/>
      </w:pPr>
      <w:r>
        <w:t>La Directrice générale,</w:t>
      </w:r>
      <w:r>
        <w:tab/>
      </w:r>
      <w:r>
        <w:tab/>
      </w:r>
      <w:r>
        <w:tab/>
      </w:r>
      <w:r>
        <w:tab/>
      </w:r>
      <w:r>
        <w:tab/>
      </w:r>
      <w:r>
        <w:tab/>
        <w:t>Le Bourgmestre,</w:t>
      </w:r>
    </w:p>
    <w:p w:rsidR="00916CDB" w:rsidRDefault="00916CDB" w:rsidP="00916CDB">
      <w:pPr>
        <w:pStyle w:val="Standard"/>
      </w:pPr>
    </w:p>
    <w:p w:rsidR="00916CDB" w:rsidRDefault="00916CDB" w:rsidP="00916CDB">
      <w:pPr>
        <w:pStyle w:val="Standard"/>
      </w:pPr>
      <w:r>
        <w:t>Catherine DAEMS.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 DEJON.</w:t>
      </w:r>
    </w:p>
    <w:p w:rsidR="00916CDB" w:rsidRDefault="00916CDB" w:rsidP="00916CDB"/>
    <w:p w:rsidR="001C69F3" w:rsidRDefault="001C69F3"/>
    <w:sectPr w:rsidR="001C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47D"/>
    <w:multiLevelType w:val="hybridMultilevel"/>
    <w:tmpl w:val="C4A47B88"/>
    <w:lvl w:ilvl="0" w:tplc="61CADB18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8E"/>
    <w:rsid w:val="001C69F3"/>
    <w:rsid w:val="004B7DA8"/>
    <w:rsid w:val="006D788E"/>
    <w:rsid w:val="0090131D"/>
    <w:rsid w:val="00916CDB"/>
    <w:rsid w:val="00C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DB"/>
  </w:style>
  <w:style w:type="paragraph" w:styleId="Titre1">
    <w:name w:val="heading 1"/>
    <w:basedOn w:val="Standard"/>
    <w:next w:val="Standard"/>
    <w:link w:val="Titre1Car"/>
    <w:qFormat/>
    <w:rsid w:val="00916CDB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6CDB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16CDB"/>
    <w:pPr>
      <w:ind w:left="720"/>
      <w:contextualSpacing/>
    </w:pPr>
  </w:style>
  <w:style w:type="paragraph" w:customStyle="1" w:styleId="Standard">
    <w:name w:val="Standard"/>
    <w:rsid w:val="00916CD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916CDB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916CDB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DB"/>
  </w:style>
  <w:style w:type="paragraph" w:styleId="Titre1">
    <w:name w:val="heading 1"/>
    <w:basedOn w:val="Standard"/>
    <w:next w:val="Standard"/>
    <w:link w:val="Titre1Car"/>
    <w:qFormat/>
    <w:rsid w:val="00916CDB"/>
    <w:pPr>
      <w:keepNext/>
      <w:jc w:val="center"/>
      <w:outlineLvl w:val="0"/>
    </w:pPr>
    <w:rPr>
      <w:rFonts w:eastAsia="Times New Roman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6CDB"/>
    <w:rPr>
      <w:rFonts w:ascii="Times New Roman" w:eastAsia="Times New Roman" w:hAnsi="Times New Roman" w:cs="Mangal"/>
      <w:b/>
      <w:kern w:val="3"/>
      <w:sz w:val="32"/>
      <w:szCs w:val="24"/>
      <w:u w:val="single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16CDB"/>
    <w:pPr>
      <w:ind w:left="720"/>
      <w:contextualSpacing/>
    </w:pPr>
  </w:style>
  <w:style w:type="paragraph" w:customStyle="1" w:styleId="Standard">
    <w:name w:val="Standard"/>
    <w:rsid w:val="00916CD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2">
    <w:name w:val="Body Text 2"/>
    <w:basedOn w:val="Standard"/>
    <w:link w:val="Corpsdetexte2Car"/>
    <w:semiHidden/>
    <w:unhideWhenUsed/>
    <w:rsid w:val="00916CDB"/>
    <w:pPr>
      <w:jc w:val="center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916CDB"/>
    <w:rPr>
      <w:rFonts w:ascii="Times New Roman" w:eastAsia="SimSun" w:hAnsi="Times New Roman" w:cs="Mangal"/>
      <w:b/>
      <w:kern w:val="3"/>
      <w:sz w:val="24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Daems</dc:creator>
  <cp:keywords/>
  <dc:description/>
  <cp:lastModifiedBy>Catherine Daems</cp:lastModifiedBy>
  <cp:revision>3</cp:revision>
  <cp:lastPrinted>2016-09-07T09:22:00Z</cp:lastPrinted>
  <dcterms:created xsi:type="dcterms:W3CDTF">2016-09-07T08:50:00Z</dcterms:created>
  <dcterms:modified xsi:type="dcterms:W3CDTF">2016-09-07T09:22:00Z</dcterms:modified>
</cp:coreProperties>
</file>