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E6584" w14:textId="77777777" w:rsidR="007737C0" w:rsidRDefault="007737C0" w:rsidP="007737C0">
      <w:pPr>
        <w:rPr>
          <w:b/>
          <w:sz w:val="18"/>
        </w:rPr>
      </w:pPr>
      <w:r>
        <w:rPr>
          <w:b/>
          <w:sz w:val="18"/>
        </w:rPr>
        <w:t>Province</w:t>
      </w:r>
      <w:r>
        <w:rPr>
          <w:b/>
        </w:rPr>
        <w:t xml:space="preserve"> </w:t>
      </w:r>
      <w:r>
        <w:rPr>
          <w:b/>
          <w:sz w:val="18"/>
        </w:rPr>
        <w:t>de</w:t>
      </w:r>
      <w:r>
        <w:rPr>
          <w:b/>
        </w:rPr>
        <w:t xml:space="preserve"> LIEGE</w:t>
      </w:r>
      <w:proofErr w:type="gramStart"/>
      <w:r>
        <w:rPr>
          <w:b/>
        </w:rPr>
        <w:tab/>
        <w:t xml:space="preserve">  </w:t>
      </w:r>
      <w:r>
        <w:rPr>
          <w:b/>
        </w:rPr>
        <w:tab/>
      </w:r>
      <w:proofErr w:type="gramEnd"/>
      <w:r>
        <w:rPr>
          <w:b/>
          <w:sz w:val="18"/>
        </w:rPr>
        <w:t xml:space="preserve">                      C.C.P. : 000-0025082-56                                            Tél. : 04/259.92.50</w:t>
      </w:r>
    </w:p>
    <w:p w14:paraId="0A996753" w14:textId="77777777" w:rsidR="007737C0" w:rsidRDefault="007737C0" w:rsidP="007737C0">
      <w:pPr>
        <w:rPr>
          <w:b/>
          <w:sz w:val="18"/>
        </w:rPr>
      </w:pPr>
      <w:r>
        <w:rPr>
          <w:b/>
          <w:sz w:val="18"/>
        </w:rPr>
        <w:t xml:space="preserve">Arrondissement de </w:t>
      </w:r>
      <w:r>
        <w:rPr>
          <w:b/>
        </w:rPr>
        <w:t xml:space="preserve">WAREMME                </w:t>
      </w:r>
      <w:r>
        <w:rPr>
          <w:b/>
          <w:sz w:val="18"/>
        </w:rPr>
        <w:t>BELFIUS : 091-000444209                                       Fax : 04/259.41.14</w:t>
      </w:r>
    </w:p>
    <w:p w14:paraId="3A1DA40F" w14:textId="77777777" w:rsidR="007737C0" w:rsidRDefault="007737C0" w:rsidP="007737C0">
      <w:pPr>
        <w:rPr>
          <w:b/>
          <w:sz w:val="18"/>
        </w:rPr>
      </w:pPr>
    </w:p>
    <w:p w14:paraId="1E2BA32D" w14:textId="77777777" w:rsidR="007737C0" w:rsidRDefault="007737C0" w:rsidP="007737C0">
      <w:pPr>
        <w:pStyle w:val="Titre1"/>
        <w:numPr>
          <w:ilvl w:val="0"/>
          <w:numId w:val="2"/>
        </w:numPr>
        <w:pBdr>
          <w:top w:val="single" w:sz="4" w:space="0" w:color="000000"/>
          <w:left w:val="single" w:sz="4" w:space="4" w:color="000000"/>
          <w:bottom w:val="single" w:sz="4" w:space="0" w:color="000000"/>
        </w:pBdr>
        <w:rPr>
          <w:sz w:val="32"/>
        </w:rPr>
      </w:pPr>
      <w:r>
        <w:rPr>
          <w:sz w:val="32"/>
        </w:rPr>
        <w:t>COMMUNE DE 4470 SAINT-GEORGES S/MEUSE</w:t>
      </w:r>
    </w:p>
    <w:p w14:paraId="0B1FB304" w14:textId="77777777" w:rsidR="007737C0" w:rsidRDefault="007737C0" w:rsidP="007737C0">
      <w:pPr>
        <w:pBdr>
          <w:top w:val="single" w:sz="4" w:space="1" w:color="000000"/>
          <w:left w:val="single" w:sz="4" w:space="4" w:color="000000"/>
          <w:bottom w:val="single" w:sz="4" w:space="1" w:color="000000"/>
          <w:right w:val="single" w:sz="4" w:space="4" w:color="000000"/>
        </w:pBdr>
        <w:jc w:val="center"/>
        <w:rPr>
          <w:b/>
        </w:rPr>
      </w:pPr>
      <w:r>
        <w:rPr>
          <w:b/>
        </w:rPr>
        <w:t>Rue Albert 1</w:t>
      </w:r>
      <w:r>
        <w:rPr>
          <w:b/>
          <w:vertAlign w:val="superscript"/>
        </w:rPr>
        <w:t>er</w:t>
      </w:r>
      <w:r>
        <w:rPr>
          <w:b/>
        </w:rPr>
        <w:t xml:space="preserve"> ,16</w:t>
      </w:r>
    </w:p>
    <w:p w14:paraId="1B2922AD" w14:textId="65A0F8E8" w:rsidR="00BA7401" w:rsidRDefault="00BA7401" w:rsidP="00F40243">
      <w:pPr>
        <w:pStyle w:val="Corpsdetexte21"/>
      </w:pPr>
      <w:r>
        <w:t xml:space="preserve">SEANCE DU CONSEIL COMMUNAL </w:t>
      </w:r>
      <w:r w:rsidR="007C3483">
        <w:t>DU</w:t>
      </w:r>
      <w:r w:rsidR="00700FAE">
        <w:t xml:space="preserve"> </w:t>
      </w:r>
      <w:r w:rsidR="00901F62">
        <w:t>2</w:t>
      </w:r>
      <w:r w:rsidR="00A26A12">
        <w:t>1</w:t>
      </w:r>
      <w:r w:rsidR="00901F62">
        <w:t xml:space="preserve"> </w:t>
      </w:r>
      <w:r w:rsidR="00A26A12">
        <w:t>NOVEMBRE</w:t>
      </w:r>
      <w:r w:rsidR="002601F7">
        <w:t xml:space="preserve"> 202</w:t>
      </w:r>
      <w:r w:rsidR="004C1BE7">
        <w:t>4</w:t>
      </w:r>
    </w:p>
    <w:p w14:paraId="4FE6AC5C" w14:textId="407E51A2" w:rsidR="00BA7401" w:rsidRDefault="00BA7401" w:rsidP="00BA7401">
      <w:pPr>
        <w:rPr>
          <w:b/>
          <w:sz w:val="20"/>
        </w:rPr>
      </w:pPr>
    </w:p>
    <w:p w14:paraId="6AEAA604" w14:textId="64B0DEBC" w:rsidR="00901F62" w:rsidRPr="00901F62" w:rsidRDefault="00901F62" w:rsidP="00901F62">
      <w:pPr>
        <w:widowControl w:val="0"/>
        <w:autoSpaceDN w:val="0"/>
        <w:textAlignment w:val="baseline"/>
        <w:rPr>
          <w:rFonts w:eastAsia="SimSun" w:cs="Mangal"/>
          <w:b/>
          <w:kern w:val="3"/>
          <w:sz w:val="20"/>
          <w:szCs w:val="24"/>
          <w:lang w:val="fr-BE" w:bidi="hi-IN"/>
        </w:rPr>
      </w:pPr>
      <w:r w:rsidRPr="00901F62">
        <w:rPr>
          <w:rFonts w:eastAsia="SimSun" w:cs="Mangal"/>
          <w:b/>
          <w:kern w:val="3"/>
          <w:szCs w:val="24"/>
          <w:u w:val="single"/>
          <w:lang w:val="fr-BE" w:bidi="hi-IN"/>
        </w:rPr>
        <w:t>Présents</w:t>
      </w:r>
      <w:r w:rsidRPr="00901F62">
        <w:rPr>
          <w:rFonts w:eastAsia="SimSun" w:cs="Mangal"/>
          <w:b/>
          <w:kern w:val="3"/>
          <w:szCs w:val="24"/>
          <w:lang w:val="fr-BE" w:bidi="hi-IN"/>
        </w:rPr>
        <w:t> :</w:t>
      </w:r>
      <w:r>
        <w:rPr>
          <w:rFonts w:eastAsia="SimSun" w:cs="Mangal"/>
          <w:b/>
          <w:kern w:val="3"/>
          <w:szCs w:val="24"/>
          <w:lang w:val="fr-BE" w:bidi="hi-IN"/>
        </w:rPr>
        <w:t xml:space="preserve"> </w:t>
      </w:r>
      <w:r w:rsidRPr="00901F62">
        <w:rPr>
          <w:rFonts w:eastAsia="SimSun" w:cs="Mangal"/>
          <w:b/>
          <w:kern w:val="3"/>
          <w:sz w:val="20"/>
          <w:szCs w:val="24"/>
          <w:lang w:val="fr-BE" w:bidi="hi-IN"/>
        </w:rPr>
        <w:t>M. Francis DEJON, Bourgmestre-Président ;</w:t>
      </w:r>
    </w:p>
    <w:p w14:paraId="46EFC4F7" w14:textId="77777777" w:rsidR="00901F62" w:rsidRPr="00901F62" w:rsidRDefault="00901F62" w:rsidP="00901F62">
      <w:pPr>
        <w:spacing w:after="120"/>
        <w:ind w:left="1005"/>
        <w:rPr>
          <w:b/>
          <w:sz w:val="20"/>
        </w:rPr>
      </w:pPr>
      <w:r w:rsidRPr="00901F62">
        <w:rPr>
          <w:b/>
          <w:sz w:val="20"/>
        </w:rPr>
        <w:t xml:space="preserve">Mmes et MM. </w:t>
      </w:r>
      <w:r w:rsidRPr="00901F62">
        <w:rPr>
          <w:b/>
          <w:strike/>
          <w:sz w:val="20"/>
        </w:rPr>
        <w:t>J</w:t>
      </w:r>
      <w:r w:rsidRPr="00A26A12">
        <w:rPr>
          <w:b/>
          <w:sz w:val="20"/>
        </w:rPr>
        <w:t>-M. ROUFFART</w:t>
      </w:r>
      <w:r w:rsidRPr="00901F62">
        <w:rPr>
          <w:b/>
          <w:sz w:val="20"/>
        </w:rPr>
        <w:t xml:space="preserve">, P. BRICTEUX, M. VAN EYCK-GEORGIEN, </w:t>
      </w:r>
      <w:r w:rsidRPr="00A26A12">
        <w:rPr>
          <w:b/>
          <w:strike/>
          <w:sz w:val="20"/>
        </w:rPr>
        <w:t>D. KELLECI</w:t>
      </w:r>
      <w:r w:rsidRPr="00901F62">
        <w:rPr>
          <w:b/>
          <w:sz w:val="20"/>
        </w:rPr>
        <w:t>, Echevins ;</w:t>
      </w:r>
    </w:p>
    <w:p w14:paraId="77640594" w14:textId="77777777" w:rsidR="00901F62" w:rsidRPr="00901F62" w:rsidRDefault="00901F62" w:rsidP="00901F62">
      <w:pPr>
        <w:spacing w:after="120"/>
        <w:ind w:left="1005"/>
        <w:rPr>
          <w:b/>
          <w:sz w:val="20"/>
        </w:rPr>
      </w:pPr>
      <w:r w:rsidRPr="00901F62">
        <w:rPr>
          <w:b/>
          <w:sz w:val="20"/>
        </w:rPr>
        <w:t>M. J-F. WANTEN, Président du CPAS et Conseiller communal ;</w:t>
      </w:r>
    </w:p>
    <w:p w14:paraId="5336F467" w14:textId="3432D3FA" w:rsidR="00901F62" w:rsidRPr="00901F62" w:rsidRDefault="00901F62" w:rsidP="00901F62">
      <w:pPr>
        <w:widowControl w:val="0"/>
        <w:autoSpaceDN w:val="0"/>
        <w:ind w:left="1005"/>
        <w:textAlignment w:val="baseline"/>
        <w:rPr>
          <w:rFonts w:eastAsia="SimSun" w:cs="Mangal"/>
          <w:b/>
          <w:kern w:val="3"/>
          <w:sz w:val="20"/>
          <w:szCs w:val="24"/>
          <w:lang w:val="fr-BE" w:bidi="hi-IN"/>
        </w:rPr>
      </w:pPr>
      <w:r w:rsidRPr="00901F62">
        <w:rPr>
          <w:rFonts w:eastAsia="SimSun" w:cs="Mangal"/>
          <w:b/>
          <w:kern w:val="3"/>
          <w:sz w:val="20"/>
          <w:szCs w:val="24"/>
          <w:lang w:val="fr-BE" w:bidi="hi-IN"/>
        </w:rPr>
        <w:t xml:space="preserve">Mmes et MM. G. BINET, </w:t>
      </w:r>
      <w:r w:rsidRPr="00A26A12">
        <w:rPr>
          <w:rFonts w:eastAsia="SimSun" w:cs="Mangal"/>
          <w:b/>
          <w:strike/>
          <w:kern w:val="3"/>
          <w:sz w:val="20"/>
          <w:szCs w:val="24"/>
          <w:lang w:val="fr-BE" w:bidi="hi-IN"/>
        </w:rPr>
        <w:t>C. SERVAIS</w:t>
      </w:r>
      <w:r w:rsidR="00A26A12">
        <w:rPr>
          <w:rFonts w:eastAsia="SimSun" w:cs="Mangal"/>
          <w:b/>
          <w:strike/>
          <w:kern w:val="3"/>
          <w:sz w:val="20"/>
          <w:szCs w:val="24"/>
          <w:lang w:val="fr-BE" w:bidi="hi-IN"/>
        </w:rPr>
        <w:t>,</w:t>
      </w:r>
      <w:r w:rsidRPr="00901F62">
        <w:rPr>
          <w:rFonts w:eastAsia="SimSun" w:cs="Mangal"/>
          <w:b/>
          <w:kern w:val="3"/>
          <w:sz w:val="20"/>
          <w:szCs w:val="24"/>
          <w:lang w:val="fr-BE" w:bidi="hi-IN"/>
        </w:rPr>
        <w:t xml:space="preserve"> L. ALFIERI, </w:t>
      </w:r>
      <w:r w:rsidRPr="00A26A12">
        <w:rPr>
          <w:rFonts w:eastAsia="SimSun" w:cs="Mangal"/>
          <w:b/>
          <w:kern w:val="3"/>
          <w:sz w:val="20"/>
          <w:szCs w:val="24"/>
          <w:lang w:val="fr-BE" w:bidi="hi-IN"/>
        </w:rPr>
        <w:t>N. DELVAUX</w:t>
      </w:r>
      <w:r w:rsidRPr="00901F62">
        <w:rPr>
          <w:rFonts w:eastAsia="SimSun" w:cs="Mangal"/>
          <w:b/>
          <w:kern w:val="3"/>
          <w:sz w:val="20"/>
          <w:szCs w:val="24"/>
          <w:lang w:val="fr-BE" w:bidi="hi-IN"/>
        </w:rPr>
        <w:t xml:space="preserve">, P. LEMESTRE, M-E. HAIDON, </w:t>
      </w:r>
      <w:r w:rsidRPr="00A26A12">
        <w:rPr>
          <w:rFonts w:eastAsia="SimSun" w:cs="Mangal"/>
          <w:b/>
          <w:strike/>
          <w:kern w:val="3"/>
          <w:sz w:val="20"/>
          <w:szCs w:val="24"/>
          <w:lang w:val="fr-BE" w:bidi="hi-IN"/>
        </w:rPr>
        <w:t>A. LEJEUNE</w:t>
      </w:r>
      <w:r w:rsidRPr="00A26A12">
        <w:rPr>
          <w:rFonts w:eastAsia="SimSun" w:cs="Mangal"/>
          <w:b/>
          <w:kern w:val="3"/>
          <w:sz w:val="20"/>
          <w:szCs w:val="24"/>
          <w:lang w:val="fr-BE" w:bidi="hi-IN"/>
        </w:rPr>
        <w:t>, P. FIERENS</w:t>
      </w:r>
      <w:r w:rsidRPr="00901F62">
        <w:rPr>
          <w:rFonts w:eastAsia="SimSun" w:cs="Mangal"/>
          <w:b/>
          <w:kern w:val="3"/>
          <w:sz w:val="20"/>
          <w:szCs w:val="24"/>
          <w:lang w:val="fr-BE" w:bidi="hi-IN"/>
        </w:rPr>
        <w:t xml:space="preserve">, </w:t>
      </w:r>
      <w:r w:rsidRPr="00901F62">
        <w:rPr>
          <w:rFonts w:eastAsia="SimSun" w:cs="Mangal"/>
          <w:b/>
          <w:strike/>
          <w:kern w:val="3"/>
          <w:sz w:val="20"/>
          <w:szCs w:val="24"/>
          <w:lang w:val="fr-BE" w:bidi="hi-IN"/>
        </w:rPr>
        <w:t>T. VELLE</w:t>
      </w:r>
      <w:r w:rsidRPr="00901F62">
        <w:rPr>
          <w:rFonts w:eastAsia="SimSun" w:cs="Mangal"/>
          <w:b/>
          <w:kern w:val="3"/>
          <w:sz w:val="20"/>
          <w:szCs w:val="24"/>
          <w:lang w:val="fr-BE" w:bidi="hi-IN"/>
        </w:rPr>
        <w:t xml:space="preserve">, </w:t>
      </w:r>
      <w:r w:rsidRPr="00901F62">
        <w:rPr>
          <w:rFonts w:eastAsia="SimSun" w:cs="Mangal"/>
          <w:b/>
          <w:strike/>
          <w:kern w:val="3"/>
          <w:sz w:val="20"/>
          <w:szCs w:val="24"/>
          <w:lang w:val="fr-BE" w:bidi="hi-IN"/>
        </w:rPr>
        <w:t>T. BELTRAN MEJIDO</w:t>
      </w:r>
      <w:r w:rsidRPr="00901F62">
        <w:rPr>
          <w:rFonts w:eastAsia="SimSun" w:cs="Mangal"/>
          <w:b/>
          <w:kern w:val="3"/>
          <w:sz w:val="20"/>
          <w:szCs w:val="24"/>
          <w:lang w:val="fr-BE" w:bidi="hi-IN"/>
        </w:rPr>
        <w:t xml:space="preserve"> et S. SHIRIMBERE, Conseillers communaux ;</w:t>
      </w:r>
    </w:p>
    <w:p w14:paraId="7E4AF426" w14:textId="77777777" w:rsidR="00901F62" w:rsidRPr="00901F62" w:rsidRDefault="00901F62" w:rsidP="00901F62">
      <w:pPr>
        <w:widowControl w:val="0"/>
        <w:autoSpaceDN w:val="0"/>
        <w:ind w:left="1005"/>
        <w:textAlignment w:val="baseline"/>
        <w:rPr>
          <w:rFonts w:eastAsia="SimSun" w:cs="Mangal"/>
          <w:b/>
          <w:kern w:val="3"/>
          <w:sz w:val="20"/>
          <w:szCs w:val="24"/>
          <w:lang w:val="fr-BE" w:bidi="hi-IN"/>
        </w:rPr>
      </w:pPr>
    </w:p>
    <w:p w14:paraId="1C8542C1" w14:textId="77777777" w:rsidR="00901F62" w:rsidRPr="00901F62" w:rsidRDefault="00901F62" w:rsidP="00901F62">
      <w:pPr>
        <w:widowControl w:val="0"/>
        <w:autoSpaceDN w:val="0"/>
        <w:ind w:left="1005"/>
        <w:textAlignment w:val="baseline"/>
        <w:rPr>
          <w:rFonts w:eastAsia="SimSun" w:cs="Mangal"/>
          <w:kern w:val="3"/>
          <w:szCs w:val="24"/>
          <w:u w:val="single"/>
          <w:lang w:val="fr-BE" w:bidi="hi-IN"/>
        </w:rPr>
      </w:pPr>
      <w:r w:rsidRPr="00901F62">
        <w:rPr>
          <w:rFonts w:eastAsia="SimSun" w:cs="Mangal"/>
          <w:b/>
          <w:kern w:val="3"/>
          <w:sz w:val="20"/>
          <w:szCs w:val="24"/>
          <w:u w:val="single"/>
          <w:lang w:val="fr-BE" w:bidi="hi-IN"/>
        </w:rPr>
        <w:t>Mme Catherine DAEMS, Directrice générale.</w:t>
      </w:r>
    </w:p>
    <w:p w14:paraId="3F5E9DC9" w14:textId="33401D6F" w:rsidR="00901F62" w:rsidRPr="00901F62" w:rsidRDefault="00901F62" w:rsidP="00901F62">
      <w:pPr>
        <w:widowControl w:val="0"/>
        <w:autoSpaceDN w:val="0"/>
        <w:textAlignment w:val="baseline"/>
        <w:rPr>
          <w:rFonts w:eastAsia="SimSun" w:cs="Mangal"/>
          <w:b/>
          <w:bCs/>
          <w:kern w:val="3"/>
          <w:sz w:val="20"/>
          <w:lang w:val="fr-BE" w:bidi="hi-IN"/>
        </w:rPr>
      </w:pPr>
      <w:r w:rsidRPr="00901F62">
        <w:rPr>
          <w:rFonts w:eastAsia="SimSun" w:cs="Mangal"/>
          <w:b/>
          <w:bCs/>
          <w:kern w:val="3"/>
          <w:szCs w:val="24"/>
          <w:u w:val="single"/>
          <w:lang w:val="fr-BE" w:bidi="hi-IN"/>
        </w:rPr>
        <w:t>Excusés</w:t>
      </w:r>
      <w:r w:rsidRPr="00901F62">
        <w:rPr>
          <w:rFonts w:eastAsia="SimSun" w:cs="Mangal"/>
          <w:b/>
          <w:bCs/>
          <w:kern w:val="3"/>
          <w:szCs w:val="24"/>
          <w:lang w:val="fr-BE" w:bidi="hi-IN"/>
        </w:rPr>
        <w:t xml:space="preserve"> : </w:t>
      </w:r>
      <w:r w:rsidRPr="00901F62">
        <w:rPr>
          <w:rFonts w:eastAsia="SimSun" w:cs="Mangal"/>
          <w:b/>
          <w:bCs/>
          <w:kern w:val="3"/>
          <w:sz w:val="20"/>
          <w:lang w:val="fr-BE" w:bidi="hi-IN"/>
        </w:rPr>
        <w:t>Mme</w:t>
      </w:r>
      <w:r w:rsidR="00A26A12">
        <w:rPr>
          <w:rFonts w:eastAsia="SimSun" w:cs="Mangal"/>
          <w:b/>
          <w:bCs/>
          <w:kern w:val="3"/>
          <w:sz w:val="20"/>
          <w:lang w:val="fr-BE" w:bidi="hi-IN"/>
        </w:rPr>
        <w:t>s et MM.</w:t>
      </w:r>
      <w:r w:rsidRPr="00901F62">
        <w:rPr>
          <w:rFonts w:eastAsia="SimSun" w:cs="Mangal"/>
          <w:b/>
          <w:bCs/>
          <w:kern w:val="3"/>
          <w:sz w:val="20"/>
          <w:lang w:val="fr-BE" w:bidi="hi-IN"/>
        </w:rPr>
        <w:t xml:space="preserve"> VELLE, BELTRAN</w:t>
      </w:r>
      <w:r w:rsidR="00A26A12">
        <w:rPr>
          <w:rFonts w:eastAsia="SimSun" w:cs="Mangal"/>
          <w:b/>
          <w:bCs/>
          <w:kern w:val="3"/>
          <w:sz w:val="20"/>
          <w:lang w:val="fr-BE" w:bidi="hi-IN"/>
        </w:rPr>
        <w:t>, LEJEUNE, KELLECI et SERVAIS</w:t>
      </w:r>
      <w:r w:rsidRPr="00901F62">
        <w:rPr>
          <w:rFonts w:eastAsia="SimSun" w:cs="Mangal"/>
          <w:b/>
          <w:bCs/>
          <w:kern w:val="3"/>
          <w:sz w:val="20"/>
          <w:lang w:val="fr-BE" w:bidi="hi-IN"/>
        </w:rPr>
        <w:t>.</w:t>
      </w:r>
    </w:p>
    <w:p w14:paraId="6CB5D563" w14:textId="77777777" w:rsidR="002601F7" w:rsidRDefault="002601F7" w:rsidP="00BA7401">
      <w:pPr>
        <w:jc w:val="center"/>
        <w:rPr>
          <w:b/>
          <w:szCs w:val="24"/>
          <w:u w:val="single"/>
        </w:rPr>
      </w:pPr>
    </w:p>
    <w:p w14:paraId="0DEBD1BD" w14:textId="43CCEEA5" w:rsidR="00DB3497" w:rsidRDefault="00BA7401" w:rsidP="00BA7401">
      <w:pPr>
        <w:jc w:val="center"/>
        <w:rPr>
          <w:b/>
          <w:szCs w:val="24"/>
          <w:u w:val="single"/>
        </w:rPr>
      </w:pPr>
      <w:r>
        <w:rPr>
          <w:b/>
          <w:szCs w:val="24"/>
          <w:u w:val="single"/>
        </w:rPr>
        <w:t>SEANCE PUBLIQUE</w:t>
      </w:r>
    </w:p>
    <w:p w14:paraId="2A5B4EB1" w14:textId="77777777" w:rsidR="00B250C9" w:rsidRPr="00A26A12" w:rsidRDefault="00B250C9" w:rsidP="00BA7401">
      <w:pPr>
        <w:jc w:val="center"/>
        <w:rPr>
          <w:b/>
          <w:szCs w:val="24"/>
          <w:u w:val="single"/>
        </w:rPr>
      </w:pPr>
    </w:p>
    <w:p w14:paraId="707785C3" w14:textId="77777777" w:rsidR="00A26A12" w:rsidRPr="00A26A12" w:rsidRDefault="00A26A12" w:rsidP="005D1330">
      <w:pPr>
        <w:numPr>
          <w:ilvl w:val="0"/>
          <w:numId w:val="13"/>
        </w:numPr>
        <w:suppressAutoHyphens w:val="0"/>
        <w:rPr>
          <w:b/>
          <w:szCs w:val="24"/>
          <w:u w:val="single"/>
          <w:lang w:eastAsia="fr-FR"/>
        </w:rPr>
      </w:pPr>
      <w:r w:rsidRPr="00A26A12">
        <w:rPr>
          <w:b/>
          <w:szCs w:val="24"/>
          <w:u w:val="single"/>
          <w:lang w:eastAsia="fr-FR"/>
        </w:rPr>
        <w:t>Conseil Communal des Enfants – Prestation de serment des nouveaux conseillers.</w:t>
      </w:r>
    </w:p>
    <w:p w14:paraId="3453883F" w14:textId="77777777" w:rsidR="00A26A12" w:rsidRDefault="00A26A12" w:rsidP="00A26A12">
      <w:pPr>
        <w:suppressAutoHyphens w:val="0"/>
        <w:ind w:left="1068"/>
        <w:rPr>
          <w:b/>
          <w:szCs w:val="24"/>
          <w:u w:val="single"/>
          <w:lang w:eastAsia="fr-FR"/>
        </w:rPr>
      </w:pPr>
    </w:p>
    <w:p w14:paraId="366B69D9" w14:textId="77777777" w:rsidR="006C59AD" w:rsidRDefault="006C59AD" w:rsidP="006C59AD">
      <w:pPr>
        <w:pStyle w:val="Standard"/>
        <w:rPr>
          <w:rFonts w:cs="Times New Roman"/>
          <w:bCs/>
        </w:rPr>
      </w:pPr>
      <w:r>
        <w:rPr>
          <w:rFonts w:cs="Times New Roman"/>
          <w:bCs/>
          <w:u w:val="single"/>
        </w:rPr>
        <w:t>Monsieur le Bourgmestre</w:t>
      </w:r>
      <w:r>
        <w:rPr>
          <w:rFonts w:cs="Times New Roman"/>
          <w:bCs/>
        </w:rPr>
        <w:t xml:space="preserve"> invite les enfants à venir prêter serment. A cette occasion, chacun reçoit une écharpe tricolore.</w:t>
      </w:r>
    </w:p>
    <w:p w14:paraId="51C882B2" w14:textId="77777777" w:rsidR="006C59AD" w:rsidRDefault="006C59AD" w:rsidP="006C59AD">
      <w:pPr>
        <w:pStyle w:val="Standard"/>
        <w:rPr>
          <w:rFonts w:cs="Times New Roman"/>
          <w:bCs/>
        </w:rPr>
      </w:pPr>
    </w:p>
    <w:p w14:paraId="144AD0D7" w14:textId="77777777" w:rsidR="006C59AD" w:rsidRDefault="006C59AD" w:rsidP="006C59AD">
      <w:pPr>
        <w:pStyle w:val="Standard"/>
        <w:rPr>
          <w:rFonts w:cs="Times New Roman"/>
          <w:bCs/>
        </w:rPr>
      </w:pPr>
      <w:r>
        <w:rPr>
          <w:rFonts w:cs="Times New Roman"/>
          <w:bCs/>
        </w:rPr>
        <w:t>Ont prêté serment :</w:t>
      </w:r>
    </w:p>
    <w:p w14:paraId="153A8A58" w14:textId="04BAE3FF" w:rsidR="006C59AD" w:rsidRDefault="006C59AD" w:rsidP="005D1330">
      <w:pPr>
        <w:pStyle w:val="Standard"/>
        <w:numPr>
          <w:ilvl w:val="0"/>
          <w:numId w:val="14"/>
        </w:numPr>
        <w:rPr>
          <w:rFonts w:cs="Times New Roman"/>
          <w:bCs/>
        </w:rPr>
      </w:pPr>
      <w:r>
        <w:rPr>
          <w:rFonts w:cs="Times New Roman"/>
          <w:bCs/>
        </w:rPr>
        <w:t>Mila CRISCI,</w:t>
      </w:r>
    </w:p>
    <w:p w14:paraId="1A403475" w14:textId="7EB810B1" w:rsidR="006C59AD" w:rsidRDefault="006C59AD" w:rsidP="005D1330">
      <w:pPr>
        <w:pStyle w:val="Standard"/>
        <w:numPr>
          <w:ilvl w:val="0"/>
          <w:numId w:val="14"/>
        </w:numPr>
        <w:rPr>
          <w:rFonts w:cs="Times New Roman"/>
          <w:bCs/>
        </w:rPr>
      </w:pPr>
      <w:r>
        <w:rPr>
          <w:rFonts w:cs="Times New Roman"/>
          <w:bCs/>
        </w:rPr>
        <w:t>Naël COX,</w:t>
      </w:r>
    </w:p>
    <w:p w14:paraId="2A7D7020" w14:textId="479D4ABC" w:rsidR="006C59AD" w:rsidRDefault="006C59AD" w:rsidP="005D1330">
      <w:pPr>
        <w:pStyle w:val="Standard"/>
        <w:numPr>
          <w:ilvl w:val="0"/>
          <w:numId w:val="14"/>
        </w:numPr>
        <w:rPr>
          <w:rFonts w:cs="Times New Roman"/>
          <w:bCs/>
        </w:rPr>
      </w:pPr>
      <w:r>
        <w:rPr>
          <w:rFonts w:cs="Times New Roman"/>
          <w:bCs/>
        </w:rPr>
        <w:t>Aslan DELMOTTE,</w:t>
      </w:r>
    </w:p>
    <w:p w14:paraId="20C1CF98" w14:textId="13920BFE" w:rsidR="006C59AD" w:rsidRDefault="006C59AD" w:rsidP="005D1330">
      <w:pPr>
        <w:pStyle w:val="Standard"/>
        <w:numPr>
          <w:ilvl w:val="0"/>
          <w:numId w:val="14"/>
        </w:numPr>
        <w:rPr>
          <w:rFonts w:cs="Times New Roman"/>
          <w:bCs/>
        </w:rPr>
      </w:pPr>
      <w:r>
        <w:rPr>
          <w:rFonts w:cs="Times New Roman"/>
          <w:bCs/>
        </w:rPr>
        <w:t>Shani GIUMESSI,</w:t>
      </w:r>
    </w:p>
    <w:p w14:paraId="6E1BE5F7" w14:textId="3CC83CCD" w:rsidR="006C59AD" w:rsidRDefault="006C59AD" w:rsidP="005D1330">
      <w:pPr>
        <w:pStyle w:val="Standard"/>
        <w:numPr>
          <w:ilvl w:val="0"/>
          <w:numId w:val="14"/>
        </w:numPr>
        <w:rPr>
          <w:rFonts w:cs="Times New Roman"/>
          <w:bCs/>
        </w:rPr>
      </w:pPr>
      <w:r>
        <w:rPr>
          <w:rFonts w:cs="Times New Roman"/>
          <w:bCs/>
        </w:rPr>
        <w:t>Sybille KEVERS,</w:t>
      </w:r>
    </w:p>
    <w:p w14:paraId="42CE583A" w14:textId="2C301A86" w:rsidR="006C59AD" w:rsidRDefault="006C59AD" w:rsidP="005D1330">
      <w:pPr>
        <w:pStyle w:val="Standard"/>
        <w:numPr>
          <w:ilvl w:val="0"/>
          <w:numId w:val="14"/>
        </w:numPr>
        <w:rPr>
          <w:rFonts w:cs="Times New Roman"/>
          <w:bCs/>
        </w:rPr>
      </w:pPr>
      <w:r>
        <w:rPr>
          <w:rFonts w:cs="Times New Roman"/>
          <w:bCs/>
        </w:rPr>
        <w:t>Arman MARTINOSIA,</w:t>
      </w:r>
    </w:p>
    <w:p w14:paraId="7295B4AD" w14:textId="2F96EDF5" w:rsidR="006C59AD" w:rsidRDefault="006C59AD" w:rsidP="005D1330">
      <w:pPr>
        <w:pStyle w:val="Standard"/>
        <w:numPr>
          <w:ilvl w:val="0"/>
          <w:numId w:val="14"/>
        </w:numPr>
        <w:rPr>
          <w:rFonts w:cs="Times New Roman"/>
          <w:bCs/>
        </w:rPr>
      </w:pPr>
      <w:r>
        <w:rPr>
          <w:rFonts w:cs="Times New Roman"/>
          <w:bCs/>
        </w:rPr>
        <w:t>Alexandra PICART,</w:t>
      </w:r>
    </w:p>
    <w:p w14:paraId="71AC1BCE" w14:textId="6FB6B528" w:rsidR="006C59AD" w:rsidRDefault="006C59AD" w:rsidP="005D1330">
      <w:pPr>
        <w:pStyle w:val="Standard"/>
        <w:numPr>
          <w:ilvl w:val="0"/>
          <w:numId w:val="14"/>
        </w:numPr>
        <w:rPr>
          <w:rFonts w:cs="Times New Roman"/>
          <w:bCs/>
        </w:rPr>
      </w:pPr>
      <w:r>
        <w:rPr>
          <w:rFonts w:cs="Times New Roman"/>
          <w:bCs/>
        </w:rPr>
        <w:t>Arthur VAN DER STICHELEN.</w:t>
      </w:r>
    </w:p>
    <w:p w14:paraId="03A8B8B6" w14:textId="77777777" w:rsidR="006C59AD" w:rsidRPr="006C59AD" w:rsidRDefault="006C59AD" w:rsidP="00A26A12">
      <w:pPr>
        <w:suppressAutoHyphens w:val="0"/>
        <w:ind w:left="1068"/>
        <w:rPr>
          <w:bCs/>
          <w:szCs w:val="24"/>
          <w:lang w:eastAsia="fr-FR"/>
        </w:rPr>
      </w:pPr>
    </w:p>
    <w:p w14:paraId="039E9CDA" w14:textId="77777777" w:rsidR="00A26A12" w:rsidRPr="00A26A12" w:rsidRDefault="00A26A12" w:rsidP="005D1330">
      <w:pPr>
        <w:numPr>
          <w:ilvl w:val="0"/>
          <w:numId w:val="13"/>
        </w:numPr>
        <w:suppressAutoHyphens w:val="0"/>
        <w:rPr>
          <w:b/>
          <w:szCs w:val="24"/>
          <w:u w:val="single"/>
          <w:lang w:eastAsia="fr-FR"/>
        </w:rPr>
      </w:pPr>
      <w:r w:rsidRPr="00A26A12">
        <w:rPr>
          <w:b/>
          <w:szCs w:val="24"/>
          <w:u w:val="single"/>
          <w:lang w:eastAsia="fr-FR"/>
        </w:rPr>
        <w:t>ASBL Centre culturel de SAINT-GEORGES – Rapport d’activités et comptes de l’exercice 2023. Avis.</w:t>
      </w:r>
    </w:p>
    <w:p w14:paraId="76F40101" w14:textId="77777777" w:rsidR="00A26A12" w:rsidRDefault="00A26A12" w:rsidP="00A26A12">
      <w:pPr>
        <w:suppressAutoHyphens w:val="0"/>
        <w:ind w:left="1068"/>
        <w:rPr>
          <w:b/>
          <w:szCs w:val="24"/>
          <w:u w:val="single"/>
          <w:lang w:eastAsia="fr-FR"/>
        </w:rPr>
      </w:pPr>
    </w:p>
    <w:p w14:paraId="36B51033" w14:textId="5CFFA60D" w:rsidR="0066732C" w:rsidRDefault="0066732C" w:rsidP="00A26A12">
      <w:pPr>
        <w:suppressAutoHyphens w:val="0"/>
        <w:ind w:left="1068"/>
        <w:rPr>
          <w:bCs/>
          <w:szCs w:val="24"/>
          <w:lang w:eastAsia="fr-FR"/>
        </w:rPr>
      </w:pPr>
      <w:r>
        <w:rPr>
          <w:bCs/>
          <w:szCs w:val="24"/>
          <w:u w:val="single"/>
          <w:lang w:eastAsia="fr-FR"/>
        </w:rPr>
        <w:t>Monsieur le Bourgmestre</w:t>
      </w:r>
      <w:r w:rsidRPr="0098775D">
        <w:rPr>
          <w:bCs/>
          <w:szCs w:val="24"/>
          <w:lang w:eastAsia="fr-FR"/>
        </w:rPr>
        <w:t xml:space="preserve"> cède la parole à Monsieur Thomas BRUGMANS</w:t>
      </w:r>
      <w:r w:rsidR="0098775D" w:rsidRPr="0098775D">
        <w:rPr>
          <w:bCs/>
          <w:szCs w:val="24"/>
          <w:lang w:eastAsia="fr-FR"/>
        </w:rPr>
        <w:t>, Directeur du Centre culturel</w:t>
      </w:r>
      <w:r w:rsidR="0098775D">
        <w:rPr>
          <w:bCs/>
          <w:szCs w:val="24"/>
          <w:lang w:eastAsia="fr-FR"/>
        </w:rPr>
        <w:t>, afin qu’il expose le rapport d’activités et les comptes de l’exercice 2023.</w:t>
      </w:r>
    </w:p>
    <w:p w14:paraId="3D542085" w14:textId="77777777" w:rsidR="0098775D" w:rsidRDefault="0098775D" w:rsidP="00A26A12">
      <w:pPr>
        <w:suppressAutoHyphens w:val="0"/>
        <w:ind w:left="1068"/>
        <w:rPr>
          <w:bCs/>
          <w:szCs w:val="24"/>
          <w:u w:val="single"/>
          <w:lang w:eastAsia="fr-FR"/>
        </w:rPr>
      </w:pPr>
    </w:p>
    <w:p w14:paraId="76CB9307" w14:textId="3C9925A0" w:rsidR="0098775D" w:rsidRDefault="0098775D" w:rsidP="00A26A12">
      <w:pPr>
        <w:suppressAutoHyphens w:val="0"/>
        <w:ind w:left="1068"/>
        <w:rPr>
          <w:bCs/>
          <w:szCs w:val="24"/>
          <w:lang w:eastAsia="fr-FR"/>
        </w:rPr>
      </w:pPr>
      <w:r w:rsidRPr="0098775D">
        <w:rPr>
          <w:bCs/>
          <w:szCs w:val="24"/>
          <w:lang w:eastAsia="fr-FR"/>
        </w:rPr>
        <w:t>La présentation projetée est reprise en annexe.</w:t>
      </w:r>
    </w:p>
    <w:p w14:paraId="7EB6AE11" w14:textId="77777777" w:rsidR="00555A97" w:rsidRDefault="00555A97" w:rsidP="00A26A12">
      <w:pPr>
        <w:suppressAutoHyphens w:val="0"/>
        <w:ind w:left="1068"/>
        <w:rPr>
          <w:bCs/>
          <w:szCs w:val="24"/>
          <w:lang w:eastAsia="fr-FR"/>
        </w:rPr>
      </w:pPr>
    </w:p>
    <w:p w14:paraId="6BB01D85" w14:textId="21B16894" w:rsidR="00555A97" w:rsidRDefault="00555A97" w:rsidP="00A26A12">
      <w:pPr>
        <w:suppressAutoHyphens w:val="0"/>
        <w:ind w:left="1068"/>
        <w:rPr>
          <w:bCs/>
          <w:szCs w:val="24"/>
          <w:lang w:eastAsia="fr-FR"/>
        </w:rPr>
      </w:pPr>
      <w:r w:rsidRPr="00555A97">
        <w:rPr>
          <w:bCs/>
          <w:szCs w:val="24"/>
          <w:u w:val="single"/>
          <w:lang w:eastAsia="fr-FR"/>
        </w:rPr>
        <w:t>Madame SHIRIMBERE</w:t>
      </w:r>
      <w:r>
        <w:rPr>
          <w:bCs/>
          <w:szCs w:val="24"/>
          <w:lang w:eastAsia="fr-FR"/>
        </w:rPr>
        <w:t xml:space="preserve"> demande pourquoi le contrat-programme a dû être réalisé en 6 mois.</w:t>
      </w:r>
    </w:p>
    <w:p w14:paraId="273D6939" w14:textId="77777777" w:rsidR="00555A97" w:rsidRDefault="00555A97" w:rsidP="00A26A12">
      <w:pPr>
        <w:suppressAutoHyphens w:val="0"/>
        <w:ind w:left="1068"/>
        <w:rPr>
          <w:bCs/>
          <w:szCs w:val="24"/>
          <w:lang w:eastAsia="fr-FR"/>
        </w:rPr>
      </w:pPr>
    </w:p>
    <w:p w14:paraId="16DB46D1" w14:textId="18522B6A" w:rsidR="00555A97" w:rsidRDefault="00555A97" w:rsidP="00A26A12">
      <w:pPr>
        <w:suppressAutoHyphens w:val="0"/>
        <w:ind w:left="1068"/>
        <w:rPr>
          <w:bCs/>
          <w:szCs w:val="24"/>
          <w:lang w:eastAsia="fr-FR"/>
        </w:rPr>
      </w:pPr>
      <w:r w:rsidRPr="00555A97">
        <w:rPr>
          <w:bCs/>
          <w:szCs w:val="24"/>
          <w:u w:val="single"/>
          <w:lang w:eastAsia="fr-FR"/>
        </w:rPr>
        <w:t>Monsieur BRUGMANS</w:t>
      </w:r>
      <w:r w:rsidRPr="00555A97">
        <w:rPr>
          <w:bCs/>
          <w:szCs w:val="24"/>
          <w:lang w:eastAsia="fr-FR"/>
        </w:rPr>
        <w:t xml:space="preserve"> explique que fin 2022, la FWB a signalé qu’elle ne signerait pas la reconnaissance en l’état et que la décision de la Ministre était </w:t>
      </w:r>
      <w:r w:rsidRPr="00555A97">
        <w:rPr>
          <w:bCs/>
          <w:szCs w:val="24"/>
          <w:lang w:eastAsia="fr-FR"/>
        </w:rPr>
        <w:lastRenderedPageBreak/>
        <w:t>reportée de 6 mois, ce qui a permis de finaliser un contrat-programme convenant à l’équipe dans ce délai.</w:t>
      </w:r>
    </w:p>
    <w:p w14:paraId="0A9F1198" w14:textId="77777777" w:rsidR="00555A97" w:rsidRDefault="00555A97" w:rsidP="00A26A12">
      <w:pPr>
        <w:suppressAutoHyphens w:val="0"/>
        <w:ind w:left="1068"/>
        <w:rPr>
          <w:bCs/>
          <w:szCs w:val="24"/>
          <w:u w:val="single"/>
          <w:lang w:eastAsia="fr-FR"/>
        </w:rPr>
      </w:pPr>
    </w:p>
    <w:p w14:paraId="2E95A07D" w14:textId="6E122375" w:rsidR="00555A97" w:rsidRDefault="00555A97" w:rsidP="00A26A12">
      <w:pPr>
        <w:suppressAutoHyphens w:val="0"/>
        <w:ind w:left="1068"/>
        <w:rPr>
          <w:bCs/>
          <w:szCs w:val="24"/>
          <w:lang w:eastAsia="fr-FR"/>
        </w:rPr>
      </w:pPr>
      <w:r>
        <w:rPr>
          <w:bCs/>
          <w:szCs w:val="24"/>
          <w:u w:val="single"/>
          <w:lang w:eastAsia="fr-FR"/>
        </w:rPr>
        <w:t>Madame SHIRIMBERE</w:t>
      </w:r>
      <w:r>
        <w:rPr>
          <w:bCs/>
          <w:szCs w:val="24"/>
          <w:lang w:eastAsia="fr-FR"/>
        </w:rPr>
        <w:t xml:space="preserve"> demande quelle a été la fréquentation des stages pour enfants.</w:t>
      </w:r>
    </w:p>
    <w:p w14:paraId="67E8F281" w14:textId="77777777" w:rsidR="00555A97" w:rsidRDefault="00555A97" w:rsidP="00A26A12">
      <w:pPr>
        <w:suppressAutoHyphens w:val="0"/>
        <w:ind w:left="1068"/>
        <w:rPr>
          <w:bCs/>
          <w:szCs w:val="24"/>
          <w:lang w:eastAsia="fr-FR"/>
        </w:rPr>
      </w:pPr>
    </w:p>
    <w:p w14:paraId="5BC39CFC" w14:textId="7DB4E7A2" w:rsidR="00555A97" w:rsidRDefault="00555A97" w:rsidP="00A26A12">
      <w:pPr>
        <w:suppressAutoHyphens w:val="0"/>
        <w:ind w:left="1068"/>
        <w:rPr>
          <w:bCs/>
          <w:szCs w:val="24"/>
          <w:lang w:eastAsia="fr-FR"/>
        </w:rPr>
      </w:pPr>
      <w:r w:rsidRPr="00555A97">
        <w:rPr>
          <w:bCs/>
          <w:szCs w:val="24"/>
          <w:u w:val="single"/>
          <w:lang w:eastAsia="fr-FR"/>
        </w:rPr>
        <w:t>Monsieur BRUGMANS</w:t>
      </w:r>
      <w:r>
        <w:rPr>
          <w:bCs/>
          <w:szCs w:val="24"/>
          <w:lang w:eastAsia="fr-FR"/>
        </w:rPr>
        <w:t xml:space="preserve"> répond qu’il y a eu 5 sessions de 12 enfants maximums.</w:t>
      </w:r>
    </w:p>
    <w:p w14:paraId="180BF39D" w14:textId="77777777" w:rsidR="00555A97" w:rsidRDefault="00555A97" w:rsidP="00A26A12">
      <w:pPr>
        <w:suppressAutoHyphens w:val="0"/>
        <w:ind w:left="1068"/>
        <w:rPr>
          <w:bCs/>
          <w:szCs w:val="24"/>
          <w:lang w:eastAsia="fr-FR"/>
        </w:rPr>
      </w:pPr>
    </w:p>
    <w:p w14:paraId="5CE9FF81" w14:textId="2061D7DE" w:rsidR="00555A97" w:rsidRDefault="00555A97" w:rsidP="00A26A12">
      <w:pPr>
        <w:suppressAutoHyphens w:val="0"/>
        <w:ind w:left="1068"/>
        <w:rPr>
          <w:bCs/>
          <w:szCs w:val="24"/>
          <w:lang w:eastAsia="fr-FR"/>
        </w:rPr>
      </w:pPr>
      <w:r w:rsidRPr="00555A97">
        <w:rPr>
          <w:bCs/>
          <w:szCs w:val="24"/>
          <w:u w:val="single"/>
          <w:lang w:eastAsia="fr-FR"/>
        </w:rPr>
        <w:t>Monsieur LEMESTRE</w:t>
      </w:r>
      <w:r>
        <w:rPr>
          <w:bCs/>
          <w:szCs w:val="24"/>
          <w:lang w:eastAsia="fr-FR"/>
        </w:rPr>
        <w:t xml:space="preserve"> indique que plusieurs musiciens voudraient pouvoir bénéficier du centre culturel. Il demande quelles sont les démarches à effectuer.</w:t>
      </w:r>
    </w:p>
    <w:p w14:paraId="60A2B2F7" w14:textId="77777777" w:rsidR="00555A97" w:rsidRDefault="00555A97" w:rsidP="00A26A12">
      <w:pPr>
        <w:suppressAutoHyphens w:val="0"/>
        <w:ind w:left="1068"/>
        <w:rPr>
          <w:bCs/>
          <w:szCs w:val="24"/>
          <w:lang w:eastAsia="fr-FR"/>
        </w:rPr>
      </w:pPr>
    </w:p>
    <w:p w14:paraId="319F9666" w14:textId="6668AE37" w:rsidR="00555A97" w:rsidRDefault="00555A97" w:rsidP="00A26A12">
      <w:pPr>
        <w:suppressAutoHyphens w:val="0"/>
        <w:ind w:left="1068"/>
        <w:rPr>
          <w:bCs/>
          <w:szCs w:val="24"/>
          <w:lang w:eastAsia="fr-FR"/>
        </w:rPr>
      </w:pPr>
      <w:r w:rsidRPr="00555A97">
        <w:rPr>
          <w:bCs/>
          <w:szCs w:val="24"/>
          <w:u w:val="single"/>
          <w:lang w:eastAsia="fr-FR"/>
        </w:rPr>
        <w:t>Monsieur BRUGMANS</w:t>
      </w:r>
      <w:r>
        <w:rPr>
          <w:bCs/>
          <w:szCs w:val="24"/>
          <w:lang w:eastAsia="fr-FR"/>
        </w:rPr>
        <w:t xml:space="preserve"> répond qu’il leur suffit de téléphoner ou d’envoyer un mail, que le centre culturel est très accueillant pour les résidences, les répétitions, …sachant que c’est plus compliqué pour l’organisation de concerts, que dans ce cas, il faut s’y prendre tôt assez. Il précise que la programmation 2025-2026 est en cours.</w:t>
      </w:r>
    </w:p>
    <w:p w14:paraId="1647FE91" w14:textId="77777777" w:rsidR="00555A97" w:rsidRDefault="00555A97" w:rsidP="00A26A12">
      <w:pPr>
        <w:suppressAutoHyphens w:val="0"/>
        <w:ind w:left="1068"/>
        <w:rPr>
          <w:bCs/>
          <w:szCs w:val="24"/>
          <w:lang w:eastAsia="fr-FR"/>
        </w:rPr>
      </w:pPr>
    </w:p>
    <w:p w14:paraId="3BE37799" w14:textId="1069C143" w:rsidR="00555A97" w:rsidRDefault="00555A97" w:rsidP="00A26A12">
      <w:pPr>
        <w:suppressAutoHyphens w:val="0"/>
        <w:ind w:left="1068"/>
        <w:rPr>
          <w:bCs/>
          <w:szCs w:val="24"/>
          <w:lang w:eastAsia="fr-FR"/>
        </w:rPr>
      </w:pPr>
      <w:r w:rsidRPr="00555A97">
        <w:rPr>
          <w:bCs/>
          <w:szCs w:val="24"/>
          <w:u w:val="single"/>
          <w:lang w:eastAsia="fr-FR"/>
        </w:rPr>
        <w:t>Madame HAIDON</w:t>
      </w:r>
      <w:r>
        <w:rPr>
          <w:bCs/>
          <w:szCs w:val="24"/>
          <w:lang w:eastAsia="fr-FR"/>
        </w:rPr>
        <w:t xml:space="preserve"> signale que dans sa présentation, Monsieur BRUGMANS dit qu’un agent APE rapporte de l’argent : elle voudrait préciser qu’en fait, le subside APE permet d’engager</w:t>
      </w:r>
      <w:r w:rsidR="0032704C">
        <w:rPr>
          <w:bCs/>
          <w:szCs w:val="24"/>
          <w:lang w:eastAsia="fr-FR"/>
        </w:rPr>
        <w:t xml:space="preserve"> une personne. Par ailleurs, elle marque son étonnement quant au fait que Monsieur BRUGMANS déclare avoir reçu peu de soutien de la FWB. Il lui semble que l’inspectrice s’est très souvent investie pour aider le centre culturel, qu’elle a accompagné celui-ci : elle regrette cette phrase. Elle déclare que le rapport reprend la liste du personnel, mais qu’on sait que beaucoup de personnes ont démissionné, que des contrats de travail n’ont pas été renouvelés et voudrait savoir ce qu’il en est aujourd’hui de l’équipe : est-elle complète et sinon, va-t-elle être complétée et dans quel délai ?</w:t>
      </w:r>
    </w:p>
    <w:p w14:paraId="4944471D" w14:textId="77777777" w:rsidR="0032704C" w:rsidRDefault="0032704C" w:rsidP="00A26A12">
      <w:pPr>
        <w:suppressAutoHyphens w:val="0"/>
        <w:ind w:left="1068"/>
        <w:rPr>
          <w:bCs/>
          <w:szCs w:val="24"/>
          <w:lang w:eastAsia="fr-FR"/>
        </w:rPr>
      </w:pPr>
    </w:p>
    <w:p w14:paraId="658DE064" w14:textId="60B2EFA8" w:rsidR="0032704C" w:rsidRDefault="0032704C" w:rsidP="00A26A12">
      <w:pPr>
        <w:suppressAutoHyphens w:val="0"/>
        <w:ind w:left="1068"/>
        <w:rPr>
          <w:bCs/>
          <w:szCs w:val="24"/>
          <w:lang w:eastAsia="fr-FR"/>
        </w:rPr>
      </w:pPr>
      <w:r w:rsidRPr="0032704C">
        <w:rPr>
          <w:bCs/>
          <w:szCs w:val="24"/>
          <w:u w:val="single"/>
          <w:lang w:eastAsia="fr-FR"/>
        </w:rPr>
        <w:t>Monsieur BRUGMANS</w:t>
      </w:r>
      <w:r>
        <w:rPr>
          <w:bCs/>
          <w:szCs w:val="24"/>
          <w:lang w:eastAsia="fr-FR"/>
        </w:rPr>
        <w:t xml:space="preserve"> indique que l’équipe est au complet, exception faite d’une animatrice en arrêt maladie, laquelle va être remplacée, des entretiens oraux étant prévus fin novembre. Concernant la remarque de Madame HAIDON au sujet du soutien de la FWB, il précise que lorsque la Ministre a interpellé le centre culturel, il lui a été fait part de diverses remarques concernant l’accompagnement de la FWB et que ce n’est qu’à partir de ce moment que le </w:t>
      </w:r>
      <w:r w:rsidR="002C6174">
        <w:rPr>
          <w:bCs/>
          <w:szCs w:val="24"/>
          <w:lang w:eastAsia="fr-FR"/>
        </w:rPr>
        <w:t>soutien de la FWB s’est amélioré.</w:t>
      </w:r>
    </w:p>
    <w:p w14:paraId="7787D283" w14:textId="77777777" w:rsidR="002C6174" w:rsidRDefault="002C6174" w:rsidP="00A26A12">
      <w:pPr>
        <w:suppressAutoHyphens w:val="0"/>
        <w:ind w:left="1068"/>
        <w:rPr>
          <w:bCs/>
          <w:szCs w:val="24"/>
          <w:lang w:eastAsia="fr-FR"/>
        </w:rPr>
      </w:pPr>
    </w:p>
    <w:p w14:paraId="1C2C35FA" w14:textId="6F998F45" w:rsidR="002C6174" w:rsidRDefault="002C6174" w:rsidP="00A26A12">
      <w:pPr>
        <w:suppressAutoHyphens w:val="0"/>
        <w:ind w:left="1068"/>
        <w:rPr>
          <w:bCs/>
          <w:szCs w:val="24"/>
          <w:lang w:eastAsia="fr-FR"/>
        </w:rPr>
      </w:pPr>
      <w:r w:rsidRPr="002C6174">
        <w:rPr>
          <w:bCs/>
          <w:szCs w:val="24"/>
          <w:u w:val="single"/>
          <w:lang w:eastAsia="fr-FR"/>
        </w:rPr>
        <w:t>Madame HAIDON</w:t>
      </w:r>
      <w:r>
        <w:rPr>
          <w:bCs/>
          <w:szCs w:val="24"/>
          <w:lang w:eastAsia="fr-FR"/>
        </w:rPr>
        <w:t xml:space="preserve"> pense que sans le soutien de l’inspectrice, sans l’investissement de l’ensemble des représentants communaux toutes formations </w:t>
      </w:r>
      <w:proofErr w:type="gramStart"/>
      <w:r>
        <w:rPr>
          <w:bCs/>
          <w:szCs w:val="24"/>
          <w:lang w:eastAsia="fr-FR"/>
        </w:rPr>
        <w:t>politiques</w:t>
      </w:r>
      <w:proofErr w:type="gramEnd"/>
      <w:r>
        <w:rPr>
          <w:bCs/>
          <w:szCs w:val="24"/>
          <w:lang w:eastAsia="fr-FR"/>
        </w:rPr>
        <w:t xml:space="preserve"> confondues, sans des interventions au niveau du conseil communal, la situation du centre culturel ne serait toujours pas réglée à ce jour. Elle trouve très indélicat de la part de Monsieur BRUGMANS d’inscrire dans un rapport qu’il n’a pas été soutenu par la FWB.</w:t>
      </w:r>
    </w:p>
    <w:p w14:paraId="14617BB4" w14:textId="77777777" w:rsidR="002C6174" w:rsidRDefault="002C6174" w:rsidP="00A26A12">
      <w:pPr>
        <w:suppressAutoHyphens w:val="0"/>
        <w:ind w:left="1068"/>
        <w:rPr>
          <w:bCs/>
          <w:szCs w:val="24"/>
          <w:lang w:eastAsia="fr-FR"/>
        </w:rPr>
      </w:pPr>
    </w:p>
    <w:p w14:paraId="18307411" w14:textId="6376ABC5" w:rsidR="002C6174" w:rsidRDefault="002C6174" w:rsidP="00A26A12">
      <w:pPr>
        <w:suppressAutoHyphens w:val="0"/>
        <w:ind w:left="1068"/>
        <w:rPr>
          <w:bCs/>
          <w:szCs w:val="24"/>
          <w:lang w:eastAsia="fr-FR"/>
        </w:rPr>
      </w:pPr>
      <w:r w:rsidRPr="002C6174">
        <w:rPr>
          <w:bCs/>
          <w:szCs w:val="24"/>
          <w:u w:val="single"/>
          <w:lang w:eastAsia="fr-FR"/>
        </w:rPr>
        <w:t>Monsieur BRUGMANS</w:t>
      </w:r>
      <w:r>
        <w:rPr>
          <w:bCs/>
          <w:szCs w:val="24"/>
          <w:lang w:eastAsia="fr-FR"/>
        </w:rPr>
        <w:t xml:space="preserve"> répond qu’en 2022 et 2023, il n’y pas eu spécialement de soutien de la FWB, que les choses n’ont changé qu’à partir du moment où la Ministre est intervenue.</w:t>
      </w:r>
    </w:p>
    <w:p w14:paraId="0DD80404" w14:textId="77777777" w:rsidR="002C6174" w:rsidRDefault="002C6174" w:rsidP="00A26A12">
      <w:pPr>
        <w:suppressAutoHyphens w:val="0"/>
        <w:ind w:left="1068"/>
        <w:rPr>
          <w:bCs/>
          <w:szCs w:val="24"/>
          <w:lang w:eastAsia="fr-FR"/>
        </w:rPr>
      </w:pPr>
    </w:p>
    <w:p w14:paraId="3EB3D26F" w14:textId="1D63626E" w:rsidR="002C6174" w:rsidRDefault="002C6174" w:rsidP="00A26A12">
      <w:pPr>
        <w:suppressAutoHyphens w:val="0"/>
        <w:ind w:left="1068"/>
        <w:rPr>
          <w:bCs/>
          <w:szCs w:val="24"/>
          <w:lang w:eastAsia="fr-FR"/>
        </w:rPr>
      </w:pPr>
      <w:r w:rsidRPr="002C6174">
        <w:rPr>
          <w:bCs/>
          <w:szCs w:val="24"/>
          <w:u w:val="single"/>
          <w:lang w:eastAsia="fr-FR"/>
        </w:rPr>
        <w:t>Madame HAIDON</w:t>
      </w:r>
      <w:r>
        <w:rPr>
          <w:bCs/>
          <w:szCs w:val="24"/>
          <w:lang w:eastAsia="fr-FR"/>
        </w:rPr>
        <w:t xml:space="preserve"> suppose que Monsieur BRUGMANS veut dire que c’est à partir du moment où il a contacté la Ministre. Elle voudrait indiquer que toutes les </w:t>
      </w:r>
      <w:r>
        <w:rPr>
          <w:bCs/>
          <w:szCs w:val="24"/>
          <w:lang w:eastAsia="fr-FR"/>
        </w:rPr>
        <w:lastRenderedPageBreak/>
        <w:t>formations politiques autour de la table ont soutenu le centre culturel afin qu’il obtienne de l’aide de la FWB, que ce n’est pas le fait d’une seule personne.</w:t>
      </w:r>
    </w:p>
    <w:p w14:paraId="5A7DFA93" w14:textId="77777777" w:rsidR="002C6174" w:rsidRDefault="002C6174" w:rsidP="00A26A12">
      <w:pPr>
        <w:suppressAutoHyphens w:val="0"/>
        <w:ind w:left="1068"/>
        <w:rPr>
          <w:bCs/>
          <w:szCs w:val="24"/>
          <w:lang w:eastAsia="fr-FR"/>
        </w:rPr>
      </w:pPr>
    </w:p>
    <w:p w14:paraId="38B7424A" w14:textId="34D12446" w:rsidR="002C6174" w:rsidRDefault="002C6174" w:rsidP="00A26A12">
      <w:pPr>
        <w:suppressAutoHyphens w:val="0"/>
        <w:ind w:left="1068"/>
        <w:rPr>
          <w:bCs/>
          <w:szCs w:val="24"/>
          <w:lang w:eastAsia="fr-FR"/>
        </w:rPr>
      </w:pPr>
      <w:r w:rsidRPr="002C6174">
        <w:rPr>
          <w:bCs/>
          <w:szCs w:val="24"/>
          <w:u w:val="single"/>
          <w:lang w:eastAsia="fr-FR"/>
        </w:rPr>
        <w:t>Madame HAIDON</w:t>
      </w:r>
      <w:r>
        <w:rPr>
          <w:bCs/>
          <w:szCs w:val="24"/>
          <w:lang w:eastAsia="fr-FR"/>
        </w:rPr>
        <w:t xml:space="preserve"> </w:t>
      </w:r>
      <w:r w:rsidR="003C7BC1">
        <w:rPr>
          <w:bCs/>
          <w:szCs w:val="24"/>
          <w:lang w:eastAsia="fr-FR"/>
        </w:rPr>
        <w:t>voudrait savoir où en est le dossier ‘GUERIN » sachant qu’un courrier a été adressé avec des demandes de dédommagement de plusieurs dizaines de milliers d’euros, ce qui aura un impact financier au niveau du centre culturel et donc sur les finances communales. Elle demande quelles sont les prévisions budgétaires à ce sujet.</w:t>
      </w:r>
    </w:p>
    <w:p w14:paraId="2353BE1D" w14:textId="77777777" w:rsidR="003C7BC1" w:rsidRDefault="003C7BC1" w:rsidP="00A26A12">
      <w:pPr>
        <w:suppressAutoHyphens w:val="0"/>
        <w:ind w:left="1068"/>
        <w:rPr>
          <w:bCs/>
          <w:szCs w:val="24"/>
          <w:lang w:eastAsia="fr-FR"/>
        </w:rPr>
      </w:pPr>
    </w:p>
    <w:p w14:paraId="4D5708DE" w14:textId="34ED89F5" w:rsidR="003C7BC1" w:rsidRDefault="003C7BC1" w:rsidP="00A26A12">
      <w:pPr>
        <w:suppressAutoHyphens w:val="0"/>
        <w:ind w:left="1068"/>
        <w:rPr>
          <w:bCs/>
          <w:szCs w:val="24"/>
          <w:lang w:eastAsia="fr-FR"/>
        </w:rPr>
      </w:pPr>
      <w:r w:rsidRPr="003C7BC1">
        <w:rPr>
          <w:bCs/>
          <w:szCs w:val="24"/>
          <w:u w:val="single"/>
          <w:lang w:eastAsia="fr-FR"/>
        </w:rPr>
        <w:t>Monsieur BRUGMANS</w:t>
      </w:r>
      <w:r>
        <w:rPr>
          <w:bCs/>
          <w:szCs w:val="24"/>
          <w:lang w:eastAsia="fr-FR"/>
        </w:rPr>
        <w:t xml:space="preserve"> invite Madame HAIDON à poser la question à sa représentante, Madame KACZOR.</w:t>
      </w:r>
    </w:p>
    <w:p w14:paraId="78A4AEA0" w14:textId="77777777" w:rsidR="003C7BC1" w:rsidRDefault="003C7BC1" w:rsidP="00A26A12">
      <w:pPr>
        <w:suppressAutoHyphens w:val="0"/>
        <w:ind w:left="1068"/>
        <w:rPr>
          <w:bCs/>
          <w:szCs w:val="24"/>
          <w:lang w:eastAsia="fr-FR"/>
        </w:rPr>
      </w:pPr>
    </w:p>
    <w:p w14:paraId="116A3AAB" w14:textId="40F05846" w:rsidR="003C7BC1" w:rsidRDefault="003C7BC1" w:rsidP="00A26A12">
      <w:pPr>
        <w:suppressAutoHyphens w:val="0"/>
        <w:ind w:left="1068"/>
        <w:rPr>
          <w:bCs/>
          <w:szCs w:val="24"/>
          <w:lang w:eastAsia="fr-FR"/>
        </w:rPr>
      </w:pPr>
      <w:r w:rsidRPr="003C7BC1">
        <w:rPr>
          <w:bCs/>
          <w:szCs w:val="24"/>
          <w:u w:val="single"/>
          <w:lang w:eastAsia="fr-FR"/>
        </w:rPr>
        <w:t>Madame HAIDON</w:t>
      </w:r>
      <w:r>
        <w:rPr>
          <w:bCs/>
          <w:szCs w:val="24"/>
          <w:lang w:eastAsia="fr-FR"/>
        </w:rPr>
        <w:t xml:space="preserve"> répond que Monsieur BRUGMANS devrait savoir que c’est un représentant, qu’il devrait savoir qui est dans la chambre privée et qui fait partie de la chambre publique.</w:t>
      </w:r>
    </w:p>
    <w:p w14:paraId="01032667" w14:textId="77777777" w:rsidR="003C7BC1" w:rsidRDefault="003C7BC1" w:rsidP="00A26A12">
      <w:pPr>
        <w:suppressAutoHyphens w:val="0"/>
        <w:ind w:left="1068"/>
        <w:rPr>
          <w:bCs/>
          <w:szCs w:val="24"/>
          <w:lang w:eastAsia="fr-FR"/>
        </w:rPr>
      </w:pPr>
    </w:p>
    <w:p w14:paraId="1B7E6168" w14:textId="187B0494" w:rsidR="003C7BC1" w:rsidRDefault="003C7BC1" w:rsidP="00A26A12">
      <w:pPr>
        <w:suppressAutoHyphens w:val="0"/>
        <w:ind w:left="1068"/>
        <w:rPr>
          <w:bCs/>
          <w:szCs w:val="24"/>
          <w:lang w:eastAsia="fr-FR"/>
        </w:rPr>
      </w:pPr>
      <w:r w:rsidRPr="003C7BC1">
        <w:rPr>
          <w:bCs/>
          <w:szCs w:val="24"/>
          <w:u w:val="single"/>
          <w:lang w:eastAsia="fr-FR"/>
        </w:rPr>
        <w:t>Monsieur BRUGMANS</w:t>
      </w:r>
      <w:r>
        <w:rPr>
          <w:bCs/>
          <w:szCs w:val="24"/>
          <w:lang w:eastAsia="fr-FR"/>
        </w:rPr>
        <w:t xml:space="preserve"> précise que Madame KACZOR fait partie de la chambre publique et Monsieur DETAILLE de la chambre privée.</w:t>
      </w:r>
    </w:p>
    <w:p w14:paraId="2CD7047F" w14:textId="77777777" w:rsidR="003C7BC1" w:rsidRDefault="003C7BC1" w:rsidP="00A26A12">
      <w:pPr>
        <w:suppressAutoHyphens w:val="0"/>
        <w:ind w:left="1068"/>
        <w:rPr>
          <w:bCs/>
          <w:szCs w:val="24"/>
          <w:lang w:eastAsia="fr-FR"/>
        </w:rPr>
      </w:pPr>
    </w:p>
    <w:p w14:paraId="1CE82C8B" w14:textId="03B1A5F9" w:rsidR="003C7BC1" w:rsidRDefault="003C7BC1" w:rsidP="00A26A12">
      <w:pPr>
        <w:suppressAutoHyphens w:val="0"/>
        <w:ind w:left="1068"/>
        <w:rPr>
          <w:bCs/>
          <w:szCs w:val="24"/>
          <w:lang w:eastAsia="fr-FR"/>
        </w:rPr>
      </w:pPr>
      <w:r>
        <w:rPr>
          <w:bCs/>
          <w:szCs w:val="24"/>
          <w:lang w:eastAsia="fr-FR"/>
        </w:rPr>
        <w:t xml:space="preserve">Après différents échanges quant à savoir qui représente le groupe PRO CITOYENS, </w:t>
      </w:r>
      <w:r w:rsidRPr="003C7BC1">
        <w:rPr>
          <w:bCs/>
          <w:szCs w:val="24"/>
          <w:u w:val="single"/>
          <w:lang w:eastAsia="fr-FR"/>
        </w:rPr>
        <w:t>Madame HAIDON</w:t>
      </w:r>
      <w:r>
        <w:rPr>
          <w:bCs/>
          <w:szCs w:val="24"/>
          <w:lang w:eastAsia="fr-FR"/>
        </w:rPr>
        <w:t xml:space="preserve"> demande à obtenir une réponse à sa question quant au dossier « GUERIN ».</w:t>
      </w:r>
    </w:p>
    <w:p w14:paraId="0F10FDE8" w14:textId="77777777" w:rsidR="003C7BC1" w:rsidRDefault="003C7BC1" w:rsidP="00A26A12">
      <w:pPr>
        <w:suppressAutoHyphens w:val="0"/>
        <w:ind w:left="1068"/>
        <w:rPr>
          <w:bCs/>
          <w:szCs w:val="24"/>
          <w:lang w:eastAsia="fr-FR"/>
        </w:rPr>
      </w:pPr>
    </w:p>
    <w:p w14:paraId="2BAD0792" w14:textId="2DFC3EBE" w:rsidR="003C7BC1" w:rsidRDefault="003C7BC1" w:rsidP="00A26A12">
      <w:pPr>
        <w:suppressAutoHyphens w:val="0"/>
        <w:ind w:left="1068"/>
        <w:rPr>
          <w:bCs/>
          <w:szCs w:val="24"/>
          <w:lang w:eastAsia="fr-FR"/>
        </w:rPr>
      </w:pPr>
      <w:r w:rsidRPr="003C7BC1">
        <w:rPr>
          <w:bCs/>
          <w:szCs w:val="24"/>
          <w:u w:val="single"/>
          <w:lang w:eastAsia="fr-FR"/>
        </w:rPr>
        <w:t>Monsieur BRUGMANS</w:t>
      </w:r>
      <w:r>
        <w:rPr>
          <w:bCs/>
          <w:szCs w:val="24"/>
          <w:lang w:eastAsia="fr-FR"/>
        </w:rPr>
        <w:t xml:space="preserve"> déclare que la lettre évoquée par Madame HAIDON n’aurait jamais dû lui parvenir, s’agissant d’une lettre confidentielle d’un employeur envers son employé. Il ajoute </w:t>
      </w:r>
      <w:r w:rsidR="006C2430">
        <w:rPr>
          <w:bCs/>
          <w:szCs w:val="24"/>
          <w:lang w:eastAsia="fr-FR"/>
        </w:rPr>
        <w:t>qu’il n’ay a aucune raison pour que Monsieur GUERIN obtienne gain de cause puisqu’il conteste le fait d’avoir été licencié pour cas de force majeure alors que c’est bien le cas.</w:t>
      </w:r>
    </w:p>
    <w:p w14:paraId="2FAB84ED" w14:textId="77777777" w:rsidR="006C2430" w:rsidRDefault="006C2430" w:rsidP="00A26A12">
      <w:pPr>
        <w:suppressAutoHyphens w:val="0"/>
        <w:ind w:left="1068"/>
        <w:rPr>
          <w:bCs/>
          <w:szCs w:val="24"/>
          <w:lang w:eastAsia="fr-FR"/>
        </w:rPr>
      </w:pPr>
    </w:p>
    <w:p w14:paraId="33F9F27F" w14:textId="592006E3" w:rsidR="006C2430" w:rsidRDefault="006C2430" w:rsidP="00A26A12">
      <w:pPr>
        <w:suppressAutoHyphens w:val="0"/>
        <w:ind w:left="1068"/>
        <w:rPr>
          <w:bCs/>
          <w:szCs w:val="24"/>
          <w:lang w:eastAsia="fr-FR"/>
        </w:rPr>
      </w:pPr>
      <w:r w:rsidRPr="006C2430">
        <w:rPr>
          <w:bCs/>
          <w:szCs w:val="24"/>
          <w:u w:val="single"/>
          <w:lang w:eastAsia="fr-FR"/>
        </w:rPr>
        <w:t>Madame HAIDON</w:t>
      </w:r>
      <w:r>
        <w:rPr>
          <w:bCs/>
          <w:szCs w:val="24"/>
          <w:lang w:eastAsia="fr-FR"/>
        </w:rPr>
        <w:t xml:space="preserve"> ne demande pas les détails du dossier, ce qui relèverait alors du huis-clos, elle souhaite uniquement savoir quel sera l’impact financier.</w:t>
      </w:r>
    </w:p>
    <w:p w14:paraId="079A8A0A" w14:textId="77777777" w:rsidR="006C2430" w:rsidRDefault="006C2430" w:rsidP="00A26A12">
      <w:pPr>
        <w:suppressAutoHyphens w:val="0"/>
        <w:ind w:left="1068"/>
        <w:rPr>
          <w:bCs/>
          <w:szCs w:val="24"/>
          <w:lang w:eastAsia="fr-FR"/>
        </w:rPr>
      </w:pPr>
    </w:p>
    <w:p w14:paraId="10E44645" w14:textId="44B6EC64" w:rsidR="006C2430" w:rsidRDefault="006C2430" w:rsidP="00A26A12">
      <w:pPr>
        <w:suppressAutoHyphens w:val="0"/>
        <w:ind w:left="1068"/>
        <w:rPr>
          <w:bCs/>
          <w:szCs w:val="24"/>
          <w:lang w:eastAsia="fr-FR"/>
        </w:rPr>
      </w:pPr>
      <w:r w:rsidRPr="006C2430">
        <w:rPr>
          <w:bCs/>
          <w:szCs w:val="24"/>
          <w:u w:val="single"/>
          <w:lang w:eastAsia="fr-FR"/>
        </w:rPr>
        <w:t>Monsieur BRUGMANS</w:t>
      </w:r>
      <w:r>
        <w:rPr>
          <w:bCs/>
          <w:szCs w:val="24"/>
          <w:lang w:eastAsia="fr-FR"/>
        </w:rPr>
        <w:t xml:space="preserve"> répond qu’il n’y a aucune raison qu’il y ait un impact sauf si Monsieur GUERIN obtient gain de cause.</w:t>
      </w:r>
    </w:p>
    <w:p w14:paraId="28FA96DD" w14:textId="77777777" w:rsidR="006C2430" w:rsidRDefault="006C2430" w:rsidP="00A26A12">
      <w:pPr>
        <w:suppressAutoHyphens w:val="0"/>
        <w:ind w:left="1068"/>
        <w:rPr>
          <w:bCs/>
          <w:szCs w:val="24"/>
          <w:lang w:eastAsia="fr-FR"/>
        </w:rPr>
      </w:pPr>
    </w:p>
    <w:p w14:paraId="64B67F6F" w14:textId="47391020" w:rsidR="006C2430" w:rsidRDefault="006C2430" w:rsidP="00A26A12">
      <w:pPr>
        <w:suppressAutoHyphens w:val="0"/>
        <w:ind w:left="1068"/>
        <w:rPr>
          <w:bCs/>
          <w:szCs w:val="24"/>
          <w:lang w:eastAsia="fr-FR"/>
        </w:rPr>
      </w:pPr>
      <w:r w:rsidRPr="006C2430">
        <w:rPr>
          <w:bCs/>
          <w:szCs w:val="24"/>
          <w:u w:val="single"/>
          <w:lang w:eastAsia="fr-FR"/>
        </w:rPr>
        <w:t>Madame HAIDON</w:t>
      </w:r>
      <w:r>
        <w:rPr>
          <w:bCs/>
          <w:szCs w:val="24"/>
          <w:lang w:eastAsia="fr-FR"/>
        </w:rPr>
        <w:t xml:space="preserve"> demande si cette éventualité est prévue au niveau des finances.</w:t>
      </w:r>
    </w:p>
    <w:p w14:paraId="0B022F26" w14:textId="77777777" w:rsidR="006C2430" w:rsidRDefault="006C2430" w:rsidP="00A26A12">
      <w:pPr>
        <w:suppressAutoHyphens w:val="0"/>
        <w:ind w:left="1068"/>
        <w:rPr>
          <w:bCs/>
          <w:szCs w:val="24"/>
          <w:lang w:eastAsia="fr-FR"/>
        </w:rPr>
      </w:pPr>
    </w:p>
    <w:p w14:paraId="7E39B34F" w14:textId="7FBBA346" w:rsidR="006C2430" w:rsidRDefault="006C2430" w:rsidP="00A26A12">
      <w:pPr>
        <w:suppressAutoHyphens w:val="0"/>
        <w:ind w:left="1068"/>
        <w:rPr>
          <w:bCs/>
          <w:szCs w:val="24"/>
          <w:lang w:eastAsia="fr-FR"/>
        </w:rPr>
      </w:pPr>
      <w:r w:rsidRPr="006C2430">
        <w:rPr>
          <w:bCs/>
          <w:szCs w:val="24"/>
          <w:u w:val="single"/>
          <w:lang w:eastAsia="fr-FR"/>
        </w:rPr>
        <w:t>Monsieur BRUGMANS</w:t>
      </w:r>
      <w:r>
        <w:rPr>
          <w:bCs/>
          <w:szCs w:val="24"/>
          <w:lang w:eastAsia="fr-FR"/>
        </w:rPr>
        <w:t xml:space="preserve"> répond négativement en déclarant que ce n’est pas d’actualité et que ce n’est d’ailleurs pas de sa responsabilité mais de celle de OA.</w:t>
      </w:r>
    </w:p>
    <w:p w14:paraId="5B41FAEA" w14:textId="77777777" w:rsidR="006C2430" w:rsidRDefault="006C2430" w:rsidP="00A26A12">
      <w:pPr>
        <w:suppressAutoHyphens w:val="0"/>
        <w:ind w:left="1068"/>
        <w:rPr>
          <w:bCs/>
          <w:szCs w:val="24"/>
          <w:lang w:eastAsia="fr-FR"/>
        </w:rPr>
      </w:pPr>
    </w:p>
    <w:p w14:paraId="7C06B31C" w14:textId="5851B789" w:rsidR="006C2430" w:rsidRDefault="006C2430" w:rsidP="00A26A12">
      <w:pPr>
        <w:suppressAutoHyphens w:val="0"/>
        <w:ind w:left="1068"/>
        <w:rPr>
          <w:bCs/>
          <w:szCs w:val="24"/>
          <w:lang w:eastAsia="fr-FR"/>
        </w:rPr>
      </w:pPr>
      <w:r w:rsidRPr="006C2430">
        <w:rPr>
          <w:bCs/>
          <w:szCs w:val="24"/>
          <w:u w:val="single"/>
          <w:lang w:eastAsia="fr-FR"/>
        </w:rPr>
        <w:t>Madame HAIDON</w:t>
      </w:r>
      <w:r>
        <w:rPr>
          <w:bCs/>
          <w:szCs w:val="24"/>
          <w:lang w:eastAsia="fr-FR"/>
        </w:rPr>
        <w:t xml:space="preserve"> rappelle que Monsieur BRUGMANS est quand même directeur et qu’il lui appartient d’informer l’OA, de tendre à lui donner des lignes directrices que l’OA décide de suivre ou pas.</w:t>
      </w:r>
    </w:p>
    <w:p w14:paraId="221BC542" w14:textId="77777777" w:rsidR="006C2430" w:rsidRDefault="006C2430" w:rsidP="00A26A12">
      <w:pPr>
        <w:suppressAutoHyphens w:val="0"/>
        <w:ind w:left="1068"/>
        <w:rPr>
          <w:bCs/>
          <w:szCs w:val="24"/>
          <w:lang w:eastAsia="fr-FR"/>
        </w:rPr>
      </w:pPr>
    </w:p>
    <w:p w14:paraId="10D631FD" w14:textId="1BBBCD6F" w:rsidR="006C2430" w:rsidRDefault="006C2430" w:rsidP="00A26A12">
      <w:pPr>
        <w:suppressAutoHyphens w:val="0"/>
        <w:ind w:left="1068"/>
        <w:rPr>
          <w:bCs/>
          <w:szCs w:val="24"/>
          <w:lang w:eastAsia="fr-FR"/>
        </w:rPr>
      </w:pPr>
      <w:r w:rsidRPr="006C2430">
        <w:rPr>
          <w:bCs/>
          <w:szCs w:val="24"/>
          <w:u w:val="single"/>
          <w:lang w:eastAsia="fr-FR"/>
        </w:rPr>
        <w:t>Monsieur BRUGMANS</w:t>
      </w:r>
      <w:r>
        <w:rPr>
          <w:bCs/>
          <w:szCs w:val="24"/>
          <w:lang w:eastAsia="fr-FR"/>
        </w:rPr>
        <w:t xml:space="preserve"> estime que ce n’est pas dans ses prérogatives.</w:t>
      </w:r>
    </w:p>
    <w:p w14:paraId="32DED660" w14:textId="77777777" w:rsidR="006C2430" w:rsidRDefault="006C2430" w:rsidP="00A26A12">
      <w:pPr>
        <w:suppressAutoHyphens w:val="0"/>
        <w:ind w:left="1068"/>
        <w:rPr>
          <w:bCs/>
          <w:szCs w:val="24"/>
          <w:lang w:eastAsia="fr-FR"/>
        </w:rPr>
      </w:pPr>
    </w:p>
    <w:p w14:paraId="19D59F1A" w14:textId="561C9DCF" w:rsidR="006C2430" w:rsidRDefault="006C2430" w:rsidP="00A26A12">
      <w:pPr>
        <w:suppressAutoHyphens w:val="0"/>
        <w:ind w:left="1068"/>
        <w:rPr>
          <w:bCs/>
          <w:szCs w:val="24"/>
          <w:lang w:eastAsia="fr-FR"/>
        </w:rPr>
      </w:pPr>
      <w:r w:rsidRPr="006C2430">
        <w:rPr>
          <w:bCs/>
          <w:szCs w:val="24"/>
          <w:u w:val="single"/>
          <w:lang w:eastAsia="fr-FR"/>
        </w:rPr>
        <w:t>Madame HAIDON</w:t>
      </w:r>
      <w:r>
        <w:rPr>
          <w:bCs/>
          <w:szCs w:val="24"/>
          <w:lang w:eastAsia="fr-FR"/>
        </w:rPr>
        <w:t xml:space="preserve"> voudrait rapporter le fait que Monsieur BRUGMANS, en sa qualité de directeur, l’a contactée pour lui indiquer ce qu’elle devait faire dans le cadre des représentants à désigner pour la nouvelle législature, qu’elle lui a prouvé que les renseignements donnés étaient erronés, qu’il a maintenu ses propos en </w:t>
      </w:r>
      <w:r>
        <w:rPr>
          <w:bCs/>
          <w:szCs w:val="24"/>
          <w:lang w:eastAsia="fr-FR"/>
        </w:rPr>
        <w:lastRenderedPageBreak/>
        <w:t>stipulant qu’il savait</w:t>
      </w:r>
      <w:r w:rsidR="00F45881">
        <w:rPr>
          <w:bCs/>
          <w:szCs w:val="24"/>
          <w:lang w:eastAsia="fr-FR"/>
        </w:rPr>
        <w:t xml:space="preserve"> ce qu’il disait</w:t>
      </w:r>
      <w:r>
        <w:rPr>
          <w:bCs/>
          <w:szCs w:val="24"/>
          <w:lang w:eastAsia="fr-FR"/>
        </w:rPr>
        <w:t xml:space="preserve"> étant donné qu’il était directeur</w:t>
      </w:r>
      <w:r w:rsidR="00F45881">
        <w:rPr>
          <w:bCs/>
          <w:szCs w:val="24"/>
          <w:lang w:eastAsia="fr-FR"/>
        </w:rPr>
        <w:t>, qu’elle lui a indiqué connaitre la législation ainsi que Madame DAEMS et que ce n’est qu’à ce moment qu’il a reconnu s’être trompé.</w:t>
      </w:r>
    </w:p>
    <w:p w14:paraId="60C867A4" w14:textId="77777777" w:rsidR="00F45881" w:rsidRDefault="00F45881" w:rsidP="00A26A12">
      <w:pPr>
        <w:suppressAutoHyphens w:val="0"/>
        <w:ind w:left="1068"/>
        <w:rPr>
          <w:bCs/>
          <w:szCs w:val="24"/>
          <w:lang w:eastAsia="fr-FR"/>
        </w:rPr>
      </w:pPr>
    </w:p>
    <w:p w14:paraId="5485E1A8" w14:textId="6E4C3855" w:rsidR="00F45881" w:rsidRDefault="00F45881" w:rsidP="00A26A12">
      <w:pPr>
        <w:suppressAutoHyphens w:val="0"/>
        <w:ind w:left="1068"/>
        <w:rPr>
          <w:bCs/>
          <w:szCs w:val="24"/>
          <w:lang w:eastAsia="fr-FR"/>
        </w:rPr>
      </w:pPr>
      <w:r w:rsidRPr="00F45881">
        <w:rPr>
          <w:bCs/>
          <w:szCs w:val="24"/>
          <w:u w:val="single"/>
          <w:lang w:eastAsia="fr-FR"/>
        </w:rPr>
        <w:t>Madame HAIDON</w:t>
      </w:r>
      <w:r>
        <w:rPr>
          <w:bCs/>
          <w:szCs w:val="24"/>
          <w:lang w:eastAsia="fr-FR"/>
        </w:rPr>
        <w:t xml:space="preserve"> voudrait savoir quelle suite a été réservée au courrier de la FWB au sujet de l’équilibre « dotation FWB – Communale », évoqué lors d’un conseil communal précédent. Elle demande si tout est en ordre.</w:t>
      </w:r>
    </w:p>
    <w:p w14:paraId="6B432869" w14:textId="77777777" w:rsidR="00F45881" w:rsidRDefault="00F45881" w:rsidP="00A26A12">
      <w:pPr>
        <w:suppressAutoHyphens w:val="0"/>
        <w:ind w:left="1068"/>
        <w:rPr>
          <w:bCs/>
          <w:szCs w:val="24"/>
          <w:lang w:eastAsia="fr-FR"/>
        </w:rPr>
      </w:pPr>
    </w:p>
    <w:p w14:paraId="59C97DB4" w14:textId="067A2F1B" w:rsidR="00F45881" w:rsidRDefault="00F45881" w:rsidP="00A26A12">
      <w:pPr>
        <w:suppressAutoHyphens w:val="0"/>
        <w:ind w:left="1068"/>
        <w:rPr>
          <w:bCs/>
          <w:szCs w:val="24"/>
          <w:lang w:eastAsia="fr-FR"/>
        </w:rPr>
      </w:pPr>
      <w:r w:rsidRPr="00F45881">
        <w:rPr>
          <w:bCs/>
          <w:szCs w:val="24"/>
          <w:u w:val="single"/>
          <w:lang w:eastAsia="fr-FR"/>
        </w:rPr>
        <w:t>Monsieur BRUGMANS</w:t>
      </w:r>
      <w:r>
        <w:rPr>
          <w:bCs/>
          <w:szCs w:val="24"/>
          <w:lang w:eastAsia="fr-FR"/>
        </w:rPr>
        <w:t xml:space="preserve"> indique c-que c’est en passe de l’être.</w:t>
      </w:r>
    </w:p>
    <w:p w14:paraId="48120D3A" w14:textId="77777777" w:rsidR="00F45881" w:rsidRDefault="00F45881" w:rsidP="00A26A12">
      <w:pPr>
        <w:suppressAutoHyphens w:val="0"/>
        <w:ind w:left="1068"/>
        <w:rPr>
          <w:bCs/>
          <w:szCs w:val="24"/>
          <w:lang w:eastAsia="fr-FR"/>
        </w:rPr>
      </w:pPr>
    </w:p>
    <w:p w14:paraId="4063DD67" w14:textId="5DA072B9" w:rsidR="00F45881" w:rsidRDefault="00F45881" w:rsidP="00A26A12">
      <w:pPr>
        <w:suppressAutoHyphens w:val="0"/>
        <w:ind w:left="1068"/>
        <w:rPr>
          <w:bCs/>
          <w:szCs w:val="24"/>
          <w:lang w:eastAsia="fr-FR"/>
        </w:rPr>
      </w:pPr>
      <w:r w:rsidRPr="00F45881">
        <w:rPr>
          <w:bCs/>
          <w:szCs w:val="24"/>
          <w:u w:val="single"/>
          <w:lang w:eastAsia="fr-FR"/>
        </w:rPr>
        <w:t>Monsieur BRICTEUX</w:t>
      </w:r>
      <w:r>
        <w:rPr>
          <w:bCs/>
          <w:szCs w:val="24"/>
          <w:lang w:eastAsia="fr-FR"/>
        </w:rPr>
        <w:t xml:space="preserve"> ajoute que le programme d’investissement pour les années 2025-2026 doit être en ordre pour le 31/12/2024 et que c’est en cours.</w:t>
      </w:r>
    </w:p>
    <w:p w14:paraId="2F96E4FC" w14:textId="77777777" w:rsidR="00F45881" w:rsidRDefault="00F45881" w:rsidP="00F45881">
      <w:pPr>
        <w:suppressAutoHyphens w:val="0"/>
        <w:rPr>
          <w:bCs/>
          <w:szCs w:val="24"/>
          <w:lang w:eastAsia="fr-FR"/>
        </w:rPr>
      </w:pPr>
    </w:p>
    <w:p w14:paraId="5C1EB3BB" w14:textId="2F104837" w:rsidR="00F45881" w:rsidRDefault="00F45881" w:rsidP="00F45881">
      <w:pPr>
        <w:suppressAutoHyphens w:val="0"/>
        <w:rPr>
          <w:bCs/>
          <w:szCs w:val="24"/>
          <w:lang w:eastAsia="fr-FR"/>
        </w:rPr>
      </w:pPr>
      <w:bookmarkStart w:id="0" w:name="_Hlk187323033"/>
      <w:r>
        <w:rPr>
          <w:bCs/>
          <w:szCs w:val="24"/>
          <w:lang w:eastAsia="fr-FR"/>
        </w:rPr>
        <w:t>Le Conseil communal,</w:t>
      </w:r>
    </w:p>
    <w:p w14:paraId="41674D09" w14:textId="77777777" w:rsidR="00F45881" w:rsidRDefault="00F45881" w:rsidP="00F45881">
      <w:pPr>
        <w:suppressAutoHyphens w:val="0"/>
        <w:rPr>
          <w:bCs/>
          <w:szCs w:val="24"/>
          <w:lang w:eastAsia="fr-FR"/>
        </w:rPr>
      </w:pPr>
    </w:p>
    <w:p w14:paraId="199DD86B" w14:textId="57731F68" w:rsidR="00F45881" w:rsidRPr="00F45881" w:rsidRDefault="00F45881" w:rsidP="00F45881">
      <w:pPr>
        <w:suppressAutoHyphens w:val="0"/>
        <w:rPr>
          <w:bCs/>
          <w:szCs w:val="24"/>
          <w:lang w:eastAsia="fr-FR"/>
        </w:rPr>
      </w:pPr>
      <w:r w:rsidRPr="00F45881">
        <w:rPr>
          <w:bCs/>
          <w:szCs w:val="24"/>
          <w:u w:val="single"/>
          <w:lang w:eastAsia="fr-FR"/>
        </w:rPr>
        <w:t>Emet un avis favorable unanime</w:t>
      </w:r>
      <w:r>
        <w:rPr>
          <w:bCs/>
          <w:szCs w:val="24"/>
          <w:lang w:eastAsia="fr-FR"/>
        </w:rPr>
        <w:t xml:space="preserve"> quant au rapport d’activités et aux comptes de l’exercice 2023 de l’ASBL Centre culturel de SAINT-GEORGES.</w:t>
      </w:r>
    </w:p>
    <w:bookmarkEnd w:id="0"/>
    <w:p w14:paraId="2E71FF02" w14:textId="77777777" w:rsidR="003C7BC1" w:rsidRPr="003C7BC1" w:rsidRDefault="003C7BC1" w:rsidP="00A26A12">
      <w:pPr>
        <w:suppressAutoHyphens w:val="0"/>
        <w:ind w:left="1068"/>
        <w:rPr>
          <w:bCs/>
          <w:szCs w:val="24"/>
          <w:lang w:eastAsia="fr-FR"/>
        </w:rPr>
      </w:pPr>
    </w:p>
    <w:p w14:paraId="0342DA37" w14:textId="77777777" w:rsidR="0098775D" w:rsidRPr="0098775D" w:rsidRDefault="0098775D" w:rsidP="00A26A12">
      <w:pPr>
        <w:suppressAutoHyphens w:val="0"/>
        <w:ind w:left="1068"/>
        <w:rPr>
          <w:bCs/>
          <w:szCs w:val="24"/>
          <w:lang w:eastAsia="fr-FR"/>
        </w:rPr>
      </w:pPr>
    </w:p>
    <w:p w14:paraId="09D76AD8" w14:textId="77777777" w:rsidR="00A26A12" w:rsidRPr="00A26A12" w:rsidRDefault="00A26A12" w:rsidP="005D1330">
      <w:pPr>
        <w:numPr>
          <w:ilvl w:val="0"/>
          <w:numId w:val="13"/>
        </w:numPr>
        <w:suppressAutoHyphens w:val="0"/>
        <w:rPr>
          <w:b/>
          <w:szCs w:val="24"/>
          <w:u w:val="single"/>
          <w:lang w:eastAsia="fr-FR"/>
        </w:rPr>
      </w:pPr>
      <w:r w:rsidRPr="00A26A12">
        <w:rPr>
          <w:b/>
          <w:szCs w:val="24"/>
          <w:u w:val="single"/>
          <w:lang w:eastAsia="fr-FR"/>
        </w:rPr>
        <w:t>ASBL La Galipette – Rapport d’activités et comptes de l’exercice 2023. Avis.</w:t>
      </w:r>
    </w:p>
    <w:p w14:paraId="282A8E1A" w14:textId="77777777" w:rsidR="00A26A12" w:rsidRDefault="00A26A12" w:rsidP="00A26A12">
      <w:pPr>
        <w:suppressAutoHyphens w:val="0"/>
        <w:ind w:left="1068"/>
        <w:rPr>
          <w:b/>
          <w:szCs w:val="24"/>
          <w:u w:val="single"/>
          <w:lang w:eastAsia="fr-FR"/>
        </w:rPr>
      </w:pPr>
    </w:p>
    <w:p w14:paraId="6E04DB2F" w14:textId="77777777" w:rsidR="00F45881" w:rsidRDefault="00F45881" w:rsidP="00A26A12">
      <w:pPr>
        <w:suppressAutoHyphens w:val="0"/>
        <w:ind w:left="1068"/>
        <w:rPr>
          <w:bCs/>
          <w:szCs w:val="24"/>
          <w:lang w:eastAsia="fr-FR"/>
        </w:rPr>
      </w:pPr>
      <w:bookmarkStart w:id="1" w:name="_Hlk187324969"/>
      <w:r w:rsidRPr="00F45881">
        <w:rPr>
          <w:bCs/>
          <w:szCs w:val="24"/>
          <w:u w:val="single"/>
          <w:lang w:eastAsia="fr-FR"/>
        </w:rPr>
        <w:t>Madame Sandrine PIRONNET</w:t>
      </w:r>
      <w:r w:rsidRPr="00F45881">
        <w:rPr>
          <w:bCs/>
          <w:szCs w:val="24"/>
          <w:lang w:eastAsia="fr-FR"/>
        </w:rPr>
        <w:t>, Directrice de l’ASBL La Galipette, expose le rapport d’activités et les comptes de l’exercice 2023.</w:t>
      </w:r>
    </w:p>
    <w:bookmarkEnd w:id="1"/>
    <w:p w14:paraId="44476C95" w14:textId="77777777" w:rsidR="00F45881" w:rsidRDefault="00F45881" w:rsidP="00A26A12">
      <w:pPr>
        <w:suppressAutoHyphens w:val="0"/>
        <w:ind w:left="1068"/>
        <w:rPr>
          <w:bCs/>
          <w:szCs w:val="24"/>
          <w:lang w:eastAsia="fr-FR"/>
        </w:rPr>
      </w:pPr>
    </w:p>
    <w:p w14:paraId="269A68B8" w14:textId="214E8969" w:rsidR="00C92929" w:rsidRPr="00C92929" w:rsidRDefault="00C92929" w:rsidP="00C92929">
      <w:pPr>
        <w:suppressAutoHyphens w:val="0"/>
        <w:spacing w:after="160" w:line="256" w:lineRule="auto"/>
        <w:rPr>
          <w:rFonts w:ascii="Calibri" w:eastAsia="Calibri" w:hAnsi="Calibri"/>
          <w:sz w:val="22"/>
          <w:szCs w:val="22"/>
          <w:lang w:val="fr-BE" w:eastAsia="en-US"/>
        </w:rPr>
      </w:pPr>
      <w:r>
        <w:rPr>
          <w:rFonts w:ascii="Calibri" w:eastAsia="Calibri" w:hAnsi="Calibri"/>
          <w:sz w:val="22"/>
          <w:szCs w:val="22"/>
          <w:lang w:val="fr-BE" w:eastAsia="en-US"/>
        </w:rPr>
        <w:t>« </w:t>
      </w:r>
      <w:r w:rsidRPr="00C92929">
        <w:rPr>
          <w:rFonts w:ascii="Calibri" w:eastAsia="Calibri" w:hAnsi="Calibri"/>
          <w:sz w:val="22"/>
          <w:szCs w:val="22"/>
          <w:lang w:val="fr-BE" w:eastAsia="en-US"/>
        </w:rPr>
        <w:t>Je tiens tout d’abord à remercier et féliciter mes équipes pour la qualité du travail accompli durant cette année.</w:t>
      </w:r>
    </w:p>
    <w:p w14:paraId="0CB023C1"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Pour rappel, nous avons trois services à la Galipette, à savoir la crèche, l’accueil extrascolaire dans les écoles et le Centre de Vacances. Ces services permettent l’accueil des enfants de zéro à 12 ans pendant l’année mais également pendant une grande partie des congés scolaires.</w:t>
      </w:r>
    </w:p>
    <w:p w14:paraId="5C584C79"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 xml:space="preserve">Notre </w:t>
      </w:r>
      <w:proofErr w:type="spellStart"/>
      <w:r w:rsidRPr="00C92929">
        <w:rPr>
          <w:rFonts w:ascii="Calibri" w:eastAsia="Calibri" w:hAnsi="Calibri"/>
          <w:sz w:val="22"/>
          <w:szCs w:val="22"/>
          <w:lang w:val="fr-BE" w:eastAsia="en-US"/>
        </w:rPr>
        <w:t>asbl</w:t>
      </w:r>
      <w:proofErr w:type="spellEnd"/>
      <w:r w:rsidRPr="00C92929">
        <w:rPr>
          <w:rFonts w:ascii="Calibri" w:eastAsia="Calibri" w:hAnsi="Calibri"/>
          <w:sz w:val="22"/>
          <w:szCs w:val="22"/>
          <w:lang w:val="fr-BE" w:eastAsia="en-US"/>
        </w:rPr>
        <w:t xml:space="preserve"> engage actuellement 27 agents tant pour l’accueil, que pour l’entretien, la cuisine et l’administratif.</w:t>
      </w:r>
    </w:p>
    <w:p w14:paraId="427AA1FD" w14:textId="77777777" w:rsidR="00C92929" w:rsidRPr="00C92929" w:rsidRDefault="00C92929" w:rsidP="00C92929">
      <w:pPr>
        <w:suppressAutoHyphens w:val="0"/>
        <w:spacing w:after="160" w:line="256" w:lineRule="auto"/>
        <w:rPr>
          <w:rFonts w:ascii="Calibri" w:eastAsia="Calibri" w:hAnsi="Calibri"/>
          <w:b/>
          <w:bCs/>
          <w:sz w:val="22"/>
          <w:szCs w:val="22"/>
          <w:u w:val="single"/>
          <w:lang w:val="fr-BE" w:eastAsia="en-US"/>
        </w:rPr>
      </w:pPr>
      <w:r w:rsidRPr="00C92929">
        <w:rPr>
          <w:rFonts w:ascii="Calibri" w:eastAsia="Calibri" w:hAnsi="Calibri"/>
          <w:b/>
          <w:bCs/>
          <w:sz w:val="22"/>
          <w:szCs w:val="22"/>
          <w:u w:val="single"/>
          <w:lang w:val="fr-BE" w:eastAsia="en-US"/>
        </w:rPr>
        <w:t>Parlons tout d’abord de la crèche.</w:t>
      </w:r>
    </w:p>
    <w:p w14:paraId="75A52D31"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 xml:space="preserve">Actuellement, la crèche se compose d’une section bébés et d’une section semi-verticale moyens-grands. </w:t>
      </w:r>
    </w:p>
    <w:p w14:paraId="5CC3992D"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Le tout accueilli par 6 ETP puéricultrices + conseillère péda, cuisinière, technicienne de surface</w:t>
      </w:r>
    </w:p>
    <w:p w14:paraId="56D82E3C"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Comme annoncé antérieurement, la crèche a pu s’agrandir et passer de 21places à 28 places en septembre 2023 grâce au plan Cigogne.</w:t>
      </w:r>
    </w:p>
    <w:p w14:paraId="3E729A4D"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 xml:space="preserve"> Cela correspond à 40 familles différentes.</w:t>
      </w:r>
    </w:p>
    <w:p w14:paraId="4D964208"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 xml:space="preserve">Nous avons plusieurs partenariats </w:t>
      </w:r>
    </w:p>
    <w:p w14:paraId="18700061" w14:textId="068DA041" w:rsidR="00C92929" w:rsidRPr="00C92929" w:rsidRDefault="00C92929" w:rsidP="005D1330">
      <w:pPr>
        <w:numPr>
          <w:ilvl w:val="0"/>
          <w:numId w:val="15"/>
        </w:numPr>
        <w:suppressAutoHyphens w:val="0"/>
        <w:spacing w:after="160" w:line="256" w:lineRule="auto"/>
        <w:contextualSpacing/>
        <w:rPr>
          <w:rFonts w:ascii="Calibri" w:eastAsia="Calibri" w:hAnsi="Calibri"/>
          <w:sz w:val="22"/>
          <w:szCs w:val="22"/>
          <w:lang w:val="fr-BE" w:eastAsia="en-US"/>
        </w:rPr>
      </w:pPr>
      <w:r w:rsidRPr="00C92929">
        <w:rPr>
          <w:rFonts w:ascii="Calibri" w:eastAsia="Calibri" w:hAnsi="Calibri"/>
          <w:sz w:val="22"/>
          <w:szCs w:val="22"/>
          <w:lang w:val="fr-BE" w:eastAsia="en-US"/>
        </w:rPr>
        <w:t>Avec les écoles de puériculture, d’auxiliaires de l’enfance et d’agents d’éducation.</w:t>
      </w:r>
    </w:p>
    <w:p w14:paraId="1BCB4A0E" w14:textId="77777777" w:rsidR="00C92929" w:rsidRPr="00C92929" w:rsidRDefault="00C92929" w:rsidP="005D1330">
      <w:pPr>
        <w:numPr>
          <w:ilvl w:val="0"/>
          <w:numId w:val="15"/>
        </w:numPr>
        <w:suppressAutoHyphens w:val="0"/>
        <w:spacing w:after="160" w:line="256" w:lineRule="auto"/>
        <w:contextualSpacing/>
        <w:rPr>
          <w:rFonts w:ascii="Calibri" w:eastAsia="Calibri" w:hAnsi="Calibri"/>
          <w:sz w:val="22"/>
          <w:szCs w:val="22"/>
          <w:lang w:val="fr-BE" w:eastAsia="en-US"/>
        </w:rPr>
      </w:pPr>
      <w:r w:rsidRPr="00C92929">
        <w:rPr>
          <w:rFonts w:ascii="Calibri" w:eastAsia="Calibri" w:hAnsi="Calibri"/>
          <w:sz w:val="22"/>
          <w:szCs w:val="22"/>
          <w:lang w:val="fr-BE" w:eastAsia="en-US"/>
        </w:rPr>
        <w:t>Le CPAS</w:t>
      </w:r>
    </w:p>
    <w:p w14:paraId="60E4B321" w14:textId="77777777" w:rsidR="00C92929" w:rsidRPr="00C92929" w:rsidRDefault="00C92929" w:rsidP="005D1330">
      <w:pPr>
        <w:numPr>
          <w:ilvl w:val="0"/>
          <w:numId w:val="15"/>
        </w:numPr>
        <w:suppressAutoHyphens w:val="0"/>
        <w:spacing w:after="160" w:line="256" w:lineRule="auto"/>
        <w:contextualSpacing/>
        <w:rPr>
          <w:rFonts w:ascii="Calibri" w:eastAsia="Calibri" w:hAnsi="Calibri"/>
          <w:sz w:val="22"/>
          <w:szCs w:val="22"/>
          <w:lang w:val="fr-BE" w:eastAsia="en-US"/>
        </w:rPr>
      </w:pPr>
      <w:r w:rsidRPr="00C92929">
        <w:rPr>
          <w:rFonts w:ascii="Calibri" w:eastAsia="Calibri" w:hAnsi="Calibri"/>
          <w:sz w:val="22"/>
          <w:szCs w:val="22"/>
          <w:lang w:val="fr-BE" w:eastAsia="en-US"/>
        </w:rPr>
        <w:t>Le plan de cohésion sociale</w:t>
      </w:r>
    </w:p>
    <w:p w14:paraId="40B8F419" w14:textId="77777777" w:rsidR="00C92929" w:rsidRPr="00C92929" w:rsidRDefault="00C92929" w:rsidP="005D1330">
      <w:pPr>
        <w:numPr>
          <w:ilvl w:val="0"/>
          <w:numId w:val="15"/>
        </w:numPr>
        <w:suppressAutoHyphens w:val="0"/>
        <w:spacing w:after="160" w:line="256" w:lineRule="auto"/>
        <w:contextualSpacing/>
        <w:rPr>
          <w:rFonts w:ascii="Calibri" w:eastAsia="Calibri" w:hAnsi="Calibri"/>
          <w:sz w:val="22"/>
          <w:szCs w:val="22"/>
          <w:lang w:val="fr-BE" w:eastAsia="en-US"/>
        </w:rPr>
      </w:pPr>
      <w:r w:rsidRPr="00C92929">
        <w:rPr>
          <w:rFonts w:ascii="Calibri" w:eastAsia="Calibri" w:hAnsi="Calibri"/>
          <w:sz w:val="22"/>
          <w:szCs w:val="22"/>
          <w:lang w:val="fr-BE" w:eastAsia="en-US"/>
        </w:rPr>
        <w:t>La commune</w:t>
      </w:r>
    </w:p>
    <w:p w14:paraId="12792745"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 xml:space="preserve">L’équipe et sa direction suivent des formations continuées. </w:t>
      </w:r>
    </w:p>
    <w:p w14:paraId="4CE440C8"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lastRenderedPageBreak/>
        <w:t>Illustrations de la vie à la crèche.</w:t>
      </w:r>
    </w:p>
    <w:p w14:paraId="7781419B" w14:textId="77777777" w:rsidR="00C92929" w:rsidRPr="00C92929" w:rsidRDefault="00C92929" w:rsidP="00C92929">
      <w:pPr>
        <w:suppressAutoHyphens w:val="0"/>
        <w:spacing w:after="160" w:line="256" w:lineRule="auto"/>
        <w:rPr>
          <w:rFonts w:ascii="Calibri" w:eastAsia="Calibri" w:hAnsi="Calibri"/>
          <w:b/>
          <w:bCs/>
          <w:sz w:val="22"/>
          <w:szCs w:val="22"/>
          <w:u w:val="single"/>
          <w:lang w:val="fr-BE" w:eastAsia="en-US"/>
        </w:rPr>
      </w:pPr>
      <w:r w:rsidRPr="00C92929">
        <w:rPr>
          <w:rFonts w:ascii="Calibri" w:eastAsia="Calibri" w:hAnsi="Calibri"/>
          <w:b/>
          <w:bCs/>
          <w:sz w:val="22"/>
          <w:szCs w:val="22"/>
          <w:u w:val="single"/>
          <w:lang w:val="fr-BE" w:eastAsia="en-US"/>
        </w:rPr>
        <w:t>Parlons maintenant de l’accueil extrascolaire</w:t>
      </w:r>
    </w:p>
    <w:p w14:paraId="1950037A"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L’accueil extrascolaire se fait dans les établissements scolaires de notre commune.</w:t>
      </w:r>
    </w:p>
    <w:p w14:paraId="2DA2186B"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 xml:space="preserve">Les 3 implantations scolaires de la commune sont : Don-Bosco, Agri Saint-Georges et Coin du mur. </w:t>
      </w:r>
    </w:p>
    <w:p w14:paraId="3E8F8415"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Nous avons comptabilisé 29.380 présences en accueil extrascolaire pour l’année 2023.</w:t>
      </w:r>
    </w:p>
    <w:p w14:paraId="22CAF0D9" w14:textId="5B7D6591" w:rsidR="00C92929" w:rsidRPr="00C92929" w:rsidRDefault="002B1485" w:rsidP="00C92929">
      <w:pPr>
        <w:suppressAutoHyphens w:val="0"/>
        <w:spacing w:after="160" w:line="256" w:lineRule="auto"/>
        <w:rPr>
          <w:rFonts w:ascii="Calibri" w:eastAsia="Calibri" w:hAnsi="Calibri"/>
          <w:sz w:val="22"/>
          <w:szCs w:val="22"/>
          <w:lang w:val="fr-BE" w:eastAsia="en-US"/>
        </w:rPr>
      </w:pPr>
      <w:r>
        <w:rPr>
          <w:rFonts w:ascii="Calibri" w:eastAsia="Calibri" w:hAnsi="Calibri"/>
          <w:sz w:val="22"/>
          <w:szCs w:val="22"/>
          <w:lang w:val="fr-BE" w:eastAsia="en-US"/>
        </w:rPr>
        <w:t>(</w:t>
      </w:r>
      <w:r w:rsidR="00C92929" w:rsidRPr="00C92929">
        <w:rPr>
          <w:rFonts w:ascii="Calibri" w:eastAsia="Calibri" w:hAnsi="Calibri"/>
          <w:sz w:val="22"/>
          <w:szCs w:val="22"/>
          <w:lang w:val="fr-BE" w:eastAsia="en-US"/>
        </w:rPr>
        <w:t>20.041 Don bosco et 9339 Agri</w:t>
      </w:r>
      <w:r>
        <w:rPr>
          <w:rFonts w:ascii="Calibri" w:eastAsia="Calibri" w:hAnsi="Calibri"/>
          <w:sz w:val="22"/>
          <w:szCs w:val="22"/>
          <w:lang w:val="fr-BE" w:eastAsia="en-US"/>
        </w:rPr>
        <w:t xml:space="preserve"> </w:t>
      </w:r>
      <w:r w:rsidR="00C92929" w:rsidRPr="00C92929">
        <w:rPr>
          <w:rFonts w:ascii="Calibri" w:eastAsia="Calibri" w:hAnsi="Calibri"/>
          <w:sz w:val="22"/>
          <w:szCs w:val="22"/>
          <w:lang w:val="fr-BE" w:eastAsia="en-US"/>
        </w:rPr>
        <w:t>et CDM</w:t>
      </w:r>
      <w:r>
        <w:rPr>
          <w:rFonts w:ascii="Calibri" w:eastAsia="Calibri" w:hAnsi="Calibri"/>
          <w:sz w:val="22"/>
          <w:szCs w:val="22"/>
          <w:lang w:val="fr-BE" w:eastAsia="en-US"/>
        </w:rPr>
        <w:t>).</w:t>
      </w:r>
    </w:p>
    <w:p w14:paraId="5E8678CA"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L’équipe se compose de 14 accueillantes MT et d’une responsable de projet et 1 secrétaire 3/4T</w:t>
      </w:r>
    </w:p>
    <w:p w14:paraId="67D4D3EB"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Nous avons dû également organiser des examens pour alimenter la réserve de recrutement pour le poste d’accueillantes.</w:t>
      </w:r>
    </w:p>
    <w:p w14:paraId="2BA05560"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 xml:space="preserve">Nous faisons toujours appel </w:t>
      </w:r>
    </w:p>
    <w:p w14:paraId="40F8098F"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 à un article 17 et des étudiants pour venir renforcer les équipes par manque de personnel.</w:t>
      </w:r>
    </w:p>
    <w:p w14:paraId="069389F2"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Nous avons également plusieurs partenariats :</w:t>
      </w:r>
    </w:p>
    <w:p w14:paraId="651FB7F8" w14:textId="77777777" w:rsidR="00C92929" w:rsidRPr="00C92929" w:rsidRDefault="00C92929" w:rsidP="005D1330">
      <w:pPr>
        <w:numPr>
          <w:ilvl w:val="0"/>
          <w:numId w:val="15"/>
        </w:numPr>
        <w:suppressAutoHyphens w:val="0"/>
        <w:spacing w:after="160" w:line="256" w:lineRule="auto"/>
        <w:contextualSpacing/>
        <w:rPr>
          <w:rFonts w:ascii="Calibri" w:eastAsia="Calibri" w:hAnsi="Calibri"/>
          <w:sz w:val="22"/>
          <w:szCs w:val="22"/>
          <w:lang w:val="fr-BE" w:eastAsia="en-US"/>
        </w:rPr>
      </w:pPr>
      <w:proofErr w:type="gramStart"/>
      <w:r w:rsidRPr="00C92929">
        <w:rPr>
          <w:rFonts w:ascii="Calibri" w:eastAsia="Calibri" w:hAnsi="Calibri"/>
          <w:sz w:val="22"/>
          <w:szCs w:val="22"/>
          <w:lang w:val="fr-BE" w:eastAsia="en-US"/>
        </w:rPr>
        <w:t>la</w:t>
      </w:r>
      <w:proofErr w:type="gramEnd"/>
      <w:r w:rsidRPr="00C92929">
        <w:rPr>
          <w:rFonts w:ascii="Calibri" w:eastAsia="Calibri" w:hAnsi="Calibri"/>
          <w:sz w:val="22"/>
          <w:szCs w:val="22"/>
          <w:lang w:val="fr-BE" w:eastAsia="en-US"/>
        </w:rPr>
        <w:t xml:space="preserve"> Maison des Jeunes </w:t>
      </w:r>
    </w:p>
    <w:p w14:paraId="0CE181A2" w14:textId="77777777" w:rsidR="00C92929" w:rsidRPr="00C92929" w:rsidRDefault="00C92929" w:rsidP="005D1330">
      <w:pPr>
        <w:numPr>
          <w:ilvl w:val="0"/>
          <w:numId w:val="15"/>
        </w:numPr>
        <w:suppressAutoHyphens w:val="0"/>
        <w:spacing w:after="160" w:line="256" w:lineRule="auto"/>
        <w:contextualSpacing/>
        <w:rPr>
          <w:rFonts w:ascii="Calibri" w:eastAsia="Calibri" w:hAnsi="Calibri"/>
          <w:sz w:val="22"/>
          <w:szCs w:val="22"/>
          <w:lang w:val="fr-BE" w:eastAsia="en-US"/>
        </w:rPr>
      </w:pPr>
      <w:proofErr w:type="gramStart"/>
      <w:r w:rsidRPr="00C92929">
        <w:rPr>
          <w:rFonts w:ascii="Calibri" w:eastAsia="Calibri" w:hAnsi="Calibri"/>
          <w:sz w:val="22"/>
          <w:szCs w:val="22"/>
          <w:lang w:val="fr-BE" w:eastAsia="en-US"/>
        </w:rPr>
        <w:t>la</w:t>
      </w:r>
      <w:proofErr w:type="gramEnd"/>
      <w:r w:rsidRPr="00C92929">
        <w:rPr>
          <w:rFonts w:ascii="Calibri" w:eastAsia="Calibri" w:hAnsi="Calibri"/>
          <w:sz w:val="22"/>
          <w:szCs w:val="22"/>
          <w:lang w:val="fr-BE" w:eastAsia="en-US"/>
        </w:rPr>
        <w:t xml:space="preserve"> Maison de repos </w:t>
      </w:r>
    </w:p>
    <w:p w14:paraId="4236E3D7" w14:textId="77777777" w:rsidR="00C92929" w:rsidRPr="00C92929" w:rsidRDefault="00C92929" w:rsidP="005D1330">
      <w:pPr>
        <w:numPr>
          <w:ilvl w:val="0"/>
          <w:numId w:val="15"/>
        </w:numPr>
        <w:suppressAutoHyphens w:val="0"/>
        <w:spacing w:after="160" w:line="256" w:lineRule="auto"/>
        <w:contextualSpacing/>
        <w:rPr>
          <w:rFonts w:ascii="Calibri" w:eastAsia="Calibri" w:hAnsi="Calibri"/>
          <w:sz w:val="22"/>
          <w:szCs w:val="22"/>
          <w:lang w:val="fr-BE" w:eastAsia="en-US"/>
        </w:rPr>
      </w:pPr>
      <w:proofErr w:type="gramStart"/>
      <w:r w:rsidRPr="00C92929">
        <w:rPr>
          <w:rFonts w:ascii="Calibri" w:eastAsia="Calibri" w:hAnsi="Calibri"/>
          <w:sz w:val="22"/>
          <w:szCs w:val="22"/>
          <w:lang w:val="fr-BE" w:eastAsia="en-US"/>
        </w:rPr>
        <w:t>le</w:t>
      </w:r>
      <w:proofErr w:type="gramEnd"/>
      <w:r w:rsidRPr="00C92929">
        <w:rPr>
          <w:rFonts w:ascii="Calibri" w:eastAsia="Calibri" w:hAnsi="Calibri"/>
          <w:sz w:val="22"/>
          <w:szCs w:val="22"/>
          <w:lang w:val="fr-BE" w:eastAsia="en-US"/>
        </w:rPr>
        <w:t xml:space="preserve"> Centre Culturel </w:t>
      </w:r>
    </w:p>
    <w:p w14:paraId="4ECF8D97" w14:textId="77777777" w:rsidR="00C92929" w:rsidRPr="00C92929" w:rsidRDefault="00C92929" w:rsidP="005D1330">
      <w:pPr>
        <w:numPr>
          <w:ilvl w:val="0"/>
          <w:numId w:val="15"/>
        </w:numPr>
        <w:suppressAutoHyphens w:val="0"/>
        <w:spacing w:after="160" w:line="256" w:lineRule="auto"/>
        <w:contextualSpacing/>
        <w:rPr>
          <w:rFonts w:ascii="Calibri" w:eastAsia="Calibri" w:hAnsi="Calibri"/>
          <w:sz w:val="22"/>
          <w:szCs w:val="22"/>
          <w:lang w:val="fr-BE" w:eastAsia="en-US"/>
        </w:rPr>
      </w:pPr>
      <w:proofErr w:type="gramStart"/>
      <w:r w:rsidRPr="00C92929">
        <w:rPr>
          <w:rFonts w:ascii="Calibri" w:eastAsia="Calibri" w:hAnsi="Calibri"/>
          <w:sz w:val="22"/>
          <w:szCs w:val="22"/>
          <w:lang w:val="fr-BE" w:eastAsia="en-US"/>
        </w:rPr>
        <w:t>le</w:t>
      </w:r>
      <w:proofErr w:type="gramEnd"/>
      <w:r w:rsidRPr="00C92929">
        <w:rPr>
          <w:rFonts w:ascii="Calibri" w:eastAsia="Calibri" w:hAnsi="Calibri"/>
          <w:sz w:val="22"/>
          <w:szCs w:val="22"/>
          <w:lang w:val="fr-BE" w:eastAsia="en-US"/>
        </w:rPr>
        <w:t xml:space="preserve"> CPAS par une mise à disposition d’un article 60</w:t>
      </w:r>
    </w:p>
    <w:p w14:paraId="0B77B592" w14:textId="77777777" w:rsidR="00C92929" w:rsidRPr="00C92929" w:rsidRDefault="00C92929" w:rsidP="005D1330">
      <w:pPr>
        <w:numPr>
          <w:ilvl w:val="0"/>
          <w:numId w:val="15"/>
        </w:numPr>
        <w:suppressAutoHyphens w:val="0"/>
        <w:spacing w:after="160" w:line="256" w:lineRule="auto"/>
        <w:contextualSpacing/>
        <w:rPr>
          <w:rFonts w:ascii="Calibri" w:eastAsia="Calibri" w:hAnsi="Calibri"/>
          <w:sz w:val="22"/>
          <w:szCs w:val="22"/>
          <w:lang w:val="fr-BE" w:eastAsia="en-US"/>
        </w:rPr>
      </w:pPr>
      <w:proofErr w:type="gramStart"/>
      <w:r w:rsidRPr="00C92929">
        <w:rPr>
          <w:rFonts w:ascii="Calibri" w:eastAsia="Calibri" w:hAnsi="Calibri"/>
          <w:sz w:val="22"/>
          <w:szCs w:val="22"/>
          <w:lang w:val="fr-BE" w:eastAsia="en-US"/>
        </w:rPr>
        <w:t>le</w:t>
      </w:r>
      <w:proofErr w:type="gramEnd"/>
      <w:r w:rsidRPr="00C92929">
        <w:rPr>
          <w:rFonts w:ascii="Calibri" w:eastAsia="Calibri" w:hAnsi="Calibri"/>
          <w:sz w:val="22"/>
          <w:szCs w:val="22"/>
          <w:lang w:val="fr-BE" w:eastAsia="en-US"/>
        </w:rPr>
        <w:t xml:space="preserve"> Plan de cohésion sociale</w:t>
      </w:r>
    </w:p>
    <w:p w14:paraId="0A7D621B" w14:textId="77777777" w:rsidR="00C92929" w:rsidRPr="00C92929" w:rsidRDefault="00C92929" w:rsidP="005D1330">
      <w:pPr>
        <w:numPr>
          <w:ilvl w:val="0"/>
          <w:numId w:val="15"/>
        </w:numPr>
        <w:suppressAutoHyphens w:val="0"/>
        <w:spacing w:after="160" w:line="256" w:lineRule="auto"/>
        <w:contextualSpacing/>
        <w:rPr>
          <w:rFonts w:ascii="Calibri" w:eastAsia="Calibri" w:hAnsi="Calibri"/>
          <w:sz w:val="22"/>
          <w:szCs w:val="22"/>
          <w:lang w:val="fr-BE" w:eastAsia="en-US"/>
        </w:rPr>
      </w:pPr>
      <w:proofErr w:type="gramStart"/>
      <w:r w:rsidRPr="00C92929">
        <w:rPr>
          <w:rFonts w:ascii="Calibri" w:eastAsia="Calibri" w:hAnsi="Calibri"/>
          <w:sz w:val="22"/>
          <w:szCs w:val="22"/>
          <w:lang w:val="fr-BE" w:eastAsia="en-US"/>
        </w:rPr>
        <w:t>les</w:t>
      </w:r>
      <w:proofErr w:type="gramEnd"/>
      <w:r w:rsidRPr="00C92929">
        <w:rPr>
          <w:rFonts w:ascii="Calibri" w:eastAsia="Calibri" w:hAnsi="Calibri"/>
          <w:sz w:val="22"/>
          <w:szCs w:val="22"/>
          <w:lang w:val="fr-BE" w:eastAsia="en-US"/>
        </w:rPr>
        <w:t xml:space="preserve"> écoles de la région (stagiaires en animation)</w:t>
      </w:r>
    </w:p>
    <w:p w14:paraId="072964E7"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p>
    <w:p w14:paraId="5A10A325"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En ce qui concerne les formations, chaque accueillante suivra un plan de formation individuel et en équipe.</w:t>
      </w:r>
    </w:p>
    <w:p w14:paraId="4B4FA93E"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 xml:space="preserve">Le Galipette assure également l’accueil des enfants pendant les journées pédagogiques des instituteurs. L’accueil se fait au sein des écoles. </w:t>
      </w:r>
    </w:p>
    <w:p w14:paraId="4A1C9174"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La vie en AES</w:t>
      </w:r>
    </w:p>
    <w:p w14:paraId="6ABDBC15" w14:textId="77777777" w:rsidR="00C92929" w:rsidRPr="00C92929" w:rsidRDefault="00C92929" w:rsidP="00C92929">
      <w:pPr>
        <w:suppressAutoHyphens w:val="0"/>
        <w:spacing w:after="160" w:line="256" w:lineRule="auto"/>
        <w:rPr>
          <w:rFonts w:ascii="Calibri" w:eastAsia="Calibri" w:hAnsi="Calibri"/>
          <w:b/>
          <w:bCs/>
          <w:sz w:val="22"/>
          <w:szCs w:val="22"/>
          <w:u w:val="single"/>
          <w:lang w:val="fr-BE" w:eastAsia="en-US"/>
        </w:rPr>
      </w:pPr>
      <w:r w:rsidRPr="00C92929">
        <w:rPr>
          <w:rFonts w:ascii="Calibri" w:eastAsia="Calibri" w:hAnsi="Calibri"/>
          <w:b/>
          <w:bCs/>
          <w:sz w:val="22"/>
          <w:szCs w:val="22"/>
          <w:u w:val="single"/>
          <w:lang w:val="fr-BE" w:eastAsia="en-US"/>
        </w:rPr>
        <w:t>Nous arrivons ensuite au Centre de Vacances :</w:t>
      </w:r>
    </w:p>
    <w:p w14:paraId="0BE56852"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Nous organisons le CDV lors de toutes les vacances scolaires à la cuisine communautaire de Dommartin.</w:t>
      </w:r>
    </w:p>
    <w:p w14:paraId="7ADFBA79"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2.045 présences en 2023 avec une moyenne de 35 enfants par jour.</w:t>
      </w:r>
    </w:p>
    <w:p w14:paraId="7401A5FF"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C’est la même équipe que l’AES qui assure le CDV</w:t>
      </w:r>
    </w:p>
    <w:p w14:paraId="7E4A1328" w14:textId="77777777" w:rsidR="00C92929" w:rsidRPr="00C92929" w:rsidRDefault="00C92929" w:rsidP="00C92929">
      <w:pPr>
        <w:suppressAutoHyphens w:val="0"/>
        <w:spacing w:after="160" w:line="256" w:lineRule="auto"/>
        <w:rPr>
          <w:rFonts w:ascii="Calibri" w:eastAsia="Calibri" w:hAnsi="Calibri"/>
          <w:b/>
          <w:bCs/>
          <w:sz w:val="22"/>
          <w:szCs w:val="22"/>
          <w:lang w:val="fr-BE" w:eastAsia="en-US"/>
        </w:rPr>
      </w:pPr>
      <w:r w:rsidRPr="00C92929">
        <w:rPr>
          <w:rFonts w:ascii="Calibri" w:eastAsia="Calibri" w:hAnsi="Calibri"/>
          <w:b/>
          <w:bCs/>
          <w:sz w:val="22"/>
          <w:szCs w:val="22"/>
          <w:lang w:val="fr-BE" w:eastAsia="en-US"/>
        </w:rPr>
        <w:t xml:space="preserve">Pour rappel, la Galipette pouvait accueillir 60 enfants lors de ses stages de vacances. </w:t>
      </w:r>
    </w:p>
    <w:p w14:paraId="7ACDD88B" w14:textId="77777777" w:rsidR="00C92929" w:rsidRPr="00C92929" w:rsidRDefault="00C92929" w:rsidP="00C92929">
      <w:pPr>
        <w:suppressAutoHyphens w:val="0"/>
        <w:spacing w:after="160" w:line="256" w:lineRule="auto"/>
        <w:rPr>
          <w:rFonts w:ascii="Calibri" w:eastAsia="Calibri" w:hAnsi="Calibri"/>
          <w:b/>
          <w:bCs/>
          <w:sz w:val="22"/>
          <w:szCs w:val="22"/>
          <w:lang w:val="fr-BE" w:eastAsia="en-US"/>
        </w:rPr>
      </w:pPr>
      <w:r w:rsidRPr="00C92929">
        <w:rPr>
          <w:rFonts w:ascii="Calibri" w:eastAsia="Calibri" w:hAnsi="Calibri"/>
          <w:b/>
          <w:bCs/>
          <w:sz w:val="22"/>
          <w:szCs w:val="22"/>
          <w:lang w:val="fr-BE" w:eastAsia="en-US"/>
        </w:rPr>
        <w:t>Actuellement à Dommartin, nous pouvons accueillir max 35 enfants pour maintenir un accueil de qualité et sécurisant pour tous.</w:t>
      </w:r>
    </w:p>
    <w:p w14:paraId="45F945CE"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 xml:space="preserve">Les partenariats et les formations sont les mêmes qu’en AES. </w:t>
      </w:r>
    </w:p>
    <w:p w14:paraId="06F7CCAD" w14:textId="77777777" w:rsidR="00C92929" w:rsidRPr="00C92929" w:rsidRDefault="00C92929" w:rsidP="00C92929">
      <w:pPr>
        <w:suppressAutoHyphens w:val="0"/>
        <w:spacing w:after="160" w:line="256" w:lineRule="auto"/>
        <w:ind w:left="708" w:firstLine="2"/>
        <w:rPr>
          <w:rFonts w:ascii="Calibri" w:eastAsia="Calibri" w:hAnsi="Calibri"/>
          <w:sz w:val="22"/>
          <w:szCs w:val="22"/>
          <w:lang w:val="fr-BE" w:eastAsia="en-US"/>
        </w:rPr>
      </w:pPr>
    </w:p>
    <w:p w14:paraId="6B73BE58" w14:textId="77777777" w:rsidR="00C92929" w:rsidRPr="00C92929" w:rsidRDefault="00C92929" w:rsidP="00C92929">
      <w:pPr>
        <w:suppressAutoHyphens w:val="0"/>
        <w:spacing w:after="160" w:line="256" w:lineRule="auto"/>
        <w:rPr>
          <w:rFonts w:ascii="Calibri" w:eastAsia="Calibri" w:hAnsi="Calibri"/>
          <w:b/>
          <w:bCs/>
          <w:sz w:val="22"/>
          <w:szCs w:val="22"/>
          <w:u w:val="single"/>
          <w:lang w:val="fr-BE" w:eastAsia="en-US"/>
        </w:rPr>
      </w:pPr>
      <w:r w:rsidRPr="00C92929">
        <w:rPr>
          <w:rFonts w:ascii="Calibri" w:eastAsia="Calibri" w:hAnsi="Calibri"/>
          <w:b/>
          <w:bCs/>
          <w:sz w:val="22"/>
          <w:szCs w:val="22"/>
          <w:u w:val="single"/>
          <w:lang w:val="fr-BE" w:eastAsia="en-US"/>
        </w:rPr>
        <w:t>Conclusion :</w:t>
      </w:r>
    </w:p>
    <w:p w14:paraId="525A2A55"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lastRenderedPageBreak/>
        <w:t xml:space="preserve">Nous pouvons être fiers du travail accompli par le personnel de notre ASBL </w:t>
      </w:r>
    </w:p>
    <w:p w14:paraId="6816DC2A"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La Galipette évolue d’année en année tant sur la qualité d’accueil que sur le nombre de présences dans chacun des services de notre ASBL</w:t>
      </w:r>
    </w:p>
    <w:p w14:paraId="50091691"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Celle-ci ne cesse de grandir et de mettre tout en œuvre pour le bien-être des enfants.</w:t>
      </w:r>
    </w:p>
    <w:p w14:paraId="07B39451"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La Crèche est complète jusqu’en mars 2026 mais de nombreuses demandes ne cessent d’arriver à la crèche de jours en jour.</w:t>
      </w:r>
    </w:p>
    <w:p w14:paraId="0F4DA086"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Les équipes se forment tout au long de l’année pour offrir aux enfants une qualité d’accueil.</w:t>
      </w:r>
    </w:p>
    <w:p w14:paraId="3013F7E4"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Les subsides et aides reçus de la commune et du CPAS sont des soutiens financiers indispensables pour notre ASBL.</w:t>
      </w:r>
    </w:p>
    <w:p w14:paraId="0919BD0C" w14:textId="465AEE51"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Malgré cette note positive, une ombre reste au tableau, les locaux du CDV</w:t>
      </w:r>
      <w:r>
        <w:rPr>
          <w:rFonts w:ascii="Calibri" w:eastAsia="Calibri" w:hAnsi="Calibri"/>
          <w:sz w:val="22"/>
          <w:szCs w:val="22"/>
          <w:lang w:val="fr-BE" w:eastAsia="en-US"/>
        </w:rPr>
        <w:t>,</w:t>
      </w:r>
      <w:r w:rsidRPr="00C92929">
        <w:rPr>
          <w:rFonts w:ascii="Calibri" w:eastAsia="Calibri" w:hAnsi="Calibri"/>
          <w:sz w:val="22"/>
          <w:szCs w:val="22"/>
          <w:lang w:val="fr-BE" w:eastAsia="en-US"/>
        </w:rPr>
        <w:t xml:space="preserve"> nous aimerions bénéficier de locaux mieux adaptés pour accueillir les enfants.</w:t>
      </w:r>
    </w:p>
    <w:p w14:paraId="3B763952"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Par rapport aux comptes : vous avez reçu celui-ci voici quelque explication :</w:t>
      </w:r>
    </w:p>
    <w:p w14:paraId="4181CEF6"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Le compte 2023 se termine par une mali de 13.158.26€ en 2022 on avait une mali de 69216.51€</w:t>
      </w:r>
    </w:p>
    <w:p w14:paraId="2BED9AD8" w14:textId="77777777"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 xml:space="preserve">Grâce au subside de renforcement attribuer en janvier 2023 pour le poste de direction MT et la crèche entièrement subsidier depuis septembre 2023. </w:t>
      </w:r>
    </w:p>
    <w:p w14:paraId="555A2463" w14:textId="67121590" w:rsidR="00C92929" w:rsidRPr="00C92929" w:rsidRDefault="00C92929" w:rsidP="00C92929">
      <w:pPr>
        <w:suppressAutoHyphens w:val="0"/>
        <w:spacing w:after="160" w:line="256" w:lineRule="auto"/>
        <w:rPr>
          <w:rFonts w:ascii="Calibri" w:eastAsia="Calibri" w:hAnsi="Calibri"/>
          <w:sz w:val="22"/>
          <w:szCs w:val="22"/>
          <w:lang w:val="fr-BE" w:eastAsia="en-US"/>
        </w:rPr>
      </w:pPr>
      <w:r w:rsidRPr="00C92929">
        <w:rPr>
          <w:rFonts w:ascii="Calibri" w:eastAsia="Calibri" w:hAnsi="Calibri"/>
          <w:sz w:val="22"/>
          <w:szCs w:val="22"/>
          <w:lang w:val="fr-BE" w:eastAsia="en-US"/>
        </w:rPr>
        <w:t>Ceci explique le meilleur résultat pour l’année 2023 par rapport à l’année précédente.</w:t>
      </w:r>
      <w:r>
        <w:rPr>
          <w:rFonts w:ascii="Calibri" w:eastAsia="Calibri" w:hAnsi="Calibri"/>
          <w:sz w:val="22"/>
          <w:szCs w:val="22"/>
          <w:lang w:val="fr-BE" w:eastAsia="en-US"/>
        </w:rPr>
        <w:t> »</w:t>
      </w:r>
    </w:p>
    <w:p w14:paraId="45024C37" w14:textId="77777777" w:rsidR="00C92929" w:rsidRDefault="00C92929" w:rsidP="00A26A12">
      <w:pPr>
        <w:suppressAutoHyphens w:val="0"/>
        <w:ind w:left="1068"/>
        <w:rPr>
          <w:bCs/>
          <w:szCs w:val="24"/>
          <w:lang w:eastAsia="fr-FR"/>
        </w:rPr>
      </w:pPr>
      <w:r w:rsidRPr="00C92929">
        <w:rPr>
          <w:bCs/>
          <w:szCs w:val="24"/>
          <w:u w:val="single"/>
          <w:lang w:eastAsia="fr-FR"/>
        </w:rPr>
        <w:t>Monsieur FIERENS</w:t>
      </w:r>
      <w:r>
        <w:rPr>
          <w:bCs/>
          <w:szCs w:val="24"/>
          <w:lang w:eastAsia="fr-FR"/>
        </w:rPr>
        <w:t xml:space="preserve"> tient à féliciter l’équipe de La Galipette pour l’excellent travail accompli au quotidien et espère que la future majorité entendra la demande de l’ASBL quant à la demande de mise à disposition de locaux mieux adaptés pour le centre de vacances (CDV).</w:t>
      </w:r>
    </w:p>
    <w:p w14:paraId="25F5EA50" w14:textId="77777777" w:rsidR="00C92929" w:rsidRDefault="00C92929" w:rsidP="00A26A12">
      <w:pPr>
        <w:suppressAutoHyphens w:val="0"/>
        <w:ind w:left="1068"/>
        <w:rPr>
          <w:bCs/>
          <w:szCs w:val="24"/>
          <w:lang w:eastAsia="fr-FR"/>
        </w:rPr>
      </w:pPr>
    </w:p>
    <w:p w14:paraId="187DB8C4" w14:textId="55ABA3BE" w:rsidR="00C92929" w:rsidRPr="00C92929" w:rsidRDefault="00C92929" w:rsidP="00A26A12">
      <w:pPr>
        <w:suppressAutoHyphens w:val="0"/>
        <w:ind w:left="1068"/>
        <w:rPr>
          <w:bCs/>
          <w:szCs w:val="24"/>
          <w:lang w:eastAsia="fr-FR"/>
        </w:rPr>
      </w:pPr>
      <w:r w:rsidRPr="00C92929">
        <w:rPr>
          <w:bCs/>
          <w:szCs w:val="24"/>
          <w:u w:val="single"/>
          <w:lang w:eastAsia="fr-FR"/>
        </w:rPr>
        <w:t xml:space="preserve">Madame HAIDON </w:t>
      </w:r>
      <w:r w:rsidR="002B1485">
        <w:rPr>
          <w:bCs/>
          <w:szCs w:val="24"/>
          <w:lang w:eastAsia="fr-FR"/>
        </w:rPr>
        <w:t>souhaite remercier</w:t>
      </w:r>
      <w:r>
        <w:rPr>
          <w:bCs/>
          <w:szCs w:val="24"/>
          <w:lang w:eastAsia="fr-FR"/>
        </w:rPr>
        <w:t xml:space="preserve"> l’équipe et mettre à l’honneur Madame PIRONNET pour son investissement professionnel,</w:t>
      </w:r>
      <w:r w:rsidR="002B1485">
        <w:rPr>
          <w:bCs/>
          <w:szCs w:val="24"/>
          <w:lang w:eastAsia="fr-FR"/>
        </w:rPr>
        <w:t xml:space="preserve"> la féliciter pour l’obtention de son diplôme et la concrétisation de beaux projets. Elle</w:t>
      </w:r>
      <w:r>
        <w:rPr>
          <w:bCs/>
          <w:szCs w:val="24"/>
          <w:lang w:eastAsia="fr-FR"/>
        </w:rPr>
        <w:t xml:space="preserve"> estime qu’elle est le fer de lance de cette institution. </w:t>
      </w:r>
      <w:r w:rsidR="002B1485">
        <w:rPr>
          <w:bCs/>
          <w:szCs w:val="24"/>
          <w:lang w:eastAsia="fr-FR"/>
        </w:rPr>
        <w:t>Son groupe a constaté comme Madame PIRONNET le manque de place au niveau des CDV et pense qu’à terme, cela pourrait avoir un impact sur les finances de l’ASBL. Elle</w:t>
      </w:r>
      <w:r>
        <w:rPr>
          <w:bCs/>
          <w:szCs w:val="24"/>
          <w:lang w:eastAsia="fr-FR"/>
        </w:rPr>
        <w:t xml:space="preserve"> voudrait demander à la majorité, aux futurs conseillers communaux</w:t>
      </w:r>
      <w:r w:rsidR="002B1485">
        <w:rPr>
          <w:bCs/>
          <w:szCs w:val="24"/>
          <w:lang w:eastAsia="fr-FR"/>
        </w:rPr>
        <w:t xml:space="preserve"> ainsi qu’aux futurs représentants dans l’ASBL de prendre des mesures pour pouvoir investir les bâtiments situés rue Eloi </w:t>
      </w:r>
      <w:proofErr w:type="spellStart"/>
      <w:r w:rsidR="002B1485">
        <w:rPr>
          <w:bCs/>
          <w:szCs w:val="24"/>
          <w:lang w:eastAsia="fr-FR"/>
        </w:rPr>
        <w:t>Fouarge</w:t>
      </w:r>
      <w:proofErr w:type="spellEnd"/>
      <w:r w:rsidR="002B1485">
        <w:rPr>
          <w:bCs/>
          <w:szCs w:val="24"/>
          <w:lang w:eastAsia="fr-FR"/>
        </w:rPr>
        <w:t xml:space="preserve"> et d’en faire un projet intégrant les CDV, même si on sait que des travaux doivent être réalisés.</w:t>
      </w:r>
      <w:r>
        <w:rPr>
          <w:bCs/>
          <w:szCs w:val="24"/>
          <w:lang w:eastAsia="fr-FR"/>
        </w:rPr>
        <w:t xml:space="preserve"> </w:t>
      </w:r>
      <w:r w:rsidR="002B1485">
        <w:rPr>
          <w:bCs/>
          <w:szCs w:val="24"/>
          <w:lang w:eastAsia="fr-FR"/>
        </w:rPr>
        <w:t xml:space="preserve"> Elle a aussi compris les difficultés rencontrées pour recruter du personnel pour l’accueil temps libre du fait des horaires coupés et des salaires parfois peu attractifs mais constate malgré tout que Madame PIRONNET parvient à tirer son épingle du chapeau et réitère encore ses félicitations. Elle remarque aussi une belle amélioration des finances de l’ASBL.</w:t>
      </w:r>
    </w:p>
    <w:p w14:paraId="758CABAE" w14:textId="29756A5A" w:rsidR="00F45881" w:rsidRDefault="00F45881" w:rsidP="00A26A12">
      <w:pPr>
        <w:suppressAutoHyphens w:val="0"/>
        <w:ind w:left="1068"/>
        <w:rPr>
          <w:b/>
          <w:szCs w:val="24"/>
          <w:u w:val="single"/>
          <w:lang w:eastAsia="fr-FR"/>
        </w:rPr>
      </w:pPr>
      <w:r>
        <w:rPr>
          <w:b/>
          <w:szCs w:val="24"/>
          <w:u w:val="single"/>
          <w:lang w:eastAsia="fr-FR"/>
        </w:rPr>
        <w:t xml:space="preserve"> </w:t>
      </w:r>
    </w:p>
    <w:p w14:paraId="5D968026" w14:textId="7738130C" w:rsidR="002B1485" w:rsidRDefault="00995415" w:rsidP="00A26A12">
      <w:pPr>
        <w:suppressAutoHyphens w:val="0"/>
        <w:ind w:left="1068"/>
        <w:rPr>
          <w:bCs/>
          <w:szCs w:val="24"/>
          <w:lang w:eastAsia="fr-FR"/>
        </w:rPr>
      </w:pPr>
      <w:r w:rsidRPr="00995415">
        <w:rPr>
          <w:bCs/>
          <w:szCs w:val="24"/>
          <w:u w:val="single"/>
          <w:lang w:eastAsia="fr-FR"/>
        </w:rPr>
        <w:t>Madame SHIRIMBERE</w:t>
      </w:r>
      <w:r>
        <w:rPr>
          <w:bCs/>
          <w:szCs w:val="24"/>
          <w:lang w:eastAsia="fr-FR"/>
        </w:rPr>
        <w:t xml:space="preserve"> se joint aux félicitations. Elle demande quelles ont été les options envisagées au niveau des locaux et pourquoi elles n’ont pas abouti.</w:t>
      </w:r>
    </w:p>
    <w:p w14:paraId="4F629270" w14:textId="77777777" w:rsidR="00995415" w:rsidRDefault="00995415" w:rsidP="00A26A12">
      <w:pPr>
        <w:suppressAutoHyphens w:val="0"/>
        <w:ind w:left="1068"/>
        <w:rPr>
          <w:bCs/>
          <w:szCs w:val="24"/>
          <w:lang w:eastAsia="fr-FR"/>
        </w:rPr>
      </w:pPr>
    </w:p>
    <w:p w14:paraId="61B838E1" w14:textId="7228030F" w:rsidR="00995415" w:rsidRDefault="00995415" w:rsidP="00A26A12">
      <w:pPr>
        <w:suppressAutoHyphens w:val="0"/>
        <w:ind w:left="1068"/>
        <w:rPr>
          <w:bCs/>
          <w:szCs w:val="24"/>
          <w:lang w:eastAsia="fr-FR"/>
        </w:rPr>
      </w:pPr>
      <w:r w:rsidRPr="00995415">
        <w:rPr>
          <w:bCs/>
          <w:szCs w:val="24"/>
          <w:u w:val="single"/>
          <w:lang w:eastAsia="fr-FR"/>
        </w:rPr>
        <w:t>Madame PIRONNET</w:t>
      </w:r>
      <w:r>
        <w:rPr>
          <w:bCs/>
          <w:szCs w:val="24"/>
          <w:lang w:eastAsia="fr-FR"/>
        </w:rPr>
        <w:t xml:space="preserve"> indique que c’est pour le CDV que l’on rencontre des difficultés au niveau des locaux mais remercie la commune de mettre à disposition l’espace communautaire de Dommartin. Elle explique que l’idéal serait de disposer d’un espace beaucoup plus vaste et verdoyant.</w:t>
      </w:r>
    </w:p>
    <w:p w14:paraId="19553151" w14:textId="77777777" w:rsidR="00995415" w:rsidRDefault="00995415" w:rsidP="00A26A12">
      <w:pPr>
        <w:suppressAutoHyphens w:val="0"/>
        <w:ind w:left="1068"/>
        <w:rPr>
          <w:bCs/>
          <w:szCs w:val="24"/>
          <w:lang w:eastAsia="fr-FR"/>
        </w:rPr>
      </w:pPr>
    </w:p>
    <w:p w14:paraId="7DFDA493" w14:textId="3EAB7D82" w:rsidR="00995415" w:rsidRDefault="00995415" w:rsidP="00A26A12">
      <w:pPr>
        <w:suppressAutoHyphens w:val="0"/>
        <w:ind w:left="1068"/>
        <w:rPr>
          <w:bCs/>
          <w:szCs w:val="24"/>
          <w:lang w:eastAsia="fr-FR"/>
        </w:rPr>
      </w:pPr>
      <w:r w:rsidRPr="00995415">
        <w:rPr>
          <w:bCs/>
          <w:szCs w:val="24"/>
          <w:u w:val="single"/>
          <w:lang w:eastAsia="fr-FR"/>
        </w:rPr>
        <w:t>Madame SHIRIMBERE</w:t>
      </w:r>
      <w:r>
        <w:rPr>
          <w:bCs/>
          <w:szCs w:val="24"/>
          <w:lang w:eastAsia="fr-FR"/>
        </w:rPr>
        <w:t xml:space="preserve"> demande si la Commune est le seul partenaire potentiel, si l’ASBL ne peut se tourner vers la Province ou une autre institution.</w:t>
      </w:r>
    </w:p>
    <w:p w14:paraId="25528147" w14:textId="77777777" w:rsidR="00995415" w:rsidRDefault="00995415" w:rsidP="00A26A12">
      <w:pPr>
        <w:suppressAutoHyphens w:val="0"/>
        <w:ind w:left="1068"/>
        <w:rPr>
          <w:bCs/>
          <w:szCs w:val="24"/>
          <w:lang w:eastAsia="fr-FR"/>
        </w:rPr>
      </w:pPr>
    </w:p>
    <w:p w14:paraId="62574C04" w14:textId="52C9F69C" w:rsidR="00995415" w:rsidRPr="00995415" w:rsidRDefault="00995415" w:rsidP="00A26A12">
      <w:pPr>
        <w:suppressAutoHyphens w:val="0"/>
        <w:ind w:left="1068"/>
        <w:rPr>
          <w:bCs/>
          <w:szCs w:val="24"/>
          <w:lang w:eastAsia="fr-FR"/>
        </w:rPr>
      </w:pPr>
      <w:r w:rsidRPr="00995415">
        <w:rPr>
          <w:bCs/>
          <w:szCs w:val="24"/>
          <w:u w:val="single"/>
          <w:lang w:eastAsia="fr-FR"/>
        </w:rPr>
        <w:t>Madame PIRONNET</w:t>
      </w:r>
      <w:r>
        <w:rPr>
          <w:bCs/>
          <w:szCs w:val="24"/>
          <w:lang w:eastAsia="fr-FR"/>
        </w:rPr>
        <w:t xml:space="preserve"> répond que l’ASBL ne sait s’adresser qu’à la Commune.</w:t>
      </w:r>
    </w:p>
    <w:p w14:paraId="333A57AD" w14:textId="77777777" w:rsidR="002B1485" w:rsidRDefault="002B1485" w:rsidP="00995415">
      <w:pPr>
        <w:suppressAutoHyphens w:val="0"/>
        <w:rPr>
          <w:bCs/>
          <w:szCs w:val="24"/>
          <w:u w:val="single"/>
          <w:lang w:eastAsia="fr-FR"/>
        </w:rPr>
      </w:pPr>
    </w:p>
    <w:p w14:paraId="7EEC43AF" w14:textId="77777777" w:rsidR="00995415" w:rsidRDefault="00995415" w:rsidP="00995415">
      <w:pPr>
        <w:suppressAutoHyphens w:val="0"/>
        <w:rPr>
          <w:bCs/>
          <w:szCs w:val="24"/>
          <w:lang w:eastAsia="fr-FR"/>
        </w:rPr>
      </w:pPr>
      <w:r>
        <w:rPr>
          <w:bCs/>
          <w:szCs w:val="24"/>
          <w:lang w:eastAsia="fr-FR"/>
        </w:rPr>
        <w:t>Le Conseil communal,</w:t>
      </w:r>
    </w:p>
    <w:p w14:paraId="48ED9F76" w14:textId="77777777" w:rsidR="00995415" w:rsidRDefault="00995415" w:rsidP="00995415">
      <w:pPr>
        <w:suppressAutoHyphens w:val="0"/>
        <w:rPr>
          <w:bCs/>
          <w:szCs w:val="24"/>
          <w:lang w:eastAsia="fr-FR"/>
        </w:rPr>
      </w:pPr>
    </w:p>
    <w:p w14:paraId="5F0B5AB1" w14:textId="114CA134" w:rsidR="00995415" w:rsidRPr="00F45881" w:rsidRDefault="00995415" w:rsidP="00995415">
      <w:pPr>
        <w:suppressAutoHyphens w:val="0"/>
        <w:rPr>
          <w:bCs/>
          <w:szCs w:val="24"/>
          <w:lang w:eastAsia="fr-FR"/>
        </w:rPr>
      </w:pPr>
      <w:r w:rsidRPr="00F45881">
        <w:rPr>
          <w:bCs/>
          <w:szCs w:val="24"/>
          <w:u w:val="single"/>
          <w:lang w:eastAsia="fr-FR"/>
        </w:rPr>
        <w:t>Emet un avis favorable unanime</w:t>
      </w:r>
      <w:r>
        <w:rPr>
          <w:bCs/>
          <w:szCs w:val="24"/>
          <w:lang w:eastAsia="fr-FR"/>
        </w:rPr>
        <w:t xml:space="preserve"> quant au rapport d’activités et aux comptes de l’exercice 2023 de l’ASBL La Galipette.</w:t>
      </w:r>
    </w:p>
    <w:p w14:paraId="6E3133C1" w14:textId="77777777" w:rsidR="00995415" w:rsidRPr="002B1485" w:rsidRDefault="00995415" w:rsidP="00995415">
      <w:pPr>
        <w:suppressAutoHyphens w:val="0"/>
        <w:rPr>
          <w:bCs/>
          <w:szCs w:val="24"/>
          <w:u w:val="single"/>
          <w:lang w:eastAsia="fr-FR"/>
        </w:rPr>
      </w:pPr>
    </w:p>
    <w:p w14:paraId="039A46AD" w14:textId="77777777" w:rsidR="00A26A12" w:rsidRPr="00A26A12" w:rsidRDefault="00A26A12" w:rsidP="005D1330">
      <w:pPr>
        <w:numPr>
          <w:ilvl w:val="0"/>
          <w:numId w:val="13"/>
        </w:numPr>
        <w:suppressAutoHyphens w:val="0"/>
        <w:rPr>
          <w:b/>
          <w:szCs w:val="24"/>
          <w:u w:val="single"/>
          <w:lang w:eastAsia="fr-FR"/>
        </w:rPr>
      </w:pPr>
      <w:r w:rsidRPr="00A26A12">
        <w:rPr>
          <w:b/>
          <w:szCs w:val="24"/>
          <w:u w:val="single"/>
          <w:lang w:eastAsia="fr-FR"/>
        </w:rPr>
        <w:t>ASBL Maison des Jeunes – Rapport d’activités et comptes de l’exercice 2023. Avis.</w:t>
      </w:r>
    </w:p>
    <w:p w14:paraId="50961C69" w14:textId="77777777" w:rsidR="00A26A12" w:rsidRDefault="00A26A12" w:rsidP="00A26A12">
      <w:pPr>
        <w:suppressAutoHyphens w:val="0"/>
        <w:ind w:left="1068"/>
        <w:rPr>
          <w:b/>
          <w:szCs w:val="24"/>
          <w:u w:val="single"/>
          <w:lang w:eastAsia="fr-FR"/>
        </w:rPr>
      </w:pPr>
    </w:p>
    <w:p w14:paraId="0FFC4AD6" w14:textId="03388CB9" w:rsidR="00DA63A7" w:rsidRDefault="00DA63A7" w:rsidP="00DA63A7">
      <w:pPr>
        <w:suppressAutoHyphens w:val="0"/>
        <w:ind w:left="1068"/>
        <w:rPr>
          <w:bCs/>
          <w:szCs w:val="24"/>
          <w:lang w:eastAsia="fr-FR"/>
        </w:rPr>
      </w:pPr>
      <w:r>
        <w:rPr>
          <w:bCs/>
          <w:szCs w:val="24"/>
          <w:u w:val="single"/>
          <w:lang w:eastAsia="fr-FR"/>
        </w:rPr>
        <w:t>Monsieur Simon CHARLIER</w:t>
      </w:r>
      <w:r w:rsidRPr="00F45881">
        <w:rPr>
          <w:bCs/>
          <w:szCs w:val="24"/>
          <w:lang w:eastAsia="fr-FR"/>
        </w:rPr>
        <w:t xml:space="preserve">, </w:t>
      </w:r>
      <w:r>
        <w:rPr>
          <w:bCs/>
          <w:szCs w:val="24"/>
          <w:lang w:eastAsia="fr-FR"/>
        </w:rPr>
        <w:t>Animateur-Coordinateur</w:t>
      </w:r>
      <w:r w:rsidRPr="00F45881">
        <w:rPr>
          <w:bCs/>
          <w:szCs w:val="24"/>
          <w:lang w:eastAsia="fr-FR"/>
        </w:rPr>
        <w:t xml:space="preserve"> de l’ASBL </w:t>
      </w:r>
      <w:r>
        <w:rPr>
          <w:bCs/>
          <w:szCs w:val="24"/>
          <w:lang w:eastAsia="fr-FR"/>
        </w:rPr>
        <w:t>Maison des Jeunes</w:t>
      </w:r>
      <w:r w:rsidRPr="00F45881">
        <w:rPr>
          <w:bCs/>
          <w:szCs w:val="24"/>
          <w:lang w:eastAsia="fr-FR"/>
        </w:rPr>
        <w:t>, expose le rapport d’activités et les comptes de l’exercice 2023.</w:t>
      </w:r>
    </w:p>
    <w:p w14:paraId="63DB1E92" w14:textId="77777777" w:rsidR="00DA63A7" w:rsidRDefault="00DA63A7" w:rsidP="00DA63A7">
      <w:pPr>
        <w:suppressAutoHyphens w:val="0"/>
        <w:ind w:left="1068"/>
        <w:rPr>
          <w:bCs/>
          <w:szCs w:val="24"/>
          <w:lang w:eastAsia="fr-FR"/>
        </w:rPr>
      </w:pPr>
    </w:p>
    <w:p w14:paraId="30CE98EA" w14:textId="1C5D9A64" w:rsidR="00DA63A7" w:rsidRDefault="00DA63A7" w:rsidP="00DA63A7">
      <w:pPr>
        <w:suppressAutoHyphens w:val="0"/>
        <w:ind w:left="1068"/>
        <w:rPr>
          <w:bCs/>
          <w:szCs w:val="24"/>
          <w:lang w:eastAsia="fr-FR"/>
        </w:rPr>
      </w:pPr>
      <w:r>
        <w:rPr>
          <w:bCs/>
          <w:szCs w:val="24"/>
          <w:lang w:eastAsia="fr-FR"/>
        </w:rPr>
        <w:t>La présentation projetée est reprise en annexe.</w:t>
      </w:r>
    </w:p>
    <w:p w14:paraId="5B047839" w14:textId="77777777" w:rsidR="00DA63A7" w:rsidRDefault="00DA63A7" w:rsidP="00DA63A7">
      <w:pPr>
        <w:suppressAutoHyphens w:val="0"/>
        <w:ind w:left="1068"/>
        <w:rPr>
          <w:bCs/>
          <w:szCs w:val="24"/>
          <w:lang w:eastAsia="fr-FR"/>
        </w:rPr>
      </w:pPr>
    </w:p>
    <w:p w14:paraId="6E0C6829" w14:textId="628EB4BA" w:rsidR="00DA63A7" w:rsidRDefault="008B7347" w:rsidP="00DA63A7">
      <w:pPr>
        <w:suppressAutoHyphens w:val="0"/>
        <w:ind w:left="1068"/>
        <w:rPr>
          <w:bCs/>
          <w:szCs w:val="24"/>
          <w:lang w:eastAsia="fr-FR"/>
        </w:rPr>
      </w:pPr>
      <w:r w:rsidRPr="008B7347">
        <w:rPr>
          <w:bCs/>
          <w:szCs w:val="24"/>
          <w:u w:val="single"/>
          <w:lang w:eastAsia="fr-FR"/>
        </w:rPr>
        <w:t>Madame HAIDON</w:t>
      </w:r>
      <w:r>
        <w:rPr>
          <w:bCs/>
          <w:szCs w:val="24"/>
          <w:lang w:eastAsia="fr-FR"/>
        </w:rPr>
        <w:t xml:space="preserve"> se réjouit d’entendre dans les perspectives une nouvelle génération qui n’en chasse pas une autre. Elle pense que des jeunes âgés de 18 à 23 ans se sont détournés de la MJ parce qu’ils entamaient des études ou avaient un emploi mais aussi à la suite du rajeunissement de la fréquentation et de l’ouverture de l’espace d’accueil pour les 10-12 ans, ce qui a fait que certains se sont dit que ce n’était plus pour eux. Elle rappelle que les MJ sont </w:t>
      </w:r>
      <w:proofErr w:type="gramStart"/>
      <w:r>
        <w:rPr>
          <w:bCs/>
          <w:szCs w:val="24"/>
          <w:lang w:eastAsia="fr-FR"/>
        </w:rPr>
        <w:t>ouvertes</w:t>
      </w:r>
      <w:proofErr w:type="gramEnd"/>
      <w:r>
        <w:rPr>
          <w:bCs/>
          <w:szCs w:val="24"/>
          <w:lang w:eastAsia="fr-FR"/>
        </w:rPr>
        <w:t xml:space="preserve"> aux 12-26 ans et que chez nous, comme l’indiquent les graphiques projetés, ce n’est pas vraiment le cas.</w:t>
      </w:r>
    </w:p>
    <w:p w14:paraId="0D97D375" w14:textId="6CB78832" w:rsidR="008B7347" w:rsidRDefault="008B7347" w:rsidP="00DA63A7">
      <w:pPr>
        <w:suppressAutoHyphens w:val="0"/>
        <w:ind w:left="1068"/>
        <w:rPr>
          <w:bCs/>
          <w:szCs w:val="24"/>
          <w:lang w:eastAsia="fr-FR"/>
        </w:rPr>
      </w:pPr>
      <w:r w:rsidRPr="008B7347">
        <w:rPr>
          <w:bCs/>
          <w:szCs w:val="24"/>
          <w:lang w:eastAsia="fr-FR"/>
        </w:rPr>
        <w:t xml:space="preserve">Elle </w:t>
      </w:r>
      <w:r>
        <w:rPr>
          <w:bCs/>
          <w:szCs w:val="24"/>
          <w:lang w:eastAsia="fr-FR"/>
        </w:rPr>
        <w:t>voudrait savoir ce qu’il en est de l’avancement du local</w:t>
      </w:r>
      <w:r w:rsidR="00FD6BF0">
        <w:rPr>
          <w:bCs/>
          <w:szCs w:val="24"/>
          <w:lang w:eastAsia="fr-FR"/>
        </w:rPr>
        <w:t xml:space="preserve"> 4470 : local, ROI, encadrement, projet, … ainsi qu’au sujet des initiatives pour rencontrer les jeunes des différents hameaux, tous les jeunes n’ayant pas la possibilité de se rendre à la MJ, d’autant plus que les bus ne circulent pas nécessairement à toute heure de la soirée. Elle voudrait aussi savoir quelles sont les autres raisons que l’emploi, les études qui peuvent expliquer le fait que des jeunes ont quitté la MJ.</w:t>
      </w:r>
    </w:p>
    <w:p w14:paraId="4CE576CC" w14:textId="77777777" w:rsidR="00FD6BF0" w:rsidRDefault="00FD6BF0" w:rsidP="00DA63A7">
      <w:pPr>
        <w:suppressAutoHyphens w:val="0"/>
        <w:ind w:left="1068"/>
        <w:rPr>
          <w:bCs/>
          <w:szCs w:val="24"/>
          <w:lang w:eastAsia="fr-FR"/>
        </w:rPr>
      </w:pPr>
    </w:p>
    <w:p w14:paraId="405147BB" w14:textId="1FDCD8E2" w:rsidR="00FD6BF0" w:rsidRDefault="00FD6BF0" w:rsidP="00DA63A7">
      <w:pPr>
        <w:suppressAutoHyphens w:val="0"/>
        <w:ind w:left="1068"/>
        <w:rPr>
          <w:bCs/>
          <w:szCs w:val="24"/>
          <w:lang w:eastAsia="fr-FR"/>
        </w:rPr>
      </w:pPr>
      <w:r w:rsidRPr="00FD6BF0">
        <w:rPr>
          <w:bCs/>
          <w:szCs w:val="24"/>
          <w:u w:val="single"/>
          <w:lang w:eastAsia="fr-FR"/>
        </w:rPr>
        <w:t>Monsieur CHARLIER</w:t>
      </w:r>
      <w:r>
        <w:rPr>
          <w:bCs/>
          <w:szCs w:val="24"/>
          <w:lang w:eastAsia="fr-FR"/>
        </w:rPr>
        <w:t xml:space="preserve"> déclare qu’il n’y a pas eu de tranche d’accueil réservée aux 10-12 ans.</w:t>
      </w:r>
    </w:p>
    <w:p w14:paraId="20C6D285" w14:textId="77777777" w:rsidR="00FD6BF0" w:rsidRDefault="00FD6BF0" w:rsidP="00DA63A7">
      <w:pPr>
        <w:suppressAutoHyphens w:val="0"/>
        <w:ind w:left="1068"/>
        <w:rPr>
          <w:bCs/>
          <w:szCs w:val="24"/>
          <w:lang w:eastAsia="fr-FR"/>
        </w:rPr>
      </w:pPr>
    </w:p>
    <w:p w14:paraId="0412F9C3" w14:textId="525FEC53" w:rsidR="00FD6BF0" w:rsidRDefault="00FD6BF0" w:rsidP="00DA63A7">
      <w:pPr>
        <w:suppressAutoHyphens w:val="0"/>
        <w:ind w:left="1068"/>
        <w:rPr>
          <w:bCs/>
          <w:szCs w:val="24"/>
          <w:lang w:eastAsia="fr-FR"/>
        </w:rPr>
      </w:pPr>
      <w:r w:rsidRPr="00FD6BF0">
        <w:rPr>
          <w:bCs/>
          <w:szCs w:val="24"/>
          <w:u w:val="single"/>
          <w:lang w:eastAsia="fr-FR"/>
        </w:rPr>
        <w:t>Madame HAIDON</w:t>
      </w:r>
      <w:r>
        <w:rPr>
          <w:bCs/>
          <w:szCs w:val="24"/>
          <w:lang w:eastAsia="fr-FR"/>
        </w:rPr>
        <w:t xml:space="preserve"> répond qu’il serait alors judicieux d’adapter la page FB de la MJ.</w:t>
      </w:r>
    </w:p>
    <w:p w14:paraId="46B093DA" w14:textId="77777777" w:rsidR="00FD6BF0" w:rsidRDefault="00FD6BF0" w:rsidP="00DA63A7">
      <w:pPr>
        <w:suppressAutoHyphens w:val="0"/>
        <w:ind w:left="1068"/>
        <w:rPr>
          <w:bCs/>
          <w:szCs w:val="24"/>
          <w:lang w:eastAsia="fr-FR"/>
        </w:rPr>
      </w:pPr>
    </w:p>
    <w:p w14:paraId="45019824" w14:textId="20DA0A2E" w:rsidR="00FD6BF0" w:rsidRDefault="00FD6BF0" w:rsidP="00DA63A7">
      <w:pPr>
        <w:suppressAutoHyphens w:val="0"/>
        <w:ind w:left="1068"/>
        <w:rPr>
          <w:bCs/>
          <w:szCs w:val="24"/>
          <w:lang w:eastAsia="fr-FR"/>
        </w:rPr>
      </w:pPr>
      <w:r w:rsidRPr="00FD6BF0">
        <w:rPr>
          <w:bCs/>
          <w:szCs w:val="24"/>
          <w:u w:val="single"/>
          <w:lang w:eastAsia="fr-FR"/>
        </w:rPr>
        <w:t>Monsieur CHARLIER</w:t>
      </w:r>
      <w:r>
        <w:rPr>
          <w:bCs/>
          <w:szCs w:val="24"/>
          <w:lang w:eastAsia="fr-FR"/>
        </w:rPr>
        <w:t xml:space="preserve"> indique qu’il faut savoir qu’il reste encore des plus âgés mais que ce ne sont pas ceux qui sont le plus souvent présents. IL signale qu’on constate dans beaucoup de MJ qu’un public en chasse un autre et que c’est pour cette raison qu’il faudra travailler ce phénomène à l’avenir. Il ajoute qu’en 2024, on a mis en place des activités pour les plus âgés et que l’on constate que cela porte ses fruits. Au niveau du 4470, il signale que </w:t>
      </w:r>
      <w:r w:rsidR="001E2AA2">
        <w:rPr>
          <w:bCs/>
          <w:szCs w:val="24"/>
          <w:lang w:eastAsia="fr-FR"/>
        </w:rPr>
        <w:t>la MJ espère être intégrée au projet et y participer.</w:t>
      </w:r>
    </w:p>
    <w:p w14:paraId="144EE570" w14:textId="77777777" w:rsidR="001E2AA2" w:rsidRDefault="001E2AA2" w:rsidP="00DA63A7">
      <w:pPr>
        <w:suppressAutoHyphens w:val="0"/>
        <w:ind w:left="1068"/>
        <w:rPr>
          <w:bCs/>
          <w:szCs w:val="24"/>
          <w:lang w:eastAsia="fr-FR"/>
        </w:rPr>
      </w:pPr>
    </w:p>
    <w:p w14:paraId="5FCCA618" w14:textId="2F03BF19" w:rsidR="001E2AA2" w:rsidRDefault="001E2AA2" w:rsidP="00DA63A7">
      <w:pPr>
        <w:suppressAutoHyphens w:val="0"/>
        <w:ind w:left="1068"/>
        <w:rPr>
          <w:bCs/>
          <w:szCs w:val="24"/>
          <w:lang w:eastAsia="fr-FR"/>
        </w:rPr>
      </w:pPr>
      <w:r w:rsidRPr="001E2AA2">
        <w:rPr>
          <w:bCs/>
          <w:szCs w:val="24"/>
          <w:u w:val="single"/>
          <w:lang w:eastAsia="fr-FR"/>
        </w:rPr>
        <w:t>Madame HAIDON</w:t>
      </w:r>
      <w:r>
        <w:rPr>
          <w:bCs/>
          <w:szCs w:val="24"/>
          <w:lang w:eastAsia="fr-FR"/>
        </w:rPr>
        <w:t xml:space="preserve"> demande si ce n’est pas le cas aujourd’hui.</w:t>
      </w:r>
    </w:p>
    <w:p w14:paraId="1276E40B" w14:textId="77777777" w:rsidR="001E2AA2" w:rsidRDefault="001E2AA2" w:rsidP="00DA63A7">
      <w:pPr>
        <w:suppressAutoHyphens w:val="0"/>
        <w:ind w:left="1068"/>
        <w:rPr>
          <w:bCs/>
          <w:szCs w:val="24"/>
          <w:lang w:eastAsia="fr-FR"/>
        </w:rPr>
      </w:pPr>
    </w:p>
    <w:p w14:paraId="73A55C34" w14:textId="52E39D22" w:rsidR="001E2AA2" w:rsidRDefault="001E2AA2" w:rsidP="00DA63A7">
      <w:pPr>
        <w:suppressAutoHyphens w:val="0"/>
        <w:ind w:left="1068"/>
        <w:rPr>
          <w:bCs/>
          <w:szCs w:val="24"/>
          <w:lang w:eastAsia="fr-FR"/>
        </w:rPr>
      </w:pPr>
      <w:r w:rsidRPr="001E2AA2">
        <w:rPr>
          <w:bCs/>
          <w:szCs w:val="24"/>
          <w:u w:val="single"/>
          <w:lang w:eastAsia="fr-FR"/>
        </w:rPr>
        <w:lastRenderedPageBreak/>
        <w:t>Monsieur CHARLIER</w:t>
      </w:r>
      <w:r>
        <w:rPr>
          <w:bCs/>
          <w:szCs w:val="24"/>
          <w:lang w:eastAsia="fr-FR"/>
        </w:rPr>
        <w:t xml:space="preserve"> répond que ce sont des jeunes de la MJ qui sont à la base du projet mais que cela remonte à assez longtemps (7 ans), qu’ils ont été soutenus par l’équipe de la MJ, que le projet a été présenté au conseil communal et accepté mais que la MJ n’était pas directement impliquée : il s’agissait du projet des jeunes pour posséder leur propre local autogéré. Il déclare qu’actuellement, vu l’avancée du projet, il est difficile d’en dire plus mais que la MJ participera aux réunions qui seront organisées au sujet de ce projet. Il ajoute qu’il faudra toucher une nouvelle génération de jeunes. Pour ce qui est des rencontres avec les jeunes, il informe que des consultations scolaires ont été réalisées et que vers septembre 2023, plusieurs activités de zonage avec les animateurs ont été organisées (ils sont allés à la rencontre des jeunes pour leur parler de la MJ, les consulter sur différentes questions).</w:t>
      </w:r>
    </w:p>
    <w:p w14:paraId="5FD6396F" w14:textId="77777777" w:rsidR="001E2AA2" w:rsidRDefault="001E2AA2" w:rsidP="00DA63A7">
      <w:pPr>
        <w:suppressAutoHyphens w:val="0"/>
        <w:ind w:left="1068"/>
        <w:rPr>
          <w:bCs/>
          <w:szCs w:val="24"/>
          <w:lang w:eastAsia="fr-FR"/>
        </w:rPr>
      </w:pPr>
    </w:p>
    <w:p w14:paraId="44A9A7AF" w14:textId="62DBC3F5" w:rsidR="001E2AA2" w:rsidRDefault="001E2AA2" w:rsidP="00DA63A7">
      <w:pPr>
        <w:suppressAutoHyphens w:val="0"/>
        <w:ind w:left="1068"/>
        <w:rPr>
          <w:bCs/>
          <w:szCs w:val="24"/>
          <w:lang w:eastAsia="fr-FR"/>
        </w:rPr>
      </w:pPr>
      <w:r w:rsidRPr="001E2AA2">
        <w:rPr>
          <w:bCs/>
          <w:szCs w:val="24"/>
          <w:u w:val="single"/>
          <w:lang w:eastAsia="fr-FR"/>
        </w:rPr>
        <w:t>Madame HAIDON</w:t>
      </w:r>
      <w:r>
        <w:rPr>
          <w:bCs/>
          <w:szCs w:val="24"/>
          <w:lang w:eastAsia="fr-FR"/>
        </w:rPr>
        <w:t xml:space="preserve">, au sujet du 4470, </w:t>
      </w:r>
      <w:r w:rsidR="00DF4273">
        <w:rPr>
          <w:bCs/>
          <w:szCs w:val="24"/>
          <w:lang w:eastAsia="fr-FR"/>
        </w:rPr>
        <w:t>estime important de consulter les jeunes à la base du projet afin de voir s’ils sont toujours intéressés, les choses évoluant en 7 ans, mais aussi de consulter les riverains : elle le répète chaque année, les riverains n’ont jamais rencontré de problèmes avec la MJ et ne souhaitent pas en avoir dans le futur, elle trouve dès lors primordial d’échanger avec les riverains afin d’éviter que le projet ne s’arrête pour cause d’incompréhension entre les différents publics.</w:t>
      </w:r>
    </w:p>
    <w:p w14:paraId="3295D531" w14:textId="77777777" w:rsidR="00DF4273" w:rsidRDefault="00DF4273" w:rsidP="00DA63A7">
      <w:pPr>
        <w:suppressAutoHyphens w:val="0"/>
        <w:ind w:left="1068"/>
        <w:rPr>
          <w:bCs/>
          <w:szCs w:val="24"/>
          <w:lang w:eastAsia="fr-FR"/>
        </w:rPr>
      </w:pPr>
    </w:p>
    <w:p w14:paraId="31EB6C26" w14:textId="487893DA" w:rsidR="00DF4273" w:rsidRDefault="00DF4273" w:rsidP="00DA63A7">
      <w:pPr>
        <w:suppressAutoHyphens w:val="0"/>
        <w:ind w:left="1068"/>
        <w:rPr>
          <w:bCs/>
          <w:szCs w:val="24"/>
          <w:lang w:eastAsia="fr-FR"/>
        </w:rPr>
      </w:pPr>
      <w:r w:rsidRPr="00DF4273">
        <w:rPr>
          <w:bCs/>
          <w:szCs w:val="24"/>
          <w:u w:val="single"/>
          <w:lang w:eastAsia="fr-FR"/>
        </w:rPr>
        <w:t>Madame HAIDON</w:t>
      </w:r>
      <w:r>
        <w:rPr>
          <w:bCs/>
          <w:szCs w:val="24"/>
          <w:lang w:eastAsia="fr-FR"/>
        </w:rPr>
        <w:t xml:space="preserve"> voudrait savoir ce qu’a donné le changement des heures d’ouverture de la MJ.</w:t>
      </w:r>
    </w:p>
    <w:p w14:paraId="52B91BC3" w14:textId="77777777" w:rsidR="00DF4273" w:rsidRDefault="00DF4273" w:rsidP="00DA63A7">
      <w:pPr>
        <w:suppressAutoHyphens w:val="0"/>
        <w:ind w:left="1068"/>
        <w:rPr>
          <w:bCs/>
          <w:szCs w:val="24"/>
          <w:lang w:eastAsia="fr-FR"/>
        </w:rPr>
      </w:pPr>
    </w:p>
    <w:p w14:paraId="7B016F21" w14:textId="08561480" w:rsidR="00DF4273" w:rsidRDefault="00DF4273" w:rsidP="00DA63A7">
      <w:pPr>
        <w:suppressAutoHyphens w:val="0"/>
        <w:ind w:left="1068"/>
        <w:rPr>
          <w:bCs/>
          <w:szCs w:val="24"/>
          <w:lang w:eastAsia="fr-FR"/>
        </w:rPr>
      </w:pPr>
      <w:r w:rsidRPr="00DF4273">
        <w:rPr>
          <w:bCs/>
          <w:szCs w:val="24"/>
          <w:u w:val="single"/>
          <w:lang w:eastAsia="fr-FR"/>
        </w:rPr>
        <w:t>Monsieur CHARLIER</w:t>
      </w:r>
      <w:r>
        <w:rPr>
          <w:bCs/>
          <w:szCs w:val="24"/>
          <w:lang w:eastAsia="fr-FR"/>
        </w:rPr>
        <w:t xml:space="preserve"> déclare que le retour a été très positif quant à l’ouverture le vendredi jusque minuit quand les jeunes de 16-20 ans étaient présents. Il indique qu’avec le Conseil des jeunes, il a été décidé d’ouvrir le mardi, ce qui n’était pas le cas auparavant : on constate que cela fonctionne très bien le mardi, moins le vendredi jusque minuit avec un public de la tranche 12-15 ans.</w:t>
      </w:r>
    </w:p>
    <w:p w14:paraId="323DB467" w14:textId="77777777" w:rsidR="00DF4273" w:rsidRDefault="00DF4273" w:rsidP="00DA63A7">
      <w:pPr>
        <w:suppressAutoHyphens w:val="0"/>
        <w:ind w:left="1068"/>
        <w:rPr>
          <w:bCs/>
          <w:szCs w:val="24"/>
          <w:lang w:eastAsia="fr-FR"/>
        </w:rPr>
      </w:pPr>
    </w:p>
    <w:p w14:paraId="6F8A3CB0" w14:textId="157F8779" w:rsidR="00DF4273" w:rsidRDefault="00DF4273" w:rsidP="00DA63A7">
      <w:pPr>
        <w:suppressAutoHyphens w:val="0"/>
        <w:ind w:left="1068"/>
        <w:rPr>
          <w:bCs/>
          <w:szCs w:val="24"/>
          <w:lang w:eastAsia="fr-FR"/>
        </w:rPr>
      </w:pPr>
      <w:r w:rsidRPr="00DF4273">
        <w:rPr>
          <w:bCs/>
          <w:szCs w:val="24"/>
          <w:u w:val="single"/>
          <w:lang w:eastAsia="fr-FR"/>
        </w:rPr>
        <w:t>Madame HAIDON</w:t>
      </w:r>
      <w:r>
        <w:rPr>
          <w:bCs/>
          <w:szCs w:val="24"/>
          <w:lang w:eastAsia="fr-FR"/>
        </w:rPr>
        <w:t xml:space="preserve"> déclare qu’il faut se rendre compte de la nécessité d’adapter les horaires d’ouverture afin d’accueillir toute</w:t>
      </w:r>
      <w:r w:rsidR="001E1A78">
        <w:rPr>
          <w:bCs/>
          <w:szCs w:val="24"/>
          <w:lang w:eastAsia="fr-FR"/>
        </w:rPr>
        <w:t>s</w:t>
      </w:r>
      <w:r>
        <w:rPr>
          <w:bCs/>
          <w:szCs w:val="24"/>
          <w:lang w:eastAsia="fr-FR"/>
        </w:rPr>
        <w:t xml:space="preserve"> les tranches d’âge.</w:t>
      </w:r>
      <w:r w:rsidR="001E1A78">
        <w:rPr>
          <w:bCs/>
          <w:szCs w:val="24"/>
          <w:lang w:eastAsia="fr-FR"/>
        </w:rPr>
        <w:t xml:space="preserve"> Elle fait aussi remarquer que pour les plus âgés, il n’y a actuellement au sein de la commune aucune activité « dansante », de type concert, …, alors que de telles activités sont organisées dans d’autres communes par des jeunes, encadrées par la MJ ou une autre structure. Elle pense que de telles activités seraient de nature à répondre aux attentes d’un certain public.</w:t>
      </w:r>
    </w:p>
    <w:p w14:paraId="5412F9C8" w14:textId="77777777" w:rsidR="001E1A78" w:rsidRDefault="001E1A78" w:rsidP="00DA63A7">
      <w:pPr>
        <w:suppressAutoHyphens w:val="0"/>
        <w:ind w:left="1068"/>
        <w:rPr>
          <w:bCs/>
          <w:szCs w:val="24"/>
          <w:lang w:eastAsia="fr-FR"/>
        </w:rPr>
      </w:pPr>
    </w:p>
    <w:p w14:paraId="2035E015" w14:textId="603ABD15" w:rsidR="001E1A78" w:rsidRDefault="001E1A78" w:rsidP="00DA63A7">
      <w:pPr>
        <w:suppressAutoHyphens w:val="0"/>
        <w:ind w:left="1068"/>
        <w:rPr>
          <w:bCs/>
          <w:szCs w:val="24"/>
          <w:lang w:eastAsia="fr-FR"/>
        </w:rPr>
      </w:pPr>
      <w:r w:rsidRPr="001E1A78">
        <w:rPr>
          <w:bCs/>
          <w:szCs w:val="24"/>
          <w:u w:val="single"/>
          <w:lang w:eastAsia="fr-FR"/>
        </w:rPr>
        <w:t>Monsieur CHARLIER</w:t>
      </w:r>
      <w:r>
        <w:rPr>
          <w:bCs/>
          <w:szCs w:val="24"/>
          <w:lang w:eastAsia="fr-FR"/>
        </w:rPr>
        <w:t xml:space="preserve"> déclare que cela figure dans le plan quadriennal : par exemple essayer de mettre en avant les productions des jeunes mais d’aller plus loin en ayant d’autres artistes, en le mettant en première partie d’artistes plus importants. Il ajoute que de telles choses pourront être mises en place lorsque la plaine sera opérationnelle avec les groupes de rap, de danseurs, …</w:t>
      </w:r>
    </w:p>
    <w:p w14:paraId="439739E8" w14:textId="77777777" w:rsidR="001E1A78" w:rsidRDefault="001E1A78" w:rsidP="00DA63A7">
      <w:pPr>
        <w:suppressAutoHyphens w:val="0"/>
        <w:ind w:left="1068"/>
        <w:rPr>
          <w:bCs/>
          <w:szCs w:val="24"/>
          <w:lang w:eastAsia="fr-FR"/>
        </w:rPr>
      </w:pPr>
    </w:p>
    <w:p w14:paraId="48CE1303" w14:textId="37161DB4" w:rsidR="001E1A78" w:rsidRDefault="001E1A78" w:rsidP="00DA63A7">
      <w:pPr>
        <w:suppressAutoHyphens w:val="0"/>
        <w:ind w:left="1068"/>
        <w:rPr>
          <w:bCs/>
          <w:szCs w:val="24"/>
          <w:lang w:eastAsia="fr-FR"/>
        </w:rPr>
      </w:pPr>
      <w:r w:rsidRPr="001E1A78">
        <w:rPr>
          <w:bCs/>
          <w:szCs w:val="24"/>
          <w:u w:val="single"/>
          <w:lang w:eastAsia="fr-FR"/>
        </w:rPr>
        <w:t>Madame HAIDON</w:t>
      </w:r>
      <w:r>
        <w:rPr>
          <w:bCs/>
          <w:szCs w:val="24"/>
          <w:lang w:eastAsia="fr-FR"/>
        </w:rPr>
        <w:t xml:space="preserve"> estime que cela permettra aussi que certains se rendent compte de ce que représente l’organisation d’une activité.</w:t>
      </w:r>
    </w:p>
    <w:p w14:paraId="4BCE9C12" w14:textId="77777777" w:rsidR="001E1A78" w:rsidRDefault="001E1A78" w:rsidP="00DA63A7">
      <w:pPr>
        <w:suppressAutoHyphens w:val="0"/>
        <w:ind w:left="1068"/>
        <w:rPr>
          <w:bCs/>
          <w:szCs w:val="24"/>
          <w:lang w:eastAsia="fr-FR"/>
        </w:rPr>
      </w:pPr>
    </w:p>
    <w:p w14:paraId="31974B48" w14:textId="77955522" w:rsidR="001E1A78" w:rsidRDefault="001E1A78" w:rsidP="00DA63A7">
      <w:pPr>
        <w:suppressAutoHyphens w:val="0"/>
        <w:ind w:left="1068"/>
        <w:rPr>
          <w:bCs/>
          <w:szCs w:val="24"/>
          <w:lang w:eastAsia="fr-FR"/>
        </w:rPr>
      </w:pPr>
      <w:r w:rsidRPr="001E1A78">
        <w:rPr>
          <w:bCs/>
          <w:szCs w:val="24"/>
          <w:u w:val="single"/>
          <w:lang w:eastAsia="fr-FR"/>
        </w:rPr>
        <w:t>Monsieur CHARLIER</w:t>
      </w:r>
      <w:r>
        <w:rPr>
          <w:bCs/>
          <w:szCs w:val="24"/>
          <w:lang w:eastAsia="fr-FR"/>
        </w:rPr>
        <w:t xml:space="preserve"> termine en indiquant qu’en ce qui concerne le volet mobilité, les consultations scolaires ont montré la forte préoccupation des jeunes en la matière. Il signale que plusieurs possibilités figurent dans le plan quadriennal qui débute en 2025 </w:t>
      </w:r>
      <w:proofErr w:type="gramStart"/>
      <w:r>
        <w:rPr>
          <w:bCs/>
          <w:szCs w:val="24"/>
          <w:lang w:eastAsia="fr-FR"/>
        </w:rPr>
        <w:t>( accueils</w:t>
      </w:r>
      <w:proofErr w:type="gramEnd"/>
      <w:r>
        <w:rPr>
          <w:bCs/>
          <w:szCs w:val="24"/>
          <w:lang w:eastAsia="fr-FR"/>
        </w:rPr>
        <w:t xml:space="preserve"> délocalisés, navettes, …)</w:t>
      </w:r>
      <w:r w:rsidR="00A67122">
        <w:rPr>
          <w:bCs/>
          <w:szCs w:val="24"/>
          <w:lang w:eastAsia="fr-FR"/>
        </w:rPr>
        <w:t>.</w:t>
      </w:r>
    </w:p>
    <w:p w14:paraId="2B9C787F" w14:textId="77777777" w:rsidR="00A67122" w:rsidRDefault="00A67122" w:rsidP="00DA63A7">
      <w:pPr>
        <w:suppressAutoHyphens w:val="0"/>
        <w:ind w:left="1068"/>
        <w:rPr>
          <w:bCs/>
          <w:szCs w:val="24"/>
          <w:lang w:eastAsia="fr-FR"/>
        </w:rPr>
      </w:pPr>
    </w:p>
    <w:p w14:paraId="5B28546D" w14:textId="4844C83D" w:rsidR="00A67122" w:rsidRDefault="00A67122" w:rsidP="00DA63A7">
      <w:pPr>
        <w:suppressAutoHyphens w:val="0"/>
        <w:ind w:left="1068"/>
        <w:rPr>
          <w:bCs/>
          <w:szCs w:val="24"/>
          <w:lang w:eastAsia="fr-FR"/>
        </w:rPr>
      </w:pPr>
      <w:r w:rsidRPr="00A67122">
        <w:rPr>
          <w:bCs/>
          <w:szCs w:val="24"/>
          <w:u w:val="single"/>
          <w:lang w:eastAsia="fr-FR"/>
        </w:rPr>
        <w:t>Madame HAIDON</w:t>
      </w:r>
      <w:r>
        <w:rPr>
          <w:bCs/>
          <w:szCs w:val="24"/>
          <w:lang w:eastAsia="fr-FR"/>
        </w:rPr>
        <w:t xml:space="preserve"> où en est le dossier relatif à la possibilité de bénéficier d’un éducateur de rues.</w:t>
      </w:r>
    </w:p>
    <w:p w14:paraId="51288149" w14:textId="77777777" w:rsidR="00A67122" w:rsidRDefault="00A67122" w:rsidP="00DA63A7">
      <w:pPr>
        <w:suppressAutoHyphens w:val="0"/>
        <w:ind w:left="1068"/>
        <w:rPr>
          <w:bCs/>
          <w:szCs w:val="24"/>
          <w:lang w:eastAsia="fr-FR"/>
        </w:rPr>
      </w:pPr>
    </w:p>
    <w:p w14:paraId="76F65329" w14:textId="2A6890FA" w:rsidR="00A67122" w:rsidRDefault="00A67122" w:rsidP="00DA63A7">
      <w:pPr>
        <w:suppressAutoHyphens w:val="0"/>
        <w:ind w:left="1068"/>
        <w:rPr>
          <w:bCs/>
          <w:szCs w:val="24"/>
          <w:lang w:eastAsia="fr-FR"/>
        </w:rPr>
      </w:pPr>
      <w:r w:rsidRPr="00A67122">
        <w:rPr>
          <w:bCs/>
          <w:szCs w:val="24"/>
          <w:u w:val="single"/>
          <w:lang w:eastAsia="fr-FR"/>
        </w:rPr>
        <w:t>Monsieur le Bourgmestre</w:t>
      </w:r>
      <w:r>
        <w:rPr>
          <w:bCs/>
          <w:szCs w:val="24"/>
          <w:lang w:eastAsia="fr-FR"/>
        </w:rPr>
        <w:t xml:space="preserve"> répond avoir pris contact ainsi que Madame KELLECI, avec une ASBL susceptible de les aider en la matière mais qu’il n’y pas de possibilité de mise à disposition d’un éducateur avant le printemps 2025, à moins de recruter quelqu’un sur fonds propres.</w:t>
      </w:r>
    </w:p>
    <w:p w14:paraId="606BDF72" w14:textId="77777777" w:rsidR="00A67122" w:rsidRDefault="00A67122" w:rsidP="00DA63A7">
      <w:pPr>
        <w:suppressAutoHyphens w:val="0"/>
        <w:ind w:left="1068"/>
        <w:rPr>
          <w:bCs/>
          <w:szCs w:val="24"/>
          <w:lang w:eastAsia="fr-FR"/>
        </w:rPr>
      </w:pPr>
    </w:p>
    <w:p w14:paraId="025E7F46" w14:textId="7E4560A4" w:rsidR="00A67122" w:rsidRDefault="00A67122" w:rsidP="00A67122">
      <w:pPr>
        <w:suppressAutoHyphens w:val="0"/>
        <w:ind w:left="1068"/>
        <w:rPr>
          <w:bCs/>
          <w:szCs w:val="24"/>
          <w:lang w:eastAsia="fr-FR"/>
        </w:rPr>
      </w:pPr>
      <w:r w:rsidRPr="00A67122">
        <w:rPr>
          <w:bCs/>
          <w:szCs w:val="24"/>
          <w:u w:val="single"/>
          <w:lang w:eastAsia="fr-FR"/>
        </w:rPr>
        <w:t>Monsieur FIERENS</w:t>
      </w:r>
      <w:r>
        <w:rPr>
          <w:bCs/>
          <w:szCs w:val="24"/>
          <w:lang w:eastAsia="fr-FR"/>
        </w:rPr>
        <w:t xml:space="preserve"> souhaite bonne continuation à la MJ.</w:t>
      </w:r>
    </w:p>
    <w:p w14:paraId="06101E86" w14:textId="77777777" w:rsidR="00A67122" w:rsidRDefault="00A67122" w:rsidP="00A67122">
      <w:pPr>
        <w:suppressAutoHyphens w:val="0"/>
        <w:rPr>
          <w:bCs/>
          <w:szCs w:val="24"/>
          <w:u w:val="single"/>
          <w:lang w:eastAsia="fr-FR"/>
        </w:rPr>
      </w:pPr>
    </w:p>
    <w:p w14:paraId="790EBDE0" w14:textId="77777777" w:rsidR="00A67122" w:rsidRDefault="00A67122" w:rsidP="00A67122">
      <w:pPr>
        <w:suppressAutoHyphens w:val="0"/>
        <w:rPr>
          <w:bCs/>
          <w:szCs w:val="24"/>
          <w:lang w:eastAsia="fr-FR"/>
        </w:rPr>
      </w:pPr>
      <w:r>
        <w:rPr>
          <w:bCs/>
          <w:szCs w:val="24"/>
          <w:lang w:eastAsia="fr-FR"/>
        </w:rPr>
        <w:t>Le Conseil communal,</w:t>
      </w:r>
    </w:p>
    <w:p w14:paraId="45973C87" w14:textId="77777777" w:rsidR="00A67122" w:rsidRDefault="00A67122" w:rsidP="00A67122">
      <w:pPr>
        <w:suppressAutoHyphens w:val="0"/>
        <w:rPr>
          <w:bCs/>
          <w:szCs w:val="24"/>
          <w:lang w:eastAsia="fr-FR"/>
        </w:rPr>
      </w:pPr>
    </w:p>
    <w:p w14:paraId="55F9CE26" w14:textId="0E7B6435" w:rsidR="00A67122" w:rsidRPr="00F45881" w:rsidRDefault="00A67122" w:rsidP="00A67122">
      <w:pPr>
        <w:suppressAutoHyphens w:val="0"/>
        <w:rPr>
          <w:bCs/>
          <w:szCs w:val="24"/>
          <w:lang w:eastAsia="fr-FR"/>
        </w:rPr>
      </w:pPr>
      <w:r w:rsidRPr="00F45881">
        <w:rPr>
          <w:bCs/>
          <w:szCs w:val="24"/>
          <w:u w:val="single"/>
          <w:lang w:eastAsia="fr-FR"/>
        </w:rPr>
        <w:t>Emet un avis favorable unanime</w:t>
      </w:r>
      <w:r>
        <w:rPr>
          <w:bCs/>
          <w:szCs w:val="24"/>
          <w:lang w:eastAsia="fr-FR"/>
        </w:rPr>
        <w:t xml:space="preserve"> quant au rapport d’activités et aux comptes de l’exercice 2023 de l’ASBL Maison des Jeunes.</w:t>
      </w:r>
    </w:p>
    <w:p w14:paraId="60369228" w14:textId="77777777" w:rsidR="00A67122" w:rsidRPr="00A67122" w:rsidRDefault="00A67122" w:rsidP="00A67122">
      <w:pPr>
        <w:suppressAutoHyphens w:val="0"/>
        <w:rPr>
          <w:bCs/>
          <w:szCs w:val="24"/>
          <w:lang w:eastAsia="fr-FR"/>
        </w:rPr>
      </w:pPr>
    </w:p>
    <w:p w14:paraId="10EC9DD0" w14:textId="77777777" w:rsidR="00DA63A7" w:rsidRPr="00A26A12" w:rsidRDefault="00DA63A7" w:rsidP="00A26A12">
      <w:pPr>
        <w:suppressAutoHyphens w:val="0"/>
        <w:ind w:left="1068"/>
        <w:rPr>
          <w:b/>
          <w:szCs w:val="24"/>
          <w:u w:val="single"/>
          <w:lang w:eastAsia="fr-FR"/>
        </w:rPr>
      </w:pPr>
    </w:p>
    <w:p w14:paraId="29CCBF83" w14:textId="77777777" w:rsidR="00A26A12" w:rsidRPr="00A26A12" w:rsidRDefault="00A26A12" w:rsidP="005D1330">
      <w:pPr>
        <w:widowControl w:val="0"/>
        <w:numPr>
          <w:ilvl w:val="0"/>
          <w:numId w:val="13"/>
        </w:numPr>
        <w:suppressAutoHyphens w:val="0"/>
        <w:autoSpaceDN w:val="0"/>
        <w:rPr>
          <w:rFonts w:eastAsia="SimSun" w:cs="Mangal"/>
          <w:b/>
          <w:kern w:val="3"/>
          <w:szCs w:val="24"/>
          <w:u w:val="single"/>
          <w:lang w:val="fr-BE" w:bidi="hi-IN"/>
        </w:rPr>
      </w:pPr>
      <w:r w:rsidRPr="00A26A12">
        <w:rPr>
          <w:rFonts w:eastAsia="SimSun" w:cs="Mangal"/>
          <w:b/>
          <w:kern w:val="3"/>
          <w:szCs w:val="24"/>
          <w:u w:val="single"/>
          <w:lang w:val="fr-BE" w:bidi="hi-IN"/>
        </w:rPr>
        <w:t>ASBL Association sportive de SAINT-GEORGES. Rapport d’activités et comptes de l’exercice 2023. Avis.</w:t>
      </w:r>
    </w:p>
    <w:p w14:paraId="2EDBD67D" w14:textId="77777777" w:rsidR="00A26A12" w:rsidRDefault="00A26A12" w:rsidP="00A26A12">
      <w:pPr>
        <w:suppressAutoHyphens w:val="0"/>
        <w:ind w:left="1068"/>
        <w:rPr>
          <w:b/>
          <w:szCs w:val="24"/>
          <w:u w:val="single"/>
          <w:lang w:eastAsia="fr-FR"/>
        </w:rPr>
      </w:pPr>
    </w:p>
    <w:p w14:paraId="145CFF21" w14:textId="39B1AAB0" w:rsidR="00A67122" w:rsidRDefault="00A67122" w:rsidP="00A26A12">
      <w:pPr>
        <w:suppressAutoHyphens w:val="0"/>
        <w:ind w:left="1068"/>
        <w:rPr>
          <w:bCs/>
          <w:szCs w:val="24"/>
          <w:lang w:eastAsia="fr-FR"/>
        </w:rPr>
      </w:pPr>
      <w:r>
        <w:rPr>
          <w:bCs/>
          <w:szCs w:val="24"/>
          <w:u w:val="single"/>
          <w:lang w:eastAsia="fr-FR"/>
        </w:rPr>
        <w:t>Monsieur MAURISSEN</w:t>
      </w:r>
      <w:r>
        <w:rPr>
          <w:bCs/>
          <w:szCs w:val="24"/>
          <w:lang w:eastAsia="fr-FR"/>
        </w:rPr>
        <w:t>, gestionnaire sportif, présente le rapport d’activités et les comptes approuvés à l’unanimité par le CA de l’ASSG :</w:t>
      </w:r>
    </w:p>
    <w:p w14:paraId="349FF35B" w14:textId="69026C9E" w:rsidR="00A67122" w:rsidRPr="00A67122" w:rsidRDefault="00A67122" w:rsidP="00A67122">
      <w:pPr>
        <w:suppressAutoHyphens w:val="0"/>
        <w:spacing w:after="200" w:line="276" w:lineRule="auto"/>
        <w:contextualSpacing/>
        <w:rPr>
          <w:rFonts w:asciiTheme="minorHAnsi" w:eastAsiaTheme="minorHAnsi" w:hAnsiTheme="minorHAnsi" w:cstheme="minorBidi"/>
          <w:szCs w:val="24"/>
          <w:u w:val="single"/>
          <w:lang w:val="fr-BE" w:eastAsia="en-US"/>
        </w:rPr>
      </w:pPr>
      <w:r>
        <w:rPr>
          <w:rFonts w:asciiTheme="minorHAnsi" w:eastAsiaTheme="minorHAnsi" w:hAnsiTheme="minorHAnsi" w:cstheme="minorBidi"/>
          <w:szCs w:val="24"/>
          <w:lang w:val="fr-BE" w:eastAsia="en-US"/>
        </w:rPr>
        <w:t>« </w:t>
      </w:r>
      <w:r w:rsidRPr="00A67122">
        <w:rPr>
          <w:rFonts w:asciiTheme="minorHAnsi" w:eastAsiaTheme="minorHAnsi" w:hAnsiTheme="minorHAnsi" w:cstheme="minorBidi"/>
          <w:szCs w:val="24"/>
          <w:u w:val="single"/>
          <w:lang w:val="fr-BE" w:eastAsia="en-US"/>
        </w:rPr>
        <w:t>Les membres.</w:t>
      </w:r>
    </w:p>
    <w:p w14:paraId="7747CB50" w14:textId="77777777" w:rsidR="00A67122" w:rsidRPr="00A67122" w:rsidRDefault="00A67122" w:rsidP="00A67122">
      <w:pPr>
        <w:suppressAutoHyphens w:val="0"/>
        <w:spacing w:line="276" w:lineRule="auto"/>
        <w:rPr>
          <w:rFonts w:asciiTheme="minorHAnsi" w:eastAsiaTheme="minorHAnsi" w:hAnsiTheme="minorHAnsi" w:cstheme="minorBidi"/>
          <w:szCs w:val="24"/>
          <w:lang w:val="fr-BE" w:eastAsia="en-US"/>
        </w:rPr>
      </w:pPr>
      <w:r w:rsidRPr="00A67122">
        <w:rPr>
          <w:rFonts w:asciiTheme="minorHAnsi" w:eastAsiaTheme="minorHAnsi" w:hAnsiTheme="minorHAnsi" w:cstheme="minorBidi"/>
          <w:szCs w:val="24"/>
          <w:lang w:val="fr-BE" w:eastAsia="en-US"/>
        </w:rPr>
        <w:t>Voici la liste des associations sportives membres :</w:t>
      </w:r>
    </w:p>
    <w:p w14:paraId="184FB36D" w14:textId="77777777" w:rsidR="00A67122" w:rsidRPr="00A67122" w:rsidRDefault="00A67122" w:rsidP="005D1330">
      <w:pPr>
        <w:numPr>
          <w:ilvl w:val="0"/>
          <w:numId w:val="16"/>
        </w:numPr>
        <w:suppressAutoHyphens w:val="0"/>
        <w:spacing w:after="200" w:line="276" w:lineRule="auto"/>
        <w:contextualSpacing/>
        <w:rPr>
          <w:rFonts w:asciiTheme="minorHAnsi" w:eastAsiaTheme="minorHAnsi" w:hAnsiTheme="minorHAnsi" w:cstheme="minorBidi"/>
          <w:szCs w:val="24"/>
          <w:lang w:val="fr-BE" w:eastAsia="en-US"/>
        </w:rPr>
      </w:pPr>
      <w:r w:rsidRPr="00A67122">
        <w:rPr>
          <w:rFonts w:asciiTheme="minorHAnsi" w:eastAsiaTheme="minorHAnsi" w:hAnsiTheme="minorHAnsi" w:cstheme="minorBidi"/>
          <w:szCs w:val="24"/>
          <w:lang w:val="fr-BE" w:eastAsia="en-US"/>
        </w:rPr>
        <w:t>Flipper natation FNCS.</w:t>
      </w:r>
    </w:p>
    <w:p w14:paraId="44A31DB6" w14:textId="77777777" w:rsidR="00A67122" w:rsidRPr="00A67122" w:rsidRDefault="00A67122" w:rsidP="005D1330">
      <w:pPr>
        <w:numPr>
          <w:ilvl w:val="0"/>
          <w:numId w:val="16"/>
        </w:numPr>
        <w:suppressAutoHyphens w:val="0"/>
        <w:spacing w:after="200" w:line="276" w:lineRule="auto"/>
        <w:contextualSpacing/>
        <w:rPr>
          <w:rFonts w:asciiTheme="minorHAnsi" w:eastAsiaTheme="minorHAnsi" w:hAnsiTheme="minorHAnsi" w:cstheme="minorBidi"/>
          <w:szCs w:val="24"/>
          <w:lang w:val="fr-BE" w:eastAsia="en-US"/>
        </w:rPr>
      </w:pPr>
      <w:r w:rsidRPr="00A67122">
        <w:rPr>
          <w:rFonts w:asciiTheme="minorHAnsi" w:eastAsiaTheme="minorHAnsi" w:hAnsiTheme="minorHAnsi" w:cstheme="minorBidi"/>
          <w:szCs w:val="24"/>
          <w:lang w:val="fr-BE" w:eastAsia="en-US"/>
        </w:rPr>
        <w:t>Tennis de table Saint-Georges.</w:t>
      </w:r>
    </w:p>
    <w:p w14:paraId="40B7A30A" w14:textId="77777777" w:rsidR="00A67122" w:rsidRPr="00A67122" w:rsidRDefault="00A67122" w:rsidP="005D1330">
      <w:pPr>
        <w:numPr>
          <w:ilvl w:val="0"/>
          <w:numId w:val="16"/>
        </w:numPr>
        <w:suppressAutoHyphens w:val="0"/>
        <w:spacing w:after="200" w:line="276" w:lineRule="auto"/>
        <w:contextualSpacing/>
        <w:rPr>
          <w:rFonts w:asciiTheme="minorHAnsi" w:eastAsiaTheme="minorHAnsi" w:hAnsiTheme="minorHAnsi" w:cstheme="minorBidi"/>
          <w:szCs w:val="24"/>
          <w:lang w:val="fr-BE" w:eastAsia="en-US"/>
        </w:rPr>
      </w:pPr>
      <w:r w:rsidRPr="00A67122">
        <w:rPr>
          <w:rFonts w:asciiTheme="minorHAnsi" w:eastAsiaTheme="minorHAnsi" w:hAnsiTheme="minorHAnsi" w:cstheme="minorBidi"/>
          <w:szCs w:val="24"/>
          <w:lang w:val="fr-BE" w:eastAsia="en-US"/>
        </w:rPr>
        <w:t xml:space="preserve">Tennis Club </w:t>
      </w:r>
      <w:proofErr w:type="spellStart"/>
      <w:r w:rsidRPr="00A67122">
        <w:rPr>
          <w:rFonts w:asciiTheme="minorHAnsi" w:eastAsiaTheme="minorHAnsi" w:hAnsiTheme="minorHAnsi" w:cstheme="minorBidi"/>
          <w:szCs w:val="24"/>
          <w:lang w:val="fr-BE" w:eastAsia="en-US"/>
        </w:rPr>
        <w:t>Warfusée</w:t>
      </w:r>
      <w:proofErr w:type="spellEnd"/>
      <w:r w:rsidRPr="00A67122">
        <w:rPr>
          <w:rFonts w:asciiTheme="minorHAnsi" w:eastAsiaTheme="minorHAnsi" w:hAnsiTheme="minorHAnsi" w:cstheme="minorBidi"/>
          <w:szCs w:val="24"/>
          <w:lang w:val="fr-BE" w:eastAsia="en-US"/>
        </w:rPr>
        <w:t>.</w:t>
      </w:r>
    </w:p>
    <w:p w14:paraId="5FF67AE4" w14:textId="77777777" w:rsidR="00A67122" w:rsidRPr="00A67122" w:rsidRDefault="00A67122" w:rsidP="005D1330">
      <w:pPr>
        <w:numPr>
          <w:ilvl w:val="0"/>
          <w:numId w:val="16"/>
        </w:numPr>
        <w:suppressAutoHyphens w:val="0"/>
        <w:spacing w:after="200" w:line="276" w:lineRule="auto"/>
        <w:contextualSpacing/>
        <w:rPr>
          <w:rFonts w:asciiTheme="minorHAnsi" w:eastAsiaTheme="minorHAnsi" w:hAnsiTheme="minorHAnsi" w:cstheme="minorBidi"/>
          <w:szCs w:val="24"/>
          <w:lang w:val="fr-BE" w:eastAsia="en-US"/>
        </w:rPr>
      </w:pPr>
      <w:r w:rsidRPr="00A67122">
        <w:rPr>
          <w:rFonts w:asciiTheme="minorHAnsi" w:eastAsiaTheme="minorHAnsi" w:hAnsiTheme="minorHAnsi" w:cstheme="minorBidi"/>
          <w:szCs w:val="24"/>
          <w:lang w:val="fr-BE" w:eastAsia="en-US"/>
        </w:rPr>
        <w:t xml:space="preserve">Club de plongée </w:t>
      </w:r>
      <w:proofErr w:type="spellStart"/>
      <w:r w:rsidRPr="00A67122">
        <w:rPr>
          <w:rFonts w:asciiTheme="minorHAnsi" w:eastAsiaTheme="minorHAnsi" w:hAnsiTheme="minorHAnsi" w:cstheme="minorBidi"/>
          <w:szCs w:val="24"/>
          <w:lang w:val="fr-BE" w:eastAsia="en-US"/>
        </w:rPr>
        <w:t>Aquaman</w:t>
      </w:r>
      <w:proofErr w:type="spellEnd"/>
      <w:r w:rsidRPr="00A67122">
        <w:rPr>
          <w:rFonts w:asciiTheme="minorHAnsi" w:eastAsiaTheme="minorHAnsi" w:hAnsiTheme="minorHAnsi" w:cstheme="minorBidi"/>
          <w:szCs w:val="24"/>
          <w:lang w:val="fr-BE" w:eastAsia="en-US"/>
        </w:rPr>
        <w:t>.</w:t>
      </w:r>
    </w:p>
    <w:p w14:paraId="0DD568E1" w14:textId="77777777" w:rsidR="00A67122" w:rsidRPr="00A67122" w:rsidRDefault="00A67122" w:rsidP="005D1330">
      <w:pPr>
        <w:numPr>
          <w:ilvl w:val="0"/>
          <w:numId w:val="16"/>
        </w:numPr>
        <w:suppressAutoHyphens w:val="0"/>
        <w:spacing w:after="200" w:line="276" w:lineRule="auto"/>
        <w:contextualSpacing/>
        <w:rPr>
          <w:rFonts w:asciiTheme="minorHAnsi" w:eastAsiaTheme="minorHAnsi" w:hAnsiTheme="minorHAnsi" w:cstheme="minorBidi"/>
          <w:szCs w:val="24"/>
          <w:lang w:val="fr-BE" w:eastAsia="en-US"/>
        </w:rPr>
      </w:pPr>
      <w:r w:rsidRPr="00A67122">
        <w:rPr>
          <w:rFonts w:asciiTheme="minorHAnsi" w:eastAsiaTheme="minorHAnsi" w:hAnsiTheme="minorHAnsi" w:cstheme="minorBidi"/>
          <w:szCs w:val="24"/>
          <w:lang w:val="fr-BE" w:eastAsia="en-US"/>
        </w:rPr>
        <w:t xml:space="preserve">RRC Football </w:t>
      </w:r>
      <w:proofErr w:type="spellStart"/>
      <w:r w:rsidRPr="00A67122">
        <w:rPr>
          <w:rFonts w:asciiTheme="minorHAnsi" w:eastAsiaTheme="minorHAnsi" w:hAnsiTheme="minorHAnsi" w:cstheme="minorBidi"/>
          <w:szCs w:val="24"/>
          <w:lang w:val="fr-BE" w:eastAsia="en-US"/>
        </w:rPr>
        <w:t>Stockay</w:t>
      </w:r>
      <w:proofErr w:type="spellEnd"/>
      <w:r w:rsidRPr="00A67122">
        <w:rPr>
          <w:rFonts w:asciiTheme="minorHAnsi" w:eastAsiaTheme="minorHAnsi" w:hAnsiTheme="minorHAnsi" w:cstheme="minorBidi"/>
          <w:szCs w:val="24"/>
          <w:lang w:val="fr-BE" w:eastAsia="en-US"/>
        </w:rPr>
        <w:t>.</w:t>
      </w:r>
    </w:p>
    <w:p w14:paraId="4F25305E" w14:textId="77777777" w:rsidR="00A67122" w:rsidRPr="00A67122" w:rsidRDefault="00A67122" w:rsidP="005D1330">
      <w:pPr>
        <w:numPr>
          <w:ilvl w:val="0"/>
          <w:numId w:val="16"/>
        </w:numPr>
        <w:suppressAutoHyphens w:val="0"/>
        <w:spacing w:after="200" w:line="276" w:lineRule="auto"/>
        <w:contextualSpacing/>
        <w:rPr>
          <w:rFonts w:asciiTheme="minorHAnsi" w:eastAsiaTheme="minorHAnsi" w:hAnsiTheme="minorHAnsi" w:cstheme="minorBidi"/>
          <w:szCs w:val="24"/>
          <w:lang w:val="fr-BE" w:eastAsia="en-US"/>
        </w:rPr>
      </w:pPr>
      <w:r w:rsidRPr="00A67122">
        <w:rPr>
          <w:rFonts w:asciiTheme="minorHAnsi" w:eastAsiaTheme="minorHAnsi" w:hAnsiTheme="minorHAnsi" w:cstheme="minorBidi"/>
          <w:szCs w:val="24"/>
          <w:lang w:val="fr-BE" w:eastAsia="en-US"/>
        </w:rPr>
        <w:t>Triathlon Club Saint-Georges.</w:t>
      </w:r>
    </w:p>
    <w:p w14:paraId="60BD5B91" w14:textId="77777777" w:rsidR="00A67122" w:rsidRPr="00A67122" w:rsidRDefault="00A67122" w:rsidP="005D1330">
      <w:pPr>
        <w:numPr>
          <w:ilvl w:val="0"/>
          <w:numId w:val="16"/>
        </w:numPr>
        <w:suppressAutoHyphens w:val="0"/>
        <w:spacing w:after="200" w:line="276" w:lineRule="auto"/>
        <w:contextualSpacing/>
        <w:rPr>
          <w:rFonts w:asciiTheme="minorHAnsi" w:eastAsiaTheme="minorHAnsi" w:hAnsiTheme="minorHAnsi" w:cstheme="minorBidi"/>
          <w:szCs w:val="24"/>
          <w:lang w:val="fr-BE" w:eastAsia="en-US"/>
        </w:rPr>
      </w:pPr>
      <w:r w:rsidRPr="00A67122">
        <w:rPr>
          <w:rFonts w:asciiTheme="minorHAnsi" w:eastAsiaTheme="minorHAnsi" w:hAnsiTheme="minorHAnsi" w:cstheme="minorBidi"/>
          <w:szCs w:val="24"/>
          <w:lang w:val="fr-BE" w:eastAsia="en-US"/>
        </w:rPr>
        <w:t xml:space="preserve">Pétanque club de </w:t>
      </w:r>
      <w:proofErr w:type="spellStart"/>
      <w:r w:rsidRPr="00A67122">
        <w:rPr>
          <w:rFonts w:asciiTheme="minorHAnsi" w:eastAsiaTheme="minorHAnsi" w:hAnsiTheme="minorHAnsi" w:cstheme="minorBidi"/>
          <w:szCs w:val="24"/>
          <w:lang w:val="fr-BE" w:eastAsia="en-US"/>
        </w:rPr>
        <w:t>Stockay</w:t>
      </w:r>
      <w:proofErr w:type="spellEnd"/>
      <w:r w:rsidRPr="00A67122">
        <w:rPr>
          <w:rFonts w:asciiTheme="minorHAnsi" w:eastAsiaTheme="minorHAnsi" w:hAnsiTheme="minorHAnsi" w:cstheme="minorBidi"/>
          <w:szCs w:val="24"/>
          <w:lang w:val="fr-BE" w:eastAsia="en-US"/>
        </w:rPr>
        <w:t>.</w:t>
      </w:r>
    </w:p>
    <w:p w14:paraId="5B6EA636" w14:textId="77777777" w:rsidR="00A67122" w:rsidRPr="00A67122" w:rsidRDefault="00A67122" w:rsidP="005D1330">
      <w:pPr>
        <w:numPr>
          <w:ilvl w:val="0"/>
          <w:numId w:val="16"/>
        </w:numPr>
        <w:suppressAutoHyphens w:val="0"/>
        <w:spacing w:after="200" w:line="276" w:lineRule="auto"/>
        <w:contextualSpacing/>
        <w:rPr>
          <w:rFonts w:asciiTheme="minorHAnsi" w:eastAsiaTheme="minorHAnsi" w:hAnsiTheme="minorHAnsi" w:cstheme="minorBidi"/>
          <w:szCs w:val="24"/>
          <w:lang w:val="en-US" w:eastAsia="en-US"/>
        </w:rPr>
      </w:pPr>
      <w:proofErr w:type="spellStart"/>
      <w:r w:rsidRPr="00A67122">
        <w:rPr>
          <w:rFonts w:asciiTheme="minorHAnsi" w:eastAsiaTheme="minorHAnsi" w:hAnsiTheme="minorHAnsi" w:cstheme="minorBidi"/>
          <w:szCs w:val="24"/>
          <w:lang w:val="en-US" w:eastAsia="en-US"/>
        </w:rPr>
        <w:t>Aïki</w:t>
      </w:r>
      <w:proofErr w:type="spellEnd"/>
      <w:r w:rsidRPr="00A67122">
        <w:rPr>
          <w:rFonts w:asciiTheme="minorHAnsi" w:eastAsiaTheme="minorHAnsi" w:hAnsiTheme="minorHAnsi" w:cstheme="minorBidi"/>
          <w:szCs w:val="24"/>
          <w:lang w:val="en-US" w:eastAsia="en-US"/>
        </w:rPr>
        <w:t>-Jitsu AMT Saint-Georges</w:t>
      </w:r>
    </w:p>
    <w:p w14:paraId="3EEB4BF8" w14:textId="77777777" w:rsidR="00A67122" w:rsidRPr="00A67122" w:rsidRDefault="00A67122" w:rsidP="005D1330">
      <w:pPr>
        <w:numPr>
          <w:ilvl w:val="0"/>
          <w:numId w:val="16"/>
        </w:numPr>
        <w:suppressAutoHyphens w:val="0"/>
        <w:spacing w:after="200" w:line="276" w:lineRule="auto"/>
        <w:contextualSpacing/>
        <w:rPr>
          <w:rFonts w:asciiTheme="minorHAnsi" w:eastAsiaTheme="minorHAnsi" w:hAnsiTheme="minorHAnsi" w:cstheme="minorBidi"/>
          <w:szCs w:val="24"/>
          <w:lang w:val="fr-BE" w:eastAsia="en-US"/>
        </w:rPr>
      </w:pPr>
      <w:r w:rsidRPr="00A67122">
        <w:rPr>
          <w:rFonts w:asciiTheme="minorHAnsi" w:eastAsiaTheme="minorHAnsi" w:hAnsiTheme="minorHAnsi" w:cstheme="minorBidi"/>
          <w:szCs w:val="24"/>
          <w:lang w:val="fr-BE" w:eastAsia="en-US"/>
        </w:rPr>
        <w:t>Athlétisme Club Saint-Georges.</w:t>
      </w:r>
    </w:p>
    <w:p w14:paraId="63CE4794" w14:textId="77777777" w:rsidR="00A67122" w:rsidRPr="00A67122" w:rsidRDefault="00A67122" w:rsidP="005D1330">
      <w:pPr>
        <w:numPr>
          <w:ilvl w:val="0"/>
          <w:numId w:val="16"/>
        </w:numPr>
        <w:suppressAutoHyphens w:val="0"/>
        <w:spacing w:after="200" w:line="276" w:lineRule="auto"/>
        <w:contextualSpacing/>
        <w:rPr>
          <w:rFonts w:asciiTheme="minorHAnsi" w:eastAsiaTheme="minorHAnsi" w:hAnsiTheme="minorHAnsi" w:cstheme="minorBidi"/>
          <w:szCs w:val="24"/>
          <w:lang w:val="en-US" w:eastAsia="en-US"/>
        </w:rPr>
      </w:pPr>
      <w:r w:rsidRPr="00A67122">
        <w:rPr>
          <w:rFonts w:asciiTheme="minorHAnsi" w:eastAsiaTheme="minorHAnsi" w:hAnsiTheme="minorHAnsi" w:cstheme="minorBidi"/>
          <w:szCs w:val="24"/>
          <w:lang w:val="en-US" w:eastAsia="en-US"/>
        </w:rPr>
        <w:t>Let’s dance club</w:t>
      </w:r>
    </w:p>
    <w:p w14:paraId="7B9CD479" w14:textId="77777777" w:rsidR="00A67122" w:rsidRPr="00A67122" w:rsidRDefault="00A67122" w:rsidP="005D1330">
      <w:pPr>
        <w:numPr>
          <w:ilvl w:val="0"/>
          <w:numId w:val="16"/>
        </w:numPr>
        <w:suppressAutoHyphens w:val="0"/>
        <w:spacing w:after="200" w:line="276" w:lineRule="auto"/>
        <w:contextualSpacing/>
        <w:rPr>
          <w:rFonts w:asciiTheme="minorHAnsi" w:eastAsiaTheme="minorHAnsi" w:hAnsiTheme="minorHAnsi" w:cstheme="minorBidi"/>
          <w:szCs w:val="24"/>
          <w:lang w:val="fr-BE" w:eastAsia="en-US"/>
        </w:rPr>
      </w:pPr>
      <w:r w:rsidRPr="00A67122">
        <w:rPr>
          <w:rFonts w:asciiTheme="minorHAnsi" w:eastAsiaTheme="minorHAnsi" w:hAnsiTheme="minorHAnsi" w:cstheme="minorBidi"/>
          <w:szCs w:val="24"/>
          <w:lang w:val="fr-BE" w:eastAsia="en-US"/>
        </w:rPr>
        <w:t>Tennis de table du cercle</w:t>
      </w:r>
    </w:p>
    <w:p w14:paraId="4A9032BF" w14:textId="77777777" w:rsidR="00A67122" w:rsidRPr="00A67122" w:rsidRDefault="00A67122" w:rsidP="005D1330">
      <w:pPr>
        <w:numPr>
          <w:ilvl w:val="0"/>
          <w:numId w:val="16"/>
        </w:numPr>
        <w:suppressAutoHyphens w:val="0"/>
        <w:spacing w:after="200" w:line="276" w:lineRule="auto"/>
        <w:contextualSpacing/>
        <w:rPr>
          <w:rFonts w:asciiTheme="minorHAnsi" w:eastAsiaTheme="minorHAnsi" w:hAnsiTheme="minorHAnsi" w:cstheme="minorBidi"/>
          <w:szCs w:val="24"/>
          <w:lang w:val="en-US" w:eastAsia="en-US"/>
        </w:rPr>
      </w:pPr>
      <w:r w:rsidRPr="00A67122">
        <w:rPr>
          <w:rFonts w:asciiTheme="minorHAnsi" w:eastAsiaTheme="minorHAnsi" w:hAnsiTheme="minorHAnsi" w:cstheme="minorBidi"/>
          <w:szCs w:val="24"/>
          <w:lang w:val="en-US" w:eastAsia="en-US"/>
        </w:rPr>
        <w:t>Club Oasis</w:t>
      </w:r>
    </w:p>
    <w:p w14:paraId="18F7AEEB" w14:textId="77777777" w:rsidR="00A67122" w:rsidRPr="00A67122" w:rsidRDefault="00A67122" w:rsidP="00A67122">
      <w:pPr>
        <w:suppressAutoHyphens w:val="0"/>
        <w:spacing w:line="276" w:lineRule="auto"/>
        <w:rPr>
          <w:rFonts w:asciiTheme="minorHAnsi" w:eastAsiaTheme="minorHAnsi" w:hAnsiTheme="minorHAnsi" w:cstheme="minorBidi"/>
          <w:szCs w:val="24"/>
          <w:lang w:val="fr-BE" w:eastAsia="en-US"/>
        </w:rPr>
      </w:pPr>
      <w:r w:rsidRPr="00A67122">
        <w:rPr>
          <w:rFonts w:asciiTheme="minorHAnsi" w:eastAsiaTheme="minorHAnsi" w:hAnsiTheme="minorHAnsi" w:cstheme="minorBidi"/>
          <w:szCs w:val="24"/>
          <w:lang w:val="fr-BE" w:eastAsia="en-US"/>
        </w:rPr>
        <w:t>Il y a 12 clubs sportifs reconnus. Les clubs totalisent 1.634 membres.</w:t>
      </w:r>
    </w:p>
    <w:p w14:paraId="70FE2591" w14:textId="77777777" w:rsidR="00A67122" w:rsidRPr="00A67122" w:rsidRDefault="00A67122" w:rsidP="00A67122">
      <w:pPr>
        <w:suppressAutoHyphens w:val="0"/>
        <w:spacing w:line="276" w:lineRule="auto"/>
        <w:rPr>
          <w:rFonts w:asciiTheme="minorHAnsi" w:eastAsiaTheme="minorHAnsi" w:hAnsiTheme="minorHAnsi" w:cstheme="minorBidi"/>
          <w:szCs w:val="24"/>
          <w:lang w:val="fr-BE" w:eastAsia="en-US"/>
        </w:rPr>
      </w:pPr>
      <w:r w:rsidRPr="00A67122">
        <w:rPr>
          <w:rFonts w:asciiTheme="minorHAnsi" w:eastAsiaTheme="minorHAnsi" w:hAnsiTheme="minorHAnsi" w:cstheme="minorBidi"/>
          <w:szCs w:val="24"/>
          <w:lang w:val="fr-BE" w:eastAsia="en-US"/>
        </w:rPr>
        <w:t>11.945 euros de subsides ont été versés aux clubs sportifs membres de l’ASSG sur base de la fiche signalétique.</w:t>
      </w:r>
    </w:p>
    <w:p w14:paraId="60F40E5B" w14:textId="77777777" w:rsidR="00A67122" w:rsidRPr="00A67122" w:rsidRDefault="00A67122" w:rsidP="00A67122">
      <w:pPr>
        <w:suppressAutoHyphens w:val="0"/>
        <w:spacing w:line="276" w:lineRule="auto"/>
        <w:ind w:left="720"/>
        <w:contextualSpacing/>
        <w:rPr>
          <w:rFonts w:asciiTheme="minorHAnsi" w:eastAsiaTheme="minorHAnsi" w:hAnsiTheme="minorHAnsi" w:cstheme="minorBidi"/>
          <w:szCs w:val="24"/>
          <w:lang w:val="fr-BE" w:eastAsia="en-US"/>
        </w:rPr>
      </w:pPr>
    </w:p>
    <w:p w14:paraId="0DD79B71" w14:textId="77777777" w:rsidR="00A67122" w:rsidRPr="00A67122" w:rsidRDefault="00A67122" w:rsidP="00A67122">
      <w:pPr>
        <w:suppressAutoHyphens w:val="0"/>
        <w:spacing w:after="200" w:line="276" w:lineRule="auto"/>
        <w:contextualSpacing/>
        <w:rPr>
          <w:rFonts w:asciiTheme="minorHAnsi" w:eastAsiaTheme="minorHAnsi" w:hAnsiTheme="minorHAnsi" w:cstheme="minorBidi"/>
          <w:szCs w:val="24"/>
          <w:lang w:val="fr-BE" w:eastAsia="en-US"/>
        </w:rPr>
      </w:pPr>
      <w:r w:rsidRPr="00A67122">
        <w:rPr>
          <w:rFonts w:asciiTheme="minorHAnsi" w:eastAsiaTheme="minorHAnsi" w:hAnsiTheme="minorHAnsi" w:cstheme="minorBidi"/>
          <w:szCs w:val="24"/>
          <w:u w:val="single"/>
          <w:lang w:val="fr-BE" w:eastAsia="en-US"/>
        </w:rPr>
        <w:t>Rapport d’activité.</w:t>
      </w:r>
    </w:p>
    <w:p w14:paraId="2373047C" w14:textId="77777777" w:rsidR="00A67122" w:rsidRPr="00A67122" w:rsidRDefault="00A67122" w:rsidP="00A67122">
      <w:pPr>
        <w:suppressAutoHyphens w:val="0"/>
        <w:autoSpaceDE w:val="0"/>
        <w:autoSpaceDN w:val="0"/>
        <w:adjustRightInd w:val="0"/>
        <w:contextualSpacing/>
        <w:rPr>
          <w:rFonts w:ascii="Calibri" w:eastAsiaTheme="minorHAnsi" w:hAnsi="Calibri" w:cs="Calibri"/>
          <w:color w:val="000000"/>
          <w:szCs w:val="24"/>
          <w:lang w:val="fr-BE" w:eastAsia="en-US"/>
        </w:rPr>
      </w:pPr>
      <w:r w:rsidRPr="00A67122">
        <w:rPr>
          <w:rFonts w:ascii="Calibri" w:eastAsiaTheme="minorHAnsi" w:hAnsi="Calibri" w:cs="Calibri"/>
          <w:color w:val="000000"/>
          <w:szCs w:val="24"/>
          <w:lang w:val="fr-BE" w:eastAsia="en-US"/>
        </w:rPr>
        <w:t xml:space="preserve">Le cross des écoles qui rassemble les écoles de notre entité a été organisé dans les installations du club de football de </w:t>
      </w:r>
      <w:proofErr w:type="spellStart"/>
      <w:r w:rsidRPr="00A67122">
        <w:rPr>
          <w:rFonts w:ascii="Calibri" w:eastAsiaTheme="minorHAnsi" w:hAnsi="Calibri" w:cs="Calibri"/>
          <w:color w:val="000000"/>
          <w:szCs w:val="24"/>
          <w:lang w:val="fr-BE" w:eastAsia="en-US"/>
        </w:rPr>
        <w:t>Stockay</w:t>
      </w:r>
      <w:proofErr w:type="spellEnd"/>
      <w:r w:rsidRPr="00A67122">
        <w:rPr>
          <w:rFonts w:ascii="Calibri" w:eastAsiaTheme="minorHAnsi" w:hAnsi="Calibri" w:cs="Calibri"/>
          <w:color w:val="000000"/>
          <w:szCs w:val="24"/>
          <w:lang w:val="fr-BE" w:eastAsia="en-US"/>
        </w:rPr>
        <w:t xml:space="preserve"> le 13 octobre. Près de 500 enfants ont participé.</w:t>
      </w:r>
    </w:p>
    <w:p w14:paraId="0E7FD900" w14:textId="77777777" w:rsidR="00A67122" w:rsidRPr="00A67122" w:rsidRDefault="00A67122" w:rsidP="00A67122">
      <w:pPr>
        <w:suppressAutoHyphens w:val="0"/>
        <w:spacing w:line="276" w:lineRule="auto"/>
        <w:rPr>
          <w:rFonts w:asciiTheme="minorHAnsi" w:eastAsiaTheme="minorHAnsi" w:hAnsiTheme="minorHAnsi" w:cstheme="minorBidi"/>
          <w:szCs w:val="24"/>
          <w:lang w:val="fr-BE" w:eastAsia="en-US"/>
        </w:rPr>
      </w:pPr>
    </w:p>
    <w:p w14:paraId="59B48135" w14:textId="77777777" w:rsidR="00A67122" w:rsidRPr="00A67122" w:rsidRDefault="00A67122" w:rsidP="00A67122">
      <w:pPr>
        <w:suppressAutoHyphens w:val="0"/>
        <w:autoSpaceDE w:val="0"/>
        <w:autoSpaceDN w:val="0"/>
        <w:adjustRightInd w:val="0"/>
        <w:contextualSpacing/>
        <w:rPr>
          <w:rFonts w:ascii="Calibri" w:eastAsiaTheme="minorHAnsi" w:hAnsi="Calibri" w:cs="Calibri"/>
          <w:color w:val="000000"/>
          <w:szCs w:val="24"/>
          <w:lang w:val="fr-BE" w:eastAsia="en-US"/>
        </w:rPr>
      </w:pPr>
      <w:r w:rsidRPr="00A67122">
        <w:rPr>
          <w:rFonts w:ascii="Calibri" w:eastAsiaTheme="minorHAnsi" w:hAnsi="Calibri" w:cs="Calibri"/>
          <w:color w:val="000000"/>
          <w:szCs w:val="24"/>
          <w:lang w:val="fr-BE" w:eastAsia="en-US"/>
        </w:rPr>
        <w:t>Le Jogging "Les côtes du dragon" a eu lieu le dimanche 22 octobre. Il y a eu 99 participants pour le jogging de 11 kilomètres et 71 participants pour la course de 5 kilomètres.</w:t>
      </w:r>
    </w:p>
    <w:p w14:paraId="7CCDAE89" w14:textId="77777777" w:rsidR="00A67122" w:rsidRPr="00A67122" w:rsidRDefault="00A67122" w:rsidP="00A67122">
      <w:pPr>
        <w:suppressAutoHyphens w:val="0"/>
        <w:autoSpaceDE w:val="0"/>
        <w:autoSpaceDN w:val="0"/>
        <w:adjustRightInd w:val="0"/>
        <w:rPr>
          <w:rFonts w:ascii="Calibri" w:eastAsiaTheme="minorHAnsi" w:hAnsi="Calibri" w:cs="Calibri"/>
          <w:color w:val="000000"/>
          <w:szCs w:val="24"/>
          <w:lang w:val="fr-BE" w:eastAsia="en-US"/>
        </w:rPr>
      </w:pPr>
    </w:p>
    <w:p w14:paraId="79ADA744" w14:textId="77777777" w:rsidR="00A67122" w:rsidRPr="00A67122" w:rsidRDefault="00A67122" w:rsidP="00A67122">
      <w:pPr>
        <w:suppressAutoHyphens w:val="0"/>
        <w:autoSpaceDE w:val="0"/>
        <w:autoSpaceDN w:val="0"/>
        <w:adjustRightInd w:val="0"/>
        <w:contextualSpacing/>
        <w:rPr>
          <w:rFonts w:ascii="Calibri" w:eastAsiaTheme="minorHAnsi" w:hAnsi="Calibri" w:cs="Calibri"/>
          <w:i/>
          <w:iCs/>
          <w:color w:val="000000"/>
          <w:szCs w:val="24"/>
          <w:lang w:val="fr-BE" w:eastAsia="en-US"/>
        </w:rPr>
      </w:pPr>
      <w:r w:rsidRPr="00A67122">
        <w:rPr>
          <w:rFonts w:ascii="Calibri" w:eastAsiaTheme="minorHAnsi" w:hAnsi="Calibri" w:cs="Calibri"/>
          <w:i/>
          <w:iCs/>
          <w:color w:val="000000"/>
          <w:szCs w:val="24"/>
          <w:lang w:val="fr-BE" w:eastAsia="en-US"/>
        </w:rPr>
        <w:t>L’ASSG organise également des activités sportives permanentes tout au long de l’année :</w:t>
      </w:r>
    </w:p>
    <w:p w14:paraId="15F6D251" w14:textId="77777777" w:rsidR="00A67122" w:rsidRPr="00A67122" w:rsidRDefault="00A67122" w:rsidP="00A67122">
      <w:pPr>
        <w:suppressAutoHyphens w:val="0"/>
        <w:autoSpaceDE w:val="0"/>
        <w:autoSpaceDN w:val="0"/>
        <w:adjustRightInd w:val="0"/>
        <w:ind w:left="720"/>
        <w:contextualSpacing/>
        <w:rPr>
          <w:rFonts w:ascii="Calibri" w:eastAsiaTheme="minorHAnsi" w:hAnsi="Calibri" w:cs="Calibri"/>
          <w:color w:val="000000"/>
          <w:szCs w:val="24"/>
          <w:lang w:val="fr-BE" w:eastAsia="en-US"/>
        </w:rPr>
      </w:pPr>
    </w:p>
    <w:p w14:paraId="38EF3595" w14:textId="77777777" w:rsidR="00A67122" w:rsidRPr="00A67122" w:rsidRDefault="00A67122" w:rsidP="005D1330">
      <w:pPr>
        <w:numPr>
          <w:ilvl w:val="0"/>
          <w:numId w:val="16"/>
        </w:numPr>
        <w:suppressAutoHyphens w:val="0"/>
        <w:autoSpaceDE w:val="0"/>
        <w:autoSpaceDN w:val="0"/>
        <w:adjustRightInd w:val="0"/>
        <w:spacing w:after="200" w:line="276" w:lineRule="auto"/>
        <w:contextualSpacing/>
        <w:rPr>
          <w:rFonts w:ascii="Calibri" w:eastAsiaTheme="minorHAnsi" w:hAnsi="Calibri" w:cs="Calibri"/>
          <w:color w:val="000000"/>
          <w:szCs w:val="24"/>
          <w:lang w:val="fr-BE" w:eastAsia="en-US"/>
        </w:rPr>
      </w:pPr>
      <w:r w:rsidRPr="00A67122">
        <w:rPr>
          <w:rFonts w:ascii="Calibri" w:eastAsiaTheme="minorHAnsi" w:hAnsi="Calibri" w:cs="Calibri"/>
          <w:color w:val="000000"/>
          <w:szCs w:val="24"/>
          <w:lang w:val="fr-BE" w:eastAsia="en-US"/>
        </w:rPr>
        <w:t>Gymnastique douce pour les aînées les mardis de 16h00 à 17h00. Près de 25 personnes participent ;</w:t>
      </w:r>
    </w:p>
    <w:p w14:paraId="4BE76BE5" w14:textId="77777777" w:rsidR="00A67122" w:rsidRPr="00A67122" w:rsidRDefault="00A67122" w:rsidP="005D1330">
      <w:pPr>
        <w:numPr>
          <w:ilvl w:val="0"/>
          <w:numId w:val="16"/>
        </w:numPr>
        <w:suppressAutoHyphens w:val="0"/>
        <w:autoSpaceDE w:val="0"/>
        <w:autoSpaceDN w:val="0"/>
        <w:adjustRightInd w:val="0"/>
        <w:spacing w:after="200" w:line="276" w:lineRule="auto"/>
        <w:contextualSpacing/>
        <w:rPr>
          <w:rFonts w:ascii="Calibri" w:eastAsiaTheme="minorHAnsi" w:hAnsi="Calibri" w:cs="Calibri"/>
          <w:color w:val="000000"/>
          <w:szCs w:val="24"/>
          <w:lang w:val="fr-BE" w:eastAsia="en-US"/>
        </w:rPr>
      </w:pPr>
      <w:r w:rsidRPr="00A67122">
        <w:rPr>
          <w:rFonts w:ascii="Calibri" w:eastAsiaTheme="minorHAnsi" w:hAnsi="Calibri" w:cs="Calibri"/>
          <w:color w:val="000000"/>
          <w:szCs w:val="24"/>
          <w:lang w:val="fr-BE" w:eastAsia="en-US"/>
        </w:rPr>
        <w:t>Cours de psychomotricité les samedis de 11h00 à 12h00. Une dizaine d’enfants sont inscrits.</w:t>
      </w:r>
    </w:p>
    <w:p w14:paraId="08231712" w14:textId="122E43A3" w:rsidR="00A67122" w:rsidRDefault="00A67122" w:rsidP="005D1330">
      <w:pPr>
        <w:numPr>
          <w:ilvl w:val="0"/>
          <w:numId w:val="16"/>
        </w:numPr>
        <w:suppressAutoHyphens w:val="0"/>
        <w:autoSpaceDE w:val="0"/>
        <w:autoSpaceDN w:val="0"/>
        <w:adjustRightInd w:val="0"/>
        <w:spacing w:after="200" w:line="276" w:lineRule="auto"/>
        <w:contextualSpacing/>
        <w:rPr>
          <w:rFonts w:ascii="Calibri" w:eastAsiaTheme="minorHAnsi" w:hAnsi="Calibri" w:cs="Calibri"/>
          <w:color w:val="000000"/>
          <w:szCs w:val="24"/>
          <w:lang w:val="fr-BE" w:eastAsia="en-US"/>
        </w:rPr>
      </w:pPr>
      <w:r w:rsidRPr="00A67122">
        <w:rPr>
          <w:rFonts w:ascii="Calibri" w:eastAsiaTheme="minorHAnsi" w:hAnsi="Calibri" w:cs="Calibri"/>
          <w:color w:val="000000"/>
          <w:szCs w:val="24"/>
          <w:lang w:val="fr-BE" w:eastAsia="en-US"/>
        </w:rPr>
        <w:t>Initiation à la course à pied avec le programme « Je cours pour ma forme ». Près de 50 personnes ont participé.</w:t>
      </w:r>
      <w:r>
        <w:rPr>
          <w:rFonts w:ascii="Calibri" w:eastAsiaTheme="minorHAnsi" w:hAnsi="Calibri" w:cs="Calibri"/>
          <w:color w:val="000000"/>
          <w:szCs w:val="24"/>
          <w:lang w:val="fr-BE" w:eastAsia="en-US"/>
        </w:rPr>
        <w:t> »</w:t>
      </w:r>
    </w:p>
    <w:p w14:paraId="650554C8" w14:textId="77777777" w:rsidR="00A67122" w:rsidRDefault="00A67122" w:rsidP="00A67122">
      <w:pPr>
        <w:suppressAutoHyphens w:val="0"/>
        <w:autoSpaceDE w:val="0"/>
        <w:autoSpaceDN w:val="0"/>
        <w:adjustRightInd w:val="0"/>
        <w:spacing w:after="200" w:line="276" w:lineRule="auto"/>
        <w:ind w:left="1068"/>
        <w:contextualSpacing/>
        <w:rPr>
          <w:rFonts w:ascii="Calibri" w:eastAsiaTheme="minorHAnsi" w:hAnsi="Calibri" w:cs="Calibri"/>
          <w:color w:val="000000"/>
          <w:szCs w:val="24"/>
          <w:lang w:val="fr-BE" w:eastAsia="en-US"/>
        </w:rPr>
      </w:pPr>
    </w:p>
    <w:p w14:paraId="43E17738" w14:textId="5690B329" w:rsidR="00A67122" w:rsidRDefault="00A67122" w:rsidP="00A67122">
      <w:pPr>
        <w:suppressAutoHyphens w:val="0"/>
        <w:autoSpaceDE w:val="0"/>
        <w:autoSpaceDN w:val="0"/>
        <w:adjustRightInd w:val="0"/>
        <w:spacing w:after="200" w:line="276" w:lineRule="auto"/>
        <w:ind w:left="1068"/>
        <w:contextualSpacing/>
        <w:rPr>
          <w:rFonts w:eastAsiaTheme="minorHAnsi"/>
          <w:color w:val="000000"/>
          <w:szCs w:val="24"/>
          <w:lang w:val="fr-BE" w:eastAsia="en-US"/>
        </w:rPr>
      </w:pPr>
      <w:r w:rsidRPr="00A67122">
        <w:rPr>
          <w:rFonts w:eastAsiaTheme="minorHAnsi"/>
          <w:color w:val="000000"/>
          <w:szCs w:val="24"/>
          <w:u w:val="single"/>
          <w:lang w:val="fr-BE" w:eastAsia="en-US"/>
        </w:rPr>
        <w:t>Monsieur LEMESTRE</w:t>
      </w:r>
      <w:r>
        <w:rPr>
          <w:rFonts w:eastAsiaTheme="minorHAnsi"/>
          <w:color w:val="000000"/>
          <w:szCs w:val="24"/>
          <w:lang w:val="fr-BE" w:eastAsia="en-US"/>
        </w:rPr>
        <w:t xml:space="preserve"> constate une fameuse diminution du nombre de participants au jogging. Il demande si on connait la raison.</w:t>
      </w:r>
    </w:p>
    <w:p w14:paraId="1FD69D4F" w14:textId="77777777" w:rsidR="00A67122" w:rsidRDefault="00A67122" w:rsidP="00A67122">
      <w:pPr>
        <w:suppressAutoHyphens w:val="0"/>
        <w:autoSpaceDE w:val="0"/>
        <w:autoSpaceDN w:val="0"/>
        <w:adjustRightInd w:val="0"/>
        <w:spacing w:after="200" w:line="276" w:lineRule="auto"/>
        <w:ind w:left="1068"/>
        <w:contextualSpacing/>
        <w:rPr>
          <w:rFonts w:eastAsiaTheme="minorHAnsi"/>
          <w:color w:val="000000"/>
          <w:szCs w:val="24"/>
          <w:lang w:val="fr-BE" w:eastAsia="en-US"/>
        </w:rPr>
      </w:pPr>
    </w:p>
    <w:p w14:paraId="30228623" w14:textId="2103CBD0" w:rsidR="00A67122" w:rsidRDefault="00A67122" w:rsidP="00A67122">
      <w:pPr>
        <w:suppressAutoHyphens w:val="0"/>
        <w:autoSpaceDE w:val="0"/>
        <w:autoSpaceDN w:val="0"/>
        <w:adjustRightInd w:val="0"/>
        <w:spacing w:after="200" w:line="276" w:lineRule="auto"/>
        <w:ind w:left="1068"/>
        <w:contextualSpacing/>
        <w:rPr>
          <w:rFonts w:eastAsiaTheme="minorHAnsi"/>
          <w:color w:val="000000"/>
          <w:szCs w:val="24"/>
          <w:lang w:val="fr-BE" w:eastAsia="en-US"/>
        </w:rPr>
      </w:pPr>
      <w:r w:rsidRPr="00A67122">
        <w:rPr>
          <w:rFonts w:eastAsiaTheme="minorHAnsi"/>
          <w:color w:val="000000"/>
          <w:szCs w:val="24"/>
          <w:u w:val="single"/>
          <w:lang w:val="fr-BE" w:eastAsia="en-US"/>
        </w:rPr>
        <w:t>Monsieur MAURISSEN</w:t>
      </w:r>
      <w:r w:rsidR="00630E95">
        <w:rPr>
          <w:rFonts w:eastAsiaTheme="minorHAnsi"/>
          <w:color w:val="000000"/>
          <w:szCs w:val="24"/>
          <w:lang w:val="fr-BE" w:eastAsia="en-US"/>
        </w:rPr>
        <w:t xml:space="preserve"> répond qu’il y de plus en plus de joggings organisés, parfois 4 le même jour.</w:t>
      </w:r>
    </w:p>
    <w:p w14:paraId="2AAF9A48" w14:textId="77777777" w:rsidR="00630E95" w:rsidRDefault="00630E95" w:rsidP="00A67122">
      <w:pPr>
        <w:suppressAutoHyphens w:val="0"/>
        <w:autoSpaceDE w:val="0"/>
        <w:autoSpaceDN w:val="0"/>
        <w:adjustRightInd w:val="0"/>
        <w:spacing w:after="200" w:line="276" w:lineRule="auto"/>
        <w:ind w:left="1068"/>
        <w:contextualSpacing/>
        <w:rPr>
          <w:rFonts w:eastAsiaTheme="minorHAnsi"/>
          <w:color w:val="000000"/>
          <w:szCs w:val="24"/>
          <w:lang w:val="fr-BE" w:eastAsia="en-US"/>
        </w:rPr>
      </w:pPr>
    </w:p>
    <w:p w14:paraId="0070ED23" w14:textId="482C63CF" w:rsidR="00630E95" w:rsidRDefault="00630E95" w:rsidP="00A67122">
      <w:pPr>
        <w:suppressAutoHyphens w:val="0"/>
        <w:autoSpaceDE w:val="0"/>
        <w:autoSpaceDN w:val="0"/>
        <w:adjustRightInd w:val="0"/>
        <w:spacing w:after="200" w:line="276" w:lineRule="auto"/>
        <w:ind w:left="1068"/>
        <w:contextualSpacing/>
        <w:rPr>
          <w:rFonts w:eastAsiaTheme="minorHAnsi"/>
          <w:color w:val="000000"/>
          <w:szCs w:val="24"/>
          <w:lang w:val="fr-BE" w:eastAsia="en-US"/>
        </w:rPr>
      </w:pPr>
      <w:r w:rsidRPr="00630E95">
        <w:rPr>
          <w:rFonts w:eastAsiaTheme="minorHAnsi"/>
          <w:color w:val="000000"/>
          <w:szCs w:val="24"/>
          <w:u w:val="single"/>
          <w:lang w:val="fr-BE" w:eastAsia="en-US"/>
        </w:rPr>
        <w:t>Monsieur MAURISSEN</w:t>
      </w:r>
      <w:r>
        <w:rPr>
          <w:rFonts w:eastAsiaTheme="minorHAnsi"/>
          <w:color w:val="000000"/>
          <w:szCs w:val="24"/>
          <w:lang w:val="fr-BE" w:eastAsia="en-US"/>
        </w:rPr>
        <w:t xml:space="preserve"> passe en revue les principaux postes des comptes.</w:t>
      </w:r>
    </w:p>
    <w:p w14:paraId="47479AA0" w14:textId="77777777" w:rsidR="00630E95" w:rsidRPr="00A67122" w:rsidRDefault="00630E95" w:rsidP="00A67122">
      <w:pPr>
        <w:suppressAutoHyphens w:val="0"/>
        <w:autoSpaceDE w:val="0"/>
        <w:autoSpaceDN w:val="0"/>
        <w:adjustRightInd w:val="0"/>
        <w:spacing w:after="200" w:line="276" w:lineRule="auto"/>
        <w:ind w:left="1068"/>
        <w:contextualSpacing/>
        <w:rPr>
          <w:rFonts w:eastAsiaTheme="minorHAnsi"/>
          <w:color w:val="000000"/>
          <w:szCs w:val="24"/>
          <w:lang w:val="fr-BE" w:eastAsia="en-US"/>
        </w:rPr>
      </w:pPr>
    </w:p>
    <w:p w14:paraId="2809EA6D" w14:textId="77777777" w:rsidR="00630E95" w:rsidRDefault="00630E95" w:rsidP="00630E95">
      <w:pPr>
        <w:suppressAutoHyphens w:val="0"/>
        <w:rPr>
          <w:bCs/>
          <w:szCs w:val="24"/>
          <w:lang w:eastAsia="fr-FR"/>
        </w:rPr>
      </w:pPr>
      <w:r>
        <w:rPr>
          <w:bCs/>
          <w:szCs w:val="24"/>
          <w:lang w:eastAsia="fr-FR"/>
        </w:rPr>
        <w:t>Le Conseil communal,</w:t>
      </w:r>
    </w:p>
    <w:p w14:paraId="1F730F1F" w14:textId="77777777" w:rsidR="00630E95" w:rsidRDefault="00630E95" w:rsidP="00630E95">
      <w:pPr>
        <w:suppressAutoHyphens w:val="0"/>
        <w:rPr>
          <w:bCs/>
          <w:szCs w:val="24"/>
          <w:lang w:eastAsia="fr-FR"/>
        </w:rPr>
      </w:pPr>
    </w:p>
    <w:p w14:paraId="1C17E298" w14:textId="08D20726" w:rsidR="00630E95" w:rsidRPr="00F45881" w:rsidRDefault="00630E95" w:rsidP="00630E95">
      <w:pPr>
        <w:suppressAutoHyphens w:val="0"/>
        <w:rPr>
          <w:bCs/>
          <w:szCs w:val="24"/>
          <w:lang w:eastAsia="fr-FR"/>
        </w:rPr>
      </w:pPr>
      <w:r w:rsidRPr="00F45881">
        <w:rPr>
          <w:bCs/>
          <w:szCs w:val="24"/>
          <w:u w:val="single"/>
          <w:lang w:eastAsia="fr-FR"/>
        </w:rPr>
        <w:t>Emet un avis favorable unanime</w:t>
      </w:r>
      <w:r>
        <w:rPr>
          <w:bCs/>
          <w:szCs w:val="24"/>
          <w:lang w:eastAsia="fr-FR"/>
        </w:rPr>
        <w:t xml:space="preserve"> quant au rapport d’activités et aux comptes de l’exercice 2023 de l’ASBL Association sportive de SAINT-GEORGES.</w:t>
      </w:r>
    </w:p>
    <w:p w14:paraId="4538D013" w14:textId="77777777" w:rsidR="00A67122" w:rsidRPr="00A67122" w:rsidRDefault="00A67122" w:rsidP="00A67122">
      <w:pPr>
        <w:suppressAutoHyphens w:val="0"/>
        <w:spacing w:line="276" w:lineRule="auto"/>
        <w:rPr>
          <w:rFonts w:asciiTheme="minorHAnsi" w:eastAsiaTheme="minorHAnsi" w:hAnsiTheme="minorHAnsi" w:cstheme="minorBidi"/>
          <w:szCs w:val="24"/>
          <w:lang w:val="fr-BE" w:eastAsia="en-US"/>
        </w:rPr>
      </w:pPr>
    </w:p>
    <w:p w14:paraId="15B04C30" w14:textId="77777777" w:rsidR="00A67122" w:rsidRPr="00A67122" w:rsidRDefault="00A67122" w:rsidP="00A67122">
      <w:pPr>
        <w:suppressAutoHyphens w:val="0"/>
        <w:rPr>
          <w:bCs/>
          <w:szCs w:val="24"/>
          <w:lang w:eastAsia="fr-FR"/>
        </w:rPr>
      </w:pPr>
    </w:p>
    <w:p w14:paraId="42C04157" w14:textId="77777777" w:rsidR="00A26A12" w:rsidRPr="00A26A12" w:rsidRDefault="00A26A12" w:rsidP="005D1330">
      <w:pPr>
        <w:numPr>
          <w:ilvl w:val="0"/>
          <w:numId w:val="13"/>
        </w:numPr>
        <w:suppressAutoHyphens w:val="0"/>
        <w:rPr>
          <w:b/>
          <w:szCs w:val="24"/>
          <w:u w:val="single"/>
          <w:lang w:eastAsia="fr-FR"/>
        </w:rPr>
      </w:pPr>
      <w:r w:rsidRPr="00A26A12">
        <w:rPr>
          <w:b/>
          <w:szCs w:val="24"/>
          <w:u w:val="single"/>
          <w:lang w:eastAsia="fr-FR"/>
        </w:rPr>
        <w:t>Régie Communale Autonome – Plan d’entreprise de l’exercice 2024 actualisé – Plan d’entreprise 2025-2029. Approbation.</w:t>
      </w:r>
    </w:p>
    <w:p w14:paraId="64978ED4" w14:textId="77777777" w:rsidR="00A26A12" w:rsidRDefault="00A26A12" w:rsidP="00A26A12">
      <w:pPr>
        <w:suppressAutoHyphens w:val="0"/>
        <w:ind w:left="708"/>
        <w:rPr>
          <w:b/>
          <w:szCs w:val="24"/>
          <w:u w:val="single"/>
          <w:lang w:eastAsia="fr-FR"/>
        </w:rPr>
      </w:pPr>
    </w:p>
    <w:p w14:paraId="61C28139" w14:textId="6CC53DE3" w:rsidR="00630E95" w:rsidRDefault="00630E95" w:rsidP="00630E95">
      <w:pPr>
        <w:suppressAutoHyphens w:val="0"/>
        <w:ind w:left="1068"/>
        <w:rPr>
          <w:bCs/>
          <w:szCs w:val="24"/>
          <w:lang w:eastAsia="fr-FR"/>
        </w:rPr>
      </w:pPr>
      <w:r>
        <w:rPr>
          <w:bCs/>
          <w:szCs w:val="24"/>
          <w:u w:val="single"/>
          <w:lang w:eastAsia="fr-FR"/>
        </w:rPr>
        <w:t>Monsieur WANTEN</w:t>
      </w:r>
      <w:r>
        <w:rPr>
          <w:bCs/>
          <w:szCs w:val="24"/>
          <w:lang w:eastAsia="fr-FR"/>
        </w:rPr>
        <w:t xml:space="preserve"> passe en revue les principaux postes du plan d’entreprise qui a été approuvé à l’unanimité par le CA de la RCA le 29/10/2024. On remarque qu’on escompte un bénéfice de 17.652 € fin 2025.</w:t>
      </w:r>
    </w:p>
    <w:p w14:paraId="7B51A68A" w14:textId="77777777" w:rsidR="00630E95" w:rsidRDefault="00630E95" w:rsidP="00630E95">
      <w:pPr>
        <w:suppressAutoHyphens w:val="0"/>
        <w:rPr>
          <w:bCs/>
          <w:szCs w:val="24"/>
          <w:u w:val="single"/>
          <w:lang w:eastAsia="fr-FR"/>
        </w:rPr>
      </w:pPr>
    </w:p>
    <w:p w14:paraId="3D60F715" w14:textId="77777777" w:rsidR="00630E95" w:rsidRDefault="00630E95" w:rsidP="00630E95">
      <w:pPr>
        <w:pStyle w:val="Standard"/>
      </w:pPr>
      <w:r>
        <w:t>Le Conseil communal, réuni en séance publique,</w:t>
      </w:r>
    </w:p>
    <w:p w14:paraId="4BF3C269" w14:textId="77777777" w:rsidR="00630E95" w:rsidRDefault="00630E95" w:rsidP="00630E95">
      <w:pPr>
        <w:pStyle w:val="Standard"/>
      </w:pPr>
    </w:p>
    <w:p w14:paraId="6176118E" w14:textId="77777777" w:rsidR="00630E95" w:rsidRDefault="00630E95" w:rsidP="00630E95">
      <w:pPr>
        <w:pStyle w:val="Standard"/>
      </w:pPr>
      <w:r>
        <w:t>Vu le Code de la Démocratie Locale et de la Décentralisation et plus précisément les articles L1231-4 à L1231-12 ;</w:t>
      </w:r>
    </w:p>
    <w:p w14:paraId="098C6582" w14:textId="77777777" w:rsidR="00630E95" w:rsidRDefault="00630E95" w:rsidP="00630E95">
      <w:pPr>
        <w:pStyle w:val="Standard"/>
      </w:pPr>
    </w:p>
    <w:p w14:paraId="6A1ED56F" w14:textId="77777777" w:rsidR="00630E95" w:rsidRDefault="00630E95" w:rsidP="00630E95">
      <w:pPr>
        <w:pStyle w:val="Standard"/>
      </w:pPr>
      <w:r>
        <w:t>Vu le Plan d’entreprise de l’exercice 2024 actualisé tel qu’adopté par le Conseil d’administration de la RCA en date du 29/10/2024 ;</w:t>
      </w:r>
    </w:p>
    <w:p w14:paraId="3BEEFFC8" w14:textId="77777777" w:rsidR="00630E95" w:rsidRDefault="00630E95" w:rsidP="00630E95">
      <w:pPr>
        <w:pStyle w:val="Standard"/>
      </w:pPr>
    </w:p>
    <w:p w14:paraId="5AD76A2E" w14:textId="77777777" w:rsidR="00630E95" w:rsidRDefault="00630E95" w:rsidP="00630E95">
      <w:pPr>
        <w:pStyle w:val="Standard"/>
      </w:pPr>
      <w:r>
        <w:t>Vu le Plan d’entreprise 2025-2029 tel qu’adopté par le Conseil d’administration de la RCA en date du 29/10/2024 ;</w:t>
      </w:r>
    </w:p>
    <w:p w14:paraId="15114E57" w14:textId="77777777" w:rsidR="00630E95" w:rsidRDefault="00630E95" w:rsidP="00630E95">
      <w:pPr>
        <w:pStyle w:val="Standard"/>
      </w:pPr>
    </w:p>
    <w:p w14:paraId="53F71B19" w14:textId="77777777" w:rsidR="00630E95" w:rsidRDefault="00630E95" w:rsidP="00630E95">
      <w:pPr>
        <w:pStyle w:val="Standard"/>
      </w:pPr>
      <w:r>
        <w:t>A l’unanimité :</w:t>
      </w:r>
    </w:p>
    <w:p w14:paraId="49D77076" w14:textId="77777777" w:rsidR="00630E95" w:rsidRDefault="00630E95" w:rsidP="00630E95">
      <w:pPr>
        <w:pStyle w:val="Standard"/>
      </w:pPr>
    </w:p>
    <w:p w14:paraId="69024BA9" w14:textId="77777777" w:rsidR="00630E95" w:rsidRDefault="00630E95" w:rsidP="00630E95">
      <w:pPr>
        <w:pStyle w:val="Standard"/>
        <w:rPr>
          <w:b/>
          <w:bCs/>
        </w:rPr>
      </w:pPr>
      <w:r>
        <w:rPr>
          <w:b/>
          <w:bCs/>
        </w:rPr>
        <w:t>DECIDE :</w:t>
      </w:r>
    </w:p>
    <w:p w14:paraId="181D88B6" w14:textId="77777777" w:rsidR="00630E95" w:rsidRDefault="00630E95" w:rsidP="00630E95">
      <w:pPr>
        <w:pStyle w:val="Standard"/>
        <w:rPr>
          <w:b/>
          <w:bCs/>
        </w:rPr>
      </w:pPr>
    </w:p>
    <w:p w14:paraId="40125A53" w14:textId="77777777" w:rsidR="00630E95" w:rsidRDefault="00630E95" w:rsidP="005D1330">
      <w:pPr>
        <w:pStyle w:val="Standard"/>
        <w:numPr>
          <w:ilvl w:val="0"/>
          <w:numId w:val="17"/>
        </w:numPr>
      </w:pPr>
      <w:r>
        <w:t xml:space="preserve">D’approuver le plan d'entreprise de l’exercice 2024 actualisé ainsi que le Plan </w:t>
      </w:r>
      <w:r>
        <w:lastRenderedPageBreak/>
        <w:t>d’entreprise 2025-2029 de la Régie Communale Autonome de Saint-Georges tels que figurant en annexe.</w:t>
      </w:r>
    </w:p>
    <w:p w14:paraId="1B200270" w14:textId="77777777" w:rsidR="00630E95" w:rsidRDefault="00630E95" w:rsidP="00630E95">
      <w:pPr>
        <w:pStyle w:val="Standard"/>
        <w:jc w:val="center"/>
        <w:rPr>
          <w:rFonts w:cs="Arial"/>
          <w:b/>
          <w:szCs w:val="22"/>
          <w:u w:val="single"/>
        </w:rPr>
      </w:pPr>
    </w:p>
    <w:p w14:paraId="360A45D3" w14:textId="77777777" w:rsidR="00630E95" w:rsidRDefault="00630E95" w:rsidP="00630E95">
      <w:pPr>
        <w:pStyle w:val="Standard"/>
      </w:pPr>
    </w:p>
    <w:p w14:paraId="43257FE7" w14:textId="77777777" w:rsidR="00630E95" w:rsidRDefault="00630E95" w:rsidP="00630E95">
      <w:pPr>
        <w:pStyle w:val="Standard"/>
      </w:pPr>
      <w:r>
        <w:t>La présente décision fera l'objet d'une publication.</w:t>
      </w:r>
    </w:p>
    <w:p w14:paraId="6BBC1670" w14:textId="77777777" w:rsidR="00630E95" w:rsidRDefault="00630E95" w:rsidP="00630E95">
      <w:pPr>
        <w:suppressAutoHyphens w:val="0"/>
        <w:rPr>
          <w:bCs/>
          <w:szCs w:val="24"/>
          <w:lang w:eastAsia="fr-FR"/>
        </w:rPr>
      </w:pPr>
    </w:p>
    <w:p w14:paraId="0C4AF3C9" w14:textId="77777777" w:rsidR="00630E95" w:rsidRPr="00630E95" w:rsidRDefault="00630E95" w:rsidP="00630E95">
      <w:pPr>
        <w:suppressAutoHyphens w:val="0"/>
        <w:ind w:left="1068"/>
        <w:rPr>
          <w:bCs/>
          <w:szCs w:val="24"/>
          <w:lang w:eastAsia="fr-FR"/>
        </w:rPr>
      </w:pPr>
    </w:p>
    <w:p w14:paraId="254F4E42" w14:textId="77777777" w:rsidR="00A26A12" w:rsidRPr="00A26A12" w:rsidRDefault="00A26A12" w:rsidP="005D1330">
      <w:pPr>
        <w:numPr>
          <w:ilvl w:val="0"/>
          <w:numId w:val="13"/>
        </w:numPr>
        <w:suppressAutoHyphens w:val="0"/>
        <w:rPr>
          <w:b/>
          <w:szCs w:val="24"/>
          <w:u w:val="single"/>
          <w:lang w:eastAsia="fr-FR"/>
        </w:rPr>
      </w:pPr>
      <w:r w:rsidRPr="00A26A12">
        <w:rPr>
          <w:b/>
          <w:szCs w:val="24"/>
          <w:u w:val="single"/>
          <w:lang w:eastAsia="fr-FR"/>
        </w:rPr>
        <w:t>Convention relative à la reconnaissance du Réseau de Lecture Publique de Hesbaye (RLPH) – Adoption.</w:t>
      </w:r>
    </w:p>
    <w:p w14:paraId="6E79FB63" w14:textId="77777777" w:rsidR="00A26A12" w:rsidRDefault="00A26A12" w:rsidP="00630E95">
      <w:pPr>
        <w:suppressAutoHyphens w:val="0"/>
        <w:rPr>
          <w:b/>
          <w:szCs w:val="24"/>
          <w:u w:val="single"/>
          <w:lang w:eastAsia="fr-FR"/>
        </w:rPr>
      </w:pPr>
    </w:p>
    <w:p w14:paraId="36F60D76" w14:textId="77777777" w:rsidR="00630E95" w:rsidRPr="00630E95" w:rsidRDefault="00630E95" w:rsidP="00630E95">
      <w:pPr>
        <w:suppressAutoHyphens w:val="0"/>
        <w:rPr>
          <w:lang w:eastAsia="fr-FR"/>
        </w:rPr>
      </w:pPr>
      <w:r w:rsidRPr="00630E95">
        <w:rPr>
          <w:lang w:eastAsia="fr-FR"/>
        </w:rPr>
        <w:t>Le Conseil communal, réuni en séance publique,</w:t>
      </w:r>
    </w:p>
    <w:p w14:paraId="186F40E2" w14:textId="77777777" w:rsidR="00630E95" w:rsidRPr="00630E95" w:rsidRDefault="00630E95" w:rsidP="00630E95">
      <w:pPr>
        <w:suppressAutoHyphens w:val="0"/>
        <w:rPr>
          <w:lang w:eastAsia="fr-FR"/>
        </w:rPr>
      </w:pPr>
    </w:p>
    <w:p w14:paraId="7F18EFD8" w14:textId="77777777" w:rsidR="00630E95" w:rsidRPr="00630E95" w:rsidRDefault="00630E95" w:rsidP="00630E95">
      <w:pPr>
        <w:suppressAutoHyphens w:val="0"/>
        <w:rPr>
          <w:lang w:eastAsia="fr-FR"/>
        </w:rPr>
      </w:pPr>
      <w:r w:rsidRPr="00630E95">
        <w:rPr>
          <w:lang w:eastAsia="fr-FR"/>
        </w:rPr>
        <w:t xml:space="preserve">Considérant que la commune de Saint-Georges S/M forme avec les communes de </w:t>
      </w:r>
      <w:proofErr w:type="spellStart"/>
      <w:r w:rsidRPr="00630E95">
        <w:rPr>
          <w:lang w:eastAsia="fr-FR"/>
        </w:rPr>
        <w:t>Berloz</w:t>
      </w:r>
      <w:proofErr w:type="spellEnd"/>
      <w:r w:rsidRPr="00630E95">
        <w:rPr>
          <w:lang w:eastAsia="fr-FR"/>
        </w:rPr>
        <w:t xml:space="preserve">, </w:t>
      </w:r>
      <w:proofErr w:type="spellStart"/>
      <w:r w:rsidRPr="00630E95">
        <w:rPr>
          <w:lang w:eastAsia="fr-FR"/>
        </w:rPr>
        <w:t>Crisnée</w:t>
      </w:r>
      <w:proofErr w:type="spellEnd"/>
      <w:r w:rsidRPr="00630E95">
        <w:rPr>
          <w:lang w:eastAsia="fr-FR"/>
        </w:rPr>
        <w:t xml:space="preserve">, </w:t>
      </w:r>
      <w:proofErr w:type="spellStart"/>
      <w:r w:rsidRPr="00630E95">
        <w:rPr>
          <w:lang w:eastAsia="fr-FR"/>
        </w:rPr>
        <w:t>Faimes</w:t>
      </w:r>
      <w:proofErr w:type="spellEnd"/>
      <w:r w:rsidRPr="00630E95">
        <w:rPr>
          <w:lang w:eastAsia="fr-FR"/>
        </w:rPr>
        <w:t xml:space="preserve">, </w:t>
      </w:r>
      <w:proofErr w:type="spellStart"/>
      <w:r w:rsidRPr="00630E95">
        <w:rPr>
          <w:lang w:eastAsia="fr-FR"/>
        </w:rPr>
        <w:t>Fexhe</w:t>
      </w:r>
      <w:proofErr w:type="spellEnd"/>
      <w:r w:rsidRPr="00630E95">
        <w:rPr>
          <w:lang w:eastAsia="fr-FR"/>
        </w:rPr>
        <w:t xml:space="preserve">-le-Haut-Clocher, </w:t>
      </w:r>
      <w:proofErr w:type="spellStart"/>
      <w:r w:rsidRPr="00630E95">
        <w:rPr>
          <w:lang w:eastAsia="fr-FR"/>
        </w:rPr>
        <w:t>Geer</w:t>
      </w:r>
      <w:proofErr w:type="spellEnd"/>
      <w:r w:rsidRPr="00630E95">
        <w:rPr>
          <w:lang w:eastAsia="fr-FR"/>
        </w:rPr>
        <w:t xml:space="preserve">, </w:t>
      </w:r>
      <w:proofErr w:type="spellStart"/>
      <w:r w:rsidRPr="00630E95">
        <w:rPr>
          <w:lang w:eastAsia="fr-FR"/>
        </w:rPr>
        <w:t>Oreye</w:t>
      </w:r>
      <w:proofErr w:type="spellEnd"/>
      <w:r w:rsidRPr="00630E95">
        <w:rPr>
          <w:lang w:eastAsia="fr-FR"/>
        </w:rPr>
        <w:t>, Remicourt, et Waremme un réseau de lecture publique commun, actif sur un territoire composé de neuf communes ;</w:t>
      </w:r>
    </w:p>
    <w:p w14:paraId="7AB63830" w14:textId="77777777" w:rsidR="00630E95" w:rsidRPr="00630E95" w:rsidRDefault="00630E95" w:rsidP="00630E95">
      <w:pPr>
        <w:suppressAutoHyphens w:val="0"/>
        <w:rPr>
          <w:lang w:eastAsia="fr-FR"/>
        </w:rPr>
      </w:pPr>
    </w:p>
    <w:p w14:paraId="3B967A0E" w14:textId="77777777" w:rsidR="00630E95" w:rsidRPr="00630E95" w:rsidRDefault="00630E95" w:rsidP="00630E95">
      <w:pPr>
        <w:suppressAutoHyphens w:val="0"/>
        <w:jc w:val="both"/>
        <w:rPr>
          <w:lang w:eastAsia="fr-FR"/>
        </w:rPr>
      </w:pPr>
      <w:r w:rsidRPr="00630E95">
        <w:rPr>
          <w:lang w:eastAsia="fr-FR"/>
        </w:rPr>
        <w:t>Considérant l’arrêté ministériel du 26 mai 2021, portant maintien de la reconnaissance et du subventionnement de l’opérateur direct – Bibliothèque locale « Réseau de Lecture Publique de Hesbaye » en catégorie 2 et l’obtention, sur base de l’article 18 §2 du décret du 30 avril 2009, de l’équivalent de six subventions forfaitaires au titre d’intervention dans les frais de traitement du personnel ;</w:t>
      </w:r>
    </w:p>
    <w:p w14:paraId="16D5453A" w14:textId="77777777" w:rsidR="00630E95" w:rsidRPr="00630E95" w:rsidRDefault="00630E95" w:rsidP="00630E95">
      <w:pPr>
        <w:suppressAutoHyphens w:val="0"/>
        <w:jc w:val="both"/>
        <w:rPr>
          <w:lang w:eastAsia="fr-FR"/>
        </w:rPr>
      </w:pPr>
    </w:p>
    <w:p w14:paraId="0ECD8941" w14:textId="77777777" w:rsidR="00630E95" w:rsidRPr="00630E95" w:rsidRDefault="00630E95" w:rsidP="00630E95">
      <w:pPr>
        <w:suppressAutoHyphens w:val="0"/>
        <w:jc w:val="both"/>
        <w:rPr>
          <w:lang w:eastAsia="fr-FR"/>
        </w:rPr>
      </w:pPr>
      <w:r w:rsidRPr="00630E95">
        <w:rPr>
          <w:lang w:eastAsia="fr-FR"/>
        </w:rPr>
        <w:t xml:space="preserve">Considérant que depuis la précédente convention, la population des territoires concernés a dépassé le seuil de 50.000 habitants et permet, par conséquence et sur base de l’article </w:t>
      </w:r>
      <w:proofErr w:type="spellStart"/>
      <w:r w:rsidRPr="00630E95">
        <w:rPr>
          <w:lang w:eastAsia="fr-FR"/>
        </w:rPr>
        <w:t>sus-cité</w:t>
      </w:r>
      <w:proofErr w:type="spellEnd"/>
      <w:r w:rsidRPr="00630E95">
        <w:rPr>
          <w:lang w:eastAsia="fr-FR"/>
        </w:rPr>
        <w:t>, l’obtention de 10 subventions accordées au titre d’intervention dans la rémunération des emplois permanents ;</w:t>
      </w:r>
    </w:p>
    <w:p w14:paraId="7E174B84" w14:textId="77777777" w:rsidR="00630E95" w:rsidRPr="00630E95" w:rsidRDefault="00630E95" w:rsidP="00630E95">
      <w:pPr>
        <w:suppressAutoHyphens w:val="0"/>
        <w:jc w:val="both"/>
        <w:rPr>
          <w:lang w:eastAsia="fr-FR"/>
        </w:rPr>
      </w:pPr>
    </w:p>
    <w:p w14:paraId="5EB8FD0A" w14:textId="77777777" w:rsidR="00630E95" w:rsidRPr="00630E95" w:rsidRDefault="00630E95" w:rsidP="00630E95">
      <w:pPr>
        <w:suppressAutoHyphens w:val="0"/>
        <w:jc w:val="both"/>
        <w:rPr>
          <w:lang w:eastAsia="fr-FR"/>
        </w:rPr>
      </w:pPr>
      <w:r w:rsidRPr="00630E95">
        <w:rPr>
          <w:lang w:eastAsia="fr-FR"/>
        </w:rPr>
        <w:t>Considérant que l’article 27 §1er du Chapitre 4 de l’Arrêté de 2011 du Gouvernement de la Communauté française portant application du décret du 30 avril 2009 relatif au développement des pratiques de lecture et à l’organisation du Réseau de la Lecture publique prévoit l’attribution d’une subvention forfaitaire de fonctionnement et d’activités dont le montant est fonction de la Catégorie de reconnaissance et du nombre d’habitants sur le territoire de compétence, Catégorie 2 et de 50.000 à 80.000 habitants pour le RLPH, soit un montant de 30.000 € ;</w:t>
      </w:r>
    </w:p>
    <w:p w14:paraId="79D04CA9" w14:textId="77777777" w:rsidR="00630E95" w:rsidRPr="00630E95" w:rsidRDefault="00630E95" w:rsidP="00630E95">
      <w:pPr>
        <w:suppressAutoHyphens w:val="0"/>
        <w:rPr>
          <w:lang w:eastAsia="fr-FR"/>
        </w:rPr>
      </w:pPr>
    </w:p>
    <w:p w14:paraId="4719DC0A" w14:textId="77777777" w:rsidR="00630E95" w:rsidRPr="00630E95" w:rsidRDefault="00630E95" w:rsidP="00630E95">
      <w:pPr>
        <w:suppressAutoHyphens w:val="0"/>
        <w:rPr>
          <w:lang w:eastAsia="fr-FR"/>
        </w:rPr>
      </w:pPr>
    </w:p>
    <w:p w14:paraId="461B5428" w14:textId="77777777" w:rsidR="00630E95" w:rsidRPr="00630E95" w:rsidRDefault="00630E95" w:rsidP="00630E95">
      <w:pPr>
        <w:suppressAutoHyphens w:val="0"/>
        <w:rPr>
          <w:lang w:eastAsia="fr-FR"/>
        </w:rPr>
      </w:pPr>
      <w:r w:rsidRPr="00630E95">
        <w:rPr>
          <w:lang w:eastAsia="fr-FR"/>
        </w:rPr>
        <w:t>Considérant qu’une nouvelle demande de reconnaissance doit être introduite selon les formes et les critères définis par le décret du 30/04/2009 relatif au développement des pratiques de lecture et par l’arrêté du Gouvernement du 19/07/2011 portant application du décret précité ;</w:t>
      </w:r>
    </w:p>
    <w:p w14:paraId="21786B48" w14:textId="77777777" w:rsidR="00630E95" w:rsidRPr="00630E95" w:rsidRDefault="00630E95" w:rsidP="00630E95">
      <w:pPr>
        <w:suppressAutoHyphens w:val="0"/>
        <w:rPr>
          <w:lang w:eastAsia="fr-FR"/>
        </w:rPr>
      </w:pPr>
    </w:p>
    <w:p w14:paraId="23B88073" w14:textId="77777777" w:rsidR="00630E95" w:rsidRPr="00630E95" w:rsidRDefault="00630E95" w:rsidP="00630E95">
      <w:pPr>
        <w:suppressAutoHyphens w:val="0"/>
        <w:rPr>
          <w:lang w:eastAsia="fr-FR"/>
        </w:rPr>
      </w:pPr>
      <w:r w:rsidRPr="00630E95">
        <w:rPr>
          <w:lang w:eastAsia="fr-FR"/>
        </w:rPr>
        <w:t>Considérant qu’il convient de conclure une convention entre le Gouvernement de la Fédération Wallonie-Bruxelles, et les pouvoirs organisateurs communaux précités afin de pouvoir obtenir le maintien de la reconnaissance du Réseau de Lecture publique de Hesbaye ;</w:t>
      </w:r>
    </w:p>
    <w:p w14:paraId="782486B4" w14:textId="77777777" w:rsidR="00630E95" w:rsidRPr="00630E95" w:rsidRDefault="00630E95" w:rsidP="00630E95">
      <w:pPr>
        <w:suppressAutoHyphens w:val="0"/>
        <w:rPr>
          <w:lang w:eastAsia="fr-FR"/>
        </w:rPr>
      </w:pPr>
    </w:p>
    <w:p w14:paraId="2C5099CF" w14:textId="77777777" w:rsidR="00630E95" w:rsidRPr="00630E95" w:rsidRDefault="00630E95" w:rsidP="00630E95">
      <w:pPr>
        <w:suppressAutoHyphens w:val="0"/>
        <w:rPr>
          <w:lang w:eastAsia="fr-FR"/>
        </w:rPr>
      </w:pPr>
      <w:r w:rsidRPr="00630E95">
        <w:rPr>
          <w:lang w:eastAsia="fr-FR"/>
        </w:rPr>
        <w:t>Vu le projet de convention ;</w:t>
      </w:r>
    </w:p>
    <w:p w14:paraId="2B295BC3" w14:textId="77777777" w:rsidR="00630E95" w:rsidRPr="00630E95" w:rsidRDefault="00630E95" w:rsidP="00630E95">
      <w:pPr>
        <w:suppressAutoHyphens w:val="0"/>
        <w:rPr>
          <w:lang w:eastAsia="fr-FR"/>
        </w:rPr>
      </w:pPr>
    </w:p>
    <w:p w14:paraId="6CB21F34" w14:textId="77777777" w:rsidR="00630E95" w:rsidRPr="00630E95" w:rsidRDefault="00630E95" w:rsidP="00630E95">
      <w:pPr>
        <w:suppressAutoHyphens w:val="0"/>
        <w:rPr>
          <w:lang w:eastAsia="fr-FR"/>
        </w:rPr>
      </w:pPr>
      <w:r w:rsidRPr="00630E95">
        <w:rPr>
          <w:lang w:eastAsia="fr-FR"/>
        </w:rPr>
        <w:t>Sur proposition du Collège communal ;</w:t>
      </w:r>
    </w:p>
    <w:p w14:paraId="08640627" w14:textId="77777777" w:rsidR="00630E95" w:rsidRPr="00630E95" w:rsidRDefault="00630E95" w:rsidP="00630E95">
      <w:pPr>
        <w:suppressAutoHyphens w:val="0"/>
        <w:rPr>
          <w:lang w:eastAsia="fr-FR"/>
        </w:rPr>
      </w:pPr>
    </w:p>
    <w:p w14:paraId="004CCE2E" w14:textId="77777777" w:rsidR="00630E95" w:rsidRPr="00630E95" w:rsidRDefault="00630E95" w:rsidP="00630E95">
      <w:pPr>
        <w:suppressAutoHyphens w:val="0"/>
        <w:rPr>
          <w:lang w:eastAsia="fr-FR"/>
        </w:rPr>
      </w:pPr>
      <w:r w:rsidRPr="00630E95">
        <w:rPr>
          <w:lang w:eastAsia="fr-FR"/>
        </w:rPr>
        <w:t>A l’unanimité :</w:t>
      </w:r>
    </w:p>
    <w:p w14:paraId="1D8E5D2E" w14:textId="77777777" w:rsidR="00630E95" w:rsidRPr="00630E95" w:rsidRDefault="00630E95" w:rsidP="00630E95">
      <w:pPr>
        <w:suppressAutoHyphens w:val="0"/>
        <w:rPr>
          <w:lang w:eastAsia="fr-FR"/>
        </w:rPr>
      </w:pPr>
    </w:p>
    <w:p w14:paraId="79997677" w14:textId="77777777" w:rsidR="00630E95" w:rsidRPr="00630E95" w:rsidRDefault="00630E95" w:rsidP="00630E95">
      <w:pPr>
        <w:suppressAutoHyphens w:val="0"/>
        <w:rPr>
          <w:lang w:eastAsia="fr-FR"/>
        </w:rPr>
      </w:pPr>
      <w:r w:rsidRPr="00630E95">
        <w:rPr>
          <w:b/>
          <w:u w:val="single"/>
          <w:lang w:eastAsia="fr-FR"/>
        </w:rPr>
        <w:lastRenderedPageBreak/>
        <w:t>ADOPTE</w:t>
      </w:r>
      <w:r w:rsidRPr="00630E95">
        <w:rPr>
          <w:lang w:eastAsia="fr-FR"/>
        </w:rPr>
        <w:t xml:space="preserve"> la convention relative à la reconnaissance du Réseau de lecture publique de Hesbaye proposée telle que figurant en annexe.</w:t>
      </w:r>
    </w:p>
    <w:p w14:paraId="0F62A9C5" w14:textId="77777777" w:rsidR="00630E95" w:rsidRPr="00630E95" w:rsidRDefault="00630E95" w:rsidP="00630E95">
      <w:pPr>
        <w:suppressAutoHyphens w:val="0"/>
        <w:rPr>
          <w:lang w:eastAsia="fr-FR"/>
        </w:rPr>
      </w:pPr>
    </w:p>
    <w:p w14:paraId="77565610" w14:textId="77777777" w:rsidR="00630E95" w:rsidRPr="00A26A12" w:rsidRDefault="00630E95" w:rsidP="00630E95">
      <w:pPr>
        <w:suppressAutoHyphens w:val="0"/>
        <w:rPr>
          <w:b/>
          <w:szCs w:val="24"/>
          <w:u w:val="single"/>
          <w:lang w:eastAsia="fr-FR"/>
        </w:rPr>
      </w:pPr>
    </w:p>
    <w:p w14:paraId="58ADF4C2" w14:textId="77777777" w:rsidR="00A26A12" w:rsidRPr="00A26A12" w:rsidRDefault="00A26A12" w:rsidP="005D1330">
      <w:pPr>
        <w:numPr>
          <w:ilvl w:val="0"/>
          <w:numId w:val="13"/>
        </w:numPr>
        <w:suppressAutoHyphens w:val="0"/>
        <w:rPr>
          <w:b/>
          <w:szCs w:val="24"/>
          <w:u w:val="single"/>
          <w:lang w:eastAsia="fr-FR"/>
        </w:rPr>
      </w:pPr>
      <w:r w:rsidRPr="00A26A12">
        <w:rPr>
          <w:b/>
          <w:szCs w:val="24"/>
          <w:u w:val="single"/>
          <w:lang w:eastAsia="fr-FR"/>
        </w:rPr>
        <w:t>Motion en soutien aux agriculteurs. Adoption.</w:t>
      </w:r>
    </w:p>
    <w:p w14:paraId="2493909E" w14:textId="77777777" w:rsidR="00A26A12" w:rsidRDefault="00A26A12" w:rsidP="00A26A12">
      <w:pPr>
        <w:suppressAutoHyphens w:val="0"/>
        <w:ind w:left="708"/>
        <w:rPr>
          <w:b/>
          <w:szCs w:val="24"/>
          <w:u w:val="single"/>
          <w:lang w:eastAsia="fr-FR"/>
        </w:rPr>
      </w:pPr>
    </w:p>
    <w:p w14:paraId="4776B5D9" w14:textId="6C65BDCE" w:rsidR="00304480" w:rsidRDefault="00304480" w:rsidP="00304480">
      <w:pPr>
        <w:suppressAutoHyphens w:val="0"/>
        <w:ind w:left="1068"/>
        <w:rPr>
          <w:bCs/>
          <w:szCs w:val="24"/>
          <w:lang w:eastAsia="fr-FR"/>
        </w:rPr>
      </w:pPr>
      <w:r>
        <w:rPr>
          <w:bCs/>
          <w:szCs w:val="24"/>
          <w:u w:val="single"/>
          <w:lang w:eastAsia="fr-FR"/>
        </w:rPr>
        <w:t>Monsieur le Bourgmestre</w:t>
      </w:r>
      <w:r>
        <w:rPr>
          <w:bCs/>
          <w:szCs w:val="24"/>
          <w:lang w:eastAsia="fr-FR"/>
        </w:rPr>
        <w:t xml:space="preserve"> donne lecture de la motion.</w:t>
      </w:r>
    </w:p>
    <w:p w14:paraId="371E496B" w14:textId="77777777" w:rsidR="00304480" w:rsidRDefault="00304480" w:rsidP="00304480">
      <w:pPr>
        <w:suppressAutoHyphens w:val="0"/>
        <w:ind w:left="1068"/>
        <w:rPr>
          <w:bCs/>
          <w:szCs w:val="24"/>
          <w:lang w:eastAsia="fr-FR"/>
        </w:rPr>
      </w:pPr>
    </w:p>
    <w:p w14:paraId="54F0448B" w14:textId="2CC06702" w:rsidR="00304480" w:rsidRDefault="00304480" w:rsidP="00304480">
      <w:pPr>
        <w:suppressAutoHyphens w:val="0"/>
        <w:ind w:left="1068"/>
        <w:rPr>
          <w:bCs/>
          <w:szCs w:val="24"/>
          <w:lang w:eastAsia="fr-FR"/>
        </w:rPr>
      </w:pPr>
      <w:r w:rsidRPr="00304480">
        <w:rPr>
          <w:bCs/>
          <w:szCs w:val="24"/>
          <w:u w:val="single"/>
          <w:lang w:eastAsia="fr-FR"/>
        </w:rPr>
        <w:t>Madame HAIDON</w:t>
      </w:r>
      <w:r>
        <w:rPr>
          <w:bCs/>
          <w:szCs w:val="24"/>
          <w:lang w:eastAsia="fr-FR"/>
        </w:rPr>
        <w:t xml:space="preserve"> déclare être totalement d’accord avec cette motion mais avoir aussi envie de parler de nos agriculteurs et éleveurs locaux : elle voudrait savoir ce que l’on peut faire concrètement pour eux et si on les a rencontrés.</w:t>
      </w:r>
    </w:p>
    <w:p w14:paraId="696D0792" w14:textId="77777777" w:rsidR="00304480" w:rsidRDefault="00304480" w:rsidP="00304480">
      <w:pPr>
        <w:suppressAutoHyphens w:val="0"/>
        <w:ind w:left="1068"/>
        <w:rPr>
          <w:bCs/>
          <w:szCs w:val="24"/>
          <w:lang w:eastAsia="fr-FR"/>
        </w:rPr>
      </w:pPr>
    </w:p>
    <w:p w14:paraId="20CDE521" w14:textId="377FB6BD" w:rsidR="00304480" w:rsidRDefault="00304480" w:rsidP="00304480">
      <w:pPr>
        <w:suppressAutoHyphens w:val="0"/>
        <w:ind w:left="1068"/>
        <w:rPr>
          <w:bCs/>
          <w:szCs w:val="24"/>
          <w:lang w:eastAsia="fr-FR"/>
        </w:rPr>
      </w:pPr>
      <w:r w:rsidRPr="00304480">
        <w:rPr>
          <w:bCs/>
          <w:szCs w:val="24"/>
          <w:u w:val="single"/>
          <w:lang w:eastAsia="fr-FR"/>
        </w:rPr>
        <w:t>Monsieur le Bourgmestre</w:t>
      </w:r>
      <w:r>
        <w:rPr>
          <w:bCs/>
          <w:szCs w:val="24"/>
          <w:lang w:eastAsia="fr-FR"/>
        </w:rPr>
        <w:t xml:space="preserve"> répond qu’on leur vient en aide en diffusant cette motion, en les appuyant en matière de réparation des routes de remembrement, en réunissant la commission de dégâts aux cultures, notamment</w:t>
      </w:r>
      <w:r w:rsidR="000C0462">
        <w:rPr>
          <w:bCs/>
          <w:szCs w:val="24"/>
          <w:lang w:eastAsia="fr-FR"/>
        </w:rPr>
        <w:t xml:space="preserve"> à la</w:t>
      </w:r>
      <w:r>
        <w:rPr>
          <w:bCs/>
          <w:szCs w:val="24"/>
          <w:lang w:eastAsia="fr-FR"/>
        </w:rPr>
        <w:t xml:space="preserve"> suite </w:t>
      </w:r>
      <w:r w:rsidR="000C0462">
        <w:rPr>
          <w:bCs/>
          <w:szCs w:val="24"/>
          <w:lang w:eastAsia="fr-FR"/>
        </w:rPr>
        <w:t>des fortes pluies intervenues.</w:t>
      </w:r>
    </w:p>
    <w:p w14:paraId="69CFF7FF" w14:textId="77777777" w:rsidR="000C0462" w:rsidRDefault="000C0462" w:rsidP="00304480">
      <w:pPr>
        <w:suppressAutoHyphens w:val="0"/>
        <w:ind w:left="1068"/>
        <w:rPr>
          <w:bCs/>
          <w:szCs w:val="24"/>
          <w:lang w:eastAsia="fr-FR"/>
        </w:rPr>
      </w:pPr>
    </w:p>
    <w:p w14:paraId="7CD73DA1" w14:textId="486AA44C" w:rsidR="000C0462" w:rsidRDefault="000C0462" w:rsidP="00304480">
      <w:pPr>
        <w:suppressAutoHyphens w:val="0"/>
        <w:ind w:left="1068"/>
        <w:rPr>
          <w:bCs/>
          <w:szCs w:val="24"/>
          <w:lang w:eastAsia="fr-FR"/>
        </w:rPr>
      </w:pPr>
      <w:r w:rsidRPr="000C0462">
        <w:rPr>
          <w:bCs/>
          <w:szCs w:val="24"/>
          <w:u w:val="single"/>
          <w:lang w:eastAsia="fr-FR"/>
        </w:rPr>
        <w:t>Madame HAIDON</w:t>
      </w:r>
      <w:r>
        <w:rPr>
          <w:bCs/>
          <w:szCs w:val="24"/>
          <w:lang w:eastAsia="fr-FR"/>
        </w:rPr>
        <w:t xml:space="preserve"> voudrait savoir ce que la commune est prête à faire pour les aider de manière plus précise, concrète. Elle demande si on a déjà reçu des requêtes de leur part et si ont sait donner le nombre d’agriculteurs et d’éleveurs installés sur le territoire communal aujourd’hui.</w:t>
      </w:r>
    </w:p>
    <w:p w14:paraId="3B1BAF5D" w14:textId="77777777" w:rsidR="000C0462" w:rsidRDefault="000C0462" w:rsidP="00304480">
      <w:pPr>
        <w:suppressAutoHyphens w:val="0"/>
        <w:ind w:left="1068"/>
        <w:rPr>
          <w:bCs/>
          <w:szCs w:val="24"/>
          <w:lang w:eastAsia="fr-FR"/>
        </w:rPr>
      </w:pPr>
    </w:p>
    <w:p w14:paraId="5754BB6B" w14:textId="72DD72D5" w:rsidR="000C0462" w:rsidRDefault="000C0462" w:rsidP="00304480">
      <w:pPr>
        <w:suppressAutoHyphens w:val="0"/>
        <w:ind w:left="1068"/>
        <w:rPr>
          <w:bCs/>
          <w:szCs w:val="24"/>
          <w:lang w:eastAsia="fr-FR"/>
        </w:rPr>
      </w:pPr>
      <w:r w:rsidRPr="000C0462">
        <w:rPr>
          <w:bCs/>
          <w:szCs w:val="24"/>
          <w:u w:val="single"/>
          <w:lang w:eastAsia="fr-FR"/>
        </w:rPr>
        <w:t>Monsieur le Bourgmestre</w:t>
      </w:r>
      <w:r>
        <w:rPr>
          <w:bCs/>
          <w:szCs w:val="24"/>
          <w:lang w:eastAsia="fr-FR"/>
        </w:rPr>
        <w:t xml:space="preserve"> répond négativement.</w:t>
      </w:r>
    </w:p>
    <w:p w14:paraId="5CC18772" w14:textId="77777777" w:rsidR="000C0462" w:rsidRDefault="000C0462" w:rsidP="00304480">
      <w:pPr>
        <w:suppressAutoHyphens w:val="0"/>
        <w:ind w:left="1068"/>
        <w:rPr>
          <w:bCs/>
          <w:szCs w:val="24"/>
          <w:lang w:eastAsia="fr-FR"/>
        </w:rPr>
      </w:pPr>
    </w:p>
    <w:p w14:paraId="56056AA7" w14:textId="6FAB16A5" w:rsidR="000C0462" w:rsidRDefault="000C0462" w:rsidP="00304480">
      <w:pPr>
        <w:suppressAutoHyphens w:val="0"/>
        <w:ind w:left="1068"/>
        <w:rPr>
          <w:bCs/>
          <w:szCs w:val="24"/>
          <w:lang w:eastAsia="fr-FR"/>
        </w:rPr>
      </w:pPr>
      <w:r w:rsidRPr="000C0462">
        <w:rPr>
          <w:bCs/>
          <w:szCs w:val="24"/>
          <w:u w:val="single"/>
          <w:lang w:eastAsia="fr-FR"/>
        </w:rPr>
        <w:t>Madame HAIDON</w:t>
      </w:r>
      <w:r>
        <w:rPr>
          <w:bCs/>
          <w:szCs w:val="24"/>
          <w:lang w:eastAsia="fr-FR"/>
        </w:rPr>
        <w:t xml:space="preserve"> pense qu’il ne faut pas se contenter du vote de la motion, qu’il faut aller plus loin. Elle souhaite qu’on contacte les différents éleveurs et agriculteurs de la commune afin de cerner au mieux ce qu’il y a lieu de mettre en place pour les aider concrètement.</w:t>
      </w:r>
    </w:p>
    <w:p w14:paraId="76740684" w14:textId="77777777" w:rsidR="000C0462" w:rsidRDefault="000C0462" w:rsidP="00304480">
      <w:pPr>
        <w:suppressAutoHyphens w:val="0"/>
        <w:ind w:left="1068"/>
        <w:rPr>
          <w:bCs/>
          <w:szCs w:val="24"/>
          <w:lang w:eastAsia="fr-FR"/>
        </w:rPr>
      </w:pPr>
    </w:p>
    <w:p w14:paraId="74B12B0A" w14:textId="73ECEADF" w:rsidR="000C0462" w:rsidRDefault="000C0462" w:rsidP="00304480">
      <w:pPr>
        <w:suppressAutoHyphens w:val="0"/>
        <w:ind w:left="1068"/>
        <w:rPr>
          <w:bCs/>
          <w:szCs w:val="24"/>
          <w:lang w:eastAsia="fr-FR"/>
        </w:rPr>
      </w:pPr>
      <w:r w:rsidRPr="000C0462">
        <w:rPr>
          <w:bCs/>
          <w:szCs w:val="24"/>
          <w:u w:val="single"/>
          <w:lang w:eastAsia="fr-FR"/>
        </w:rPr>
        <w:t>Monsieur le Bourgmestre</w:t>
      </w:r>
      <w:r>
        <w:rPr>
          <w:bCs/>
          <w:szCs w:val="24"/>
          <w:lang w:eastAsia="fr-FR"/>
        </w:rPr>
        <w:t xml:space="preserve"> indique que la première forme d’aide qui lui vient en tête consiste à privilégier les circuits courts.</w:t>
      </w:r>
    </w:p>
    <w:p w14:paraId="6393BD8D" w14:textId="77777777" w:rsidR="000C0462" w:rsidRDefault="000C0462" w:rsidP="00304480">
      <w:pPr>
        <w:suppressAutoHyphens w:val="0"/>
        <w:ind w:left="1068"/>
        <w:rPr>
          <w:bCs/>
          <w:szCs w:val="24"/>
          <w:lang w:eastAsia="fr-FR"/>
        </w:rPr>
      </w:pPr>
    </w:p>
    <w:p w14:paraId="463A6B19" w14:textId="07DB7774" w:rsidR="000C0462" w:rsidRDefault="000C0462" w:rsidP="00304480">
      <w:pPr>
        <w:suppressAutoHyphens w:val="0"/>
        <w:ind w:left="1068"/>
        <w:rPr>
          <w:bCs/>
          <w:szCs w:val="24"/>
          <w:lang w:eastAsia="fr-FR"/>
        </w:rPr>
      </w:pPr>
      <w:r w:rsidRPr="000C0462">
        <w:rPr>
          <w:bCs/>
          <w:szCs w:val="24"/>
          <w:u w:val="single"/>
          <w:lang w:eastAsia="fr-FR"/>
        </w:rPr>
        <w:t>Madame HAIDON</w:t>
      </w:r>
      <w:r>
        <w:rPr>
          <w:bCs/>
          <w:szCs w:val="24"/>
          <w:lang w:eastAsia="fr-FR"/>
        </w:rPr>
        <w:t xml:space="preserve"> fait remarquer que tous ne disposent pas d’une étale ouverte au public. Elle estime que le futur échevin en charge de la ruralité pourrait envisager d’i</w:t>
      </w:r>
      <w:r w:rsidR="00A63038">
        <w:rPr>
          <w:bCs/>
          <w:szCs w:val="24"/>
          <w:lang w:eastAsia="fr-FR"/>
        </w:rPr>
        <w:t>nviter les agriculteurs et éleveurs de la commune afin de prendre connaissance de leurs besoins.</w:t>
      </w:r>
    </w:p>
    <w:p w14:paraId="66531AF7" w14:textId="77777777" w:rsidR="00A63038" w:rsidRDefault="00A63038" w:rsidP="00304480">
      <w:pPr>
        <w:suppressAutoHyphens w:val="0"/>
        <w:ind w:left="1068"/>
        <w:rPr>
          <w:bCs/>
          <w:szCs w:val="24"/>
          <w:lang w:eastAsia="fr-FR"/>
        </w:rPr>
      </w:pPr>
    </w:p>
    <w:p w14:paraId="7F816C07" w14:textId="54E52C58" w:rsidR="00A63038" w:rsidRDefault="00A63038" w:rsidP="00304480">
      <w:pPr>
        <w:suppressAutoHyphens w:val="0"/>
        <w:ind w:left="1068"/>
        <w:rPr>
          <w:bCs/>
          <w:szCs w:val="24"/>
          <w:lang w:eastAsia="fr-FR"/>
        </w:rPr>
      </w:pPr>
      <w:r w:rsidRPr="00A63038">
        <w:rPr>
          <w:bCs/>
          <w:szCs w:val="24"/>
          <w:u w:val="single"/>
          <w:lang w:eastAsia="fr-FR"/>
        </w:rPr>
        <w:t xml:space="preserve">Monsieur le Bourgmestre </w:t>
      </w:r>
      <w:r>
        <w:rPr>
          <w:bCs/>
          <w:szCs w:val="24"/>
          <w:lang w:eastAsia="fr-FR"/>
        </w:rPr>
        <w:t>n’y est pas opposé.</w:t>
      </w:r>
    </w:p>
    <w:p w14:paraId="36844845" w14:textId="77777777" w:rsidR="00492B05" w:rsidRDefault="00492B05" w:rsidP="00304480">
      <w:pPr>
        <w:suppressAutoHyphens w:val="0"/>
        <w:ind w:left="1068"/>
        <w:rPr>
          <w:bCs/>
          <w:szCs w:val="24"/>
          <w:lang w:eastAsia="fr-FR"/>
        </w:rPr>
      </w:pPr>
    </w:p>
    <w:p w14:paraId="125352DF" w14:textId="69E13FDB" w:rsidR="00492B05" w:rsidRPr="00492B05" w:rsidRDefault="00492B05" w:rsidP="00304480">
      <w:pPr>
        <w:suppressAutoHyphens w:val="0"/>
        <w:ind w:left="1068"/>
        <w:rPr>
          <w:bCs/>
          <w:szCs w:val="24"/>
          <w:lang w:eastAsia="fr-FR"/>
        </w:rPr>
      </w:pPr>
      <w:r w:rsidRPr="00492B05">
        <w:rPr>
          <w:bCs/>
          <w:szCs w:val="24"/>
          <w:u w:val="single"/>
          <w:lang w:eastAsia="fr-FR"/>
        </w:rPr>
        <w:t>Madame HAIDON</w:t>
      </w:r>
      <w:r>
        <w:rPr>
          <w:bCs/>
          <w:szCs w:val="24"/>
          <w:lang w:eastAsia="fr-FR"/>
        </w:rPr>
        <w:t xml:space="preserve"> souhaite avoir un retour de cette rencontre afin de connaitre leurs </w:t>
      </w:r>
      <w:proofErr w:type="gramStart"/>
      <w:r>
        <w:rPr>
          <w:bCs/>
          <w:szCs w:val="24"/>
          <w:lang w:eastAsia="fr-FR"/>
        </w:rPr>
        <w:t>attentes ,</w:t>
      </w:r>
      <w:proofErr w:type="gramEnd"/>
      <w:r>
        <w:rPr>
          <w:bCs/>
          <w:szCs w:val="24"/>
          <w:lang w:eastAsia="fr-FR"/>
        </w:rPr>
        <w:t xml:space="preserve"> leurs besoins en vue de pouvoir les aider et protéger notre avenir global.</w:t>
      </w:r>
    </w:p>
    <w:p w14:paraId="0139E728" w14:textId="77777777" w:rsidR="00A63038" w:rsidRDefault="00A63038" w:rsidP="00A63038">
      <w:pPr>
        <w:suppressAutoHyphens w:val="0"/>
        <w:rPr>
          <w:bCs/>
          <w:szCs w:val="24"/>
          <w:u w:val="single"/>
          <w:lang w:eastAsia="fr-FR"/>
        </w:rPr>
      </w:pPr>
    </w:p>
    <w:p w14:paraId="3B04D1D9" w14:textId="77777777" w:rsidR="00A63038" w:rsidRPr="00A63038" w:rsidRDefault="00A63038" w:rsidP="00A63038">
      <w:pPr>
        <w:shd w:val="clear" w:color="auto" w:fill="FFFFFF"/>
        <w:suppressAutoHyphens w:val="0"/>
        <w:jc w:val="both"/>
        <w:rPr>
          <w:color w:val="2B2D30"/>
          <w:szCs w:val="24"/>
          <w:lang w:val="fr-BE" w:eastAsia="fr-BE"/>
        </w:rPr>
      </w:pPr>
      <w:r w:rsidRPr="00A63038">
        <w:rPr>
          <w:color w:val="2B2D30"/>
          <w:szCs w:val="24"/>
          <w:lang w:val="fr-BE" w:eastAsia="fr-BE"/>
        </w:rPr>
        <w:t>Le Conseil communal, réuni en séance publique,</w:t>
      </w:r>
    </w:p>
    <w:p w14:paraId="42F3477A" w14:textId="77777777" w:rsidR="00A63038" w:rsidRPr="00A63038" w:rsidRDefault="00A63038" w:rsidP="00A63038">
      <w:pPr>
        <w:shd w:val="clear" w:color="auto" w:fill="FFFFFF"/>
        <w:suppressAutoHyphens w:val="0"/>
        <w:jc w:val="both"/>
        <w:rPr>
          <w:color w:val="2B2D30"/>
          <w:szCs w:val="24"/>
          <w:lang w:val="fr-BE" w:eastAsia="fr-BE"/>
        </w:rPr>
      </w:pPr>
    </w:p>
    <w:p w14:paraId="0A09DE67" w14:textId="77777777" w:rsidR="00A63038" w:rsidRPr="00A63038" w:rsidRDefault="00A63038" w:rsidP="00A63038">
      <w:pPr>
        <w:shd w:val="clear" w:color="auto" w:fill="FFFFFF"/>
        <w:suppressAutoHyphens w:val="0"/>
        <w:jc w:val="both"/>
        <w:rPr>
          <w:color w:val="2B2D30"/>
          <w:szCs w:val="24"/>
          <w:lang w:val="fr-BE" w:eastAsia="fr-BE"/>
        </w:rPr>
      </w:pPr>
      <w:r w:rsidRPr="00A63038">
        <w:rPr>
          <w:color w:val="2B2D30"/>
          <w:szCs w:val="24"/>
          <w:lang w:val="fr-BE" w:eastAsia="fr-BE"/>
        </w:rPr>
        <w:t>Vu l’appel à la prise d’une motion communale en soutien aux agriculteurs émanant de la Fédération des Jeunes Agriculteurs (FJA) du 29/10/2024 ;</w:t>
      </w:r>
    </w:p>
    <w:p w14:paraId="37A5C90B" w14:textId="77777777" w:rsidR="00A63038" w:rsidRPr="00A63038" w:rsidRDefault="00A63038" w:rsidP="00A63038">
      <w:pPr>
        <w:jc w:val="both"/>
        <w:rPr>
          <w:sz w:val="22"/>
          <w:szCs w:val="24"/>
          <w:lang w:val="fr-BE" w:eastAsia="en-US"/>
        </w:rPr>
      </w:pPr>
    </w:p>
    <w:p w14:paraId="6E1E8A9A" w14:textId="77777777" w:rsidR="00A63038" w:rsidRPr="00A63038" w:rsidRDefault="00A63038" w:rsidP="00A63038">
      <w:pPr>
        <w:spacing w:after="120"/>
        <w:jc w:val="both"/>
        <w:rPr>
          <w:szCs w:val="24"/>
          <w:lang w:val="fr-BE" w:eastAsia="en-US"/>
        </w:rPr>
      </w:pPr>
      <w:r w:rsidRPr="00A63038">
        <w:rPr>
          <w:szCs w:val="24"/>
          <w:lang w:val="fr-BE" w:eastAsia="en-US"/>
        </w:rPr>
        <w:t>Vu que notre agriculture joue un rôle crucial, et occupe une place essentielle dans nos villages ;</w:t>
      </w:r>
    </w:p>
    <w:p w14:paraId="24B82D75" w14:textId="77777777" w:rsidR="00A63038" w:rsidRPr="00A63038" w:rsidRDefault="00A63038" w:rsidP="00A63038">
      <w:pPr>
        <w:spacing w:after="120"/>
        <w:jc w:val="both"/>
        <w:rPr>
          <w:szCs w:val="24"/>
          <w:lang w:val="fr-BE" w:eastAsia="en-US"/>
        </w:rPr>
      </w:pPr>
      <w:r w:rsidRPr="00A63038">
        <w:rPr>
          <w:szCs w:val="24"/>
          <w:lang w:val="fr-BE" w:eastAsia="en-US"/>
        </w:rPr>
        <w:lastRenderedPageBreak/>
        <w:t>Considérant que les agriculteurs traversent une période de difficultés extrêmes, aggravée par une combinaison de crises sanitaires et économiques qui menacent directement leur activité et la survie du secteur agricole ;</w:t>
      </w:r>
    </w:p>
    <w:p w14:paraId="48B4B08E" w14:textId="77777777" w:rsidR="00A63038" w:rsidRPr="00A63038" w:rsidRDefault="00A63038" w:rsidP="00A63038">
      <w:pPr>
        <w:spacing w:after="120"/>
        <w:jc w:val="both"/>
        <w:rPr>
          <w:szCs w:val="24"/>
          <w:lang w:val="fr-BE" w:eastAsia="en-US"/>
        </w:rPr>
      </w:pPr>
      <w:r w:rsidRPr="00A63038">
        <w:rPr>
          <w:szCs w:val="24"/>
          <w:lang w:val="fr-BE" w:eastAsia="en-US"/>
        </w:rPr>
        <w:t>Considérant que la fièvre catarrhale ovine (FCO) sévit depuis plusieurs mois dans les exploitations de bovins, d’ovins et de caprins, qu’elle entraine une baisse de la production tant laitière que viandeuse, des pertes de poids, des avortements et, dans certains cas, la mort des animaux ;</w:t>
      </w:r>
    </w:p>
    <w:p w14:paraId="56E60343" w14:textId="77777777" w:rsidR="00A63038" w:rsidRPr="00A63038" w:rsidRDefault="00A63038" w:rsidP="00A63038">
      <w:pPr>
        <w:spacing w:after="120"/>
        <w:jc w:val="both"/>
        <w:rPr>
          <w:szCs w:val="24"/>
          <w:lang w:val="fr-BE" w:eastAsia="en-US"/>
        </w:rPr>
      </w:pPr>
      <w:r w:rsidRPr="00A63038">
        <w:rPr>
          <w:szCs w:val="24"/>
          <w:lang w:val="fr-BE" w:eastAsia="en-US"/>
        </w:rPr>
        <w:t>Considérant que l’impact économique de la FCO est considérable, mettant en péril la viabilité des exploitations agricoles ;</w:t>
      </w:r>
    </w:p>
    <w:p w14:paraId="51180CB6" w14:textId="77777777" w:rsidR="00A63038" w:rsidRPr="00A63038" w:rsidRDefault="00A63038" w:rsidP="00A63038">
      <w:pPr>
        <w:spacing w:after="120"/>
        <w:jc w:val="both"/>
        <w:rPr>
          <w:szCs w:val="24"/>
          <w:lang w:val="fr-BE" w:eastAsia="en-US"/>
        </w:rPr>
      </w:pPr>
      <w:r w:rsidRPr="00A63038">
        <w:rPr>
          <w:szCs w:val="24"/>
          <w:lang w:val="fr-BE" w:eastAsia="en-US"/>
        </w:rPr>
        <w:t>Considérant que l’aide dégagée par la Région wallonne en vue d’indemniser le secteur s’avère insuffisante, que pour contrer la propagation de la FCO, le Ministre fédéral de l’agriculture a rendu la vaccination obligatoire dès 2025 mais que le coût de cette vaccination constitue encore une charge supplémentaire pour les éleveurs ;</w:t>
      </w:r>
    </w:p>
    <w:p w14:paraId="22AC871F" w14:textId="77777777" w:rsidR="00A63038" w:rsidRPr="00A63038" w:rsidRDefault="00A63038" w:rsidP="00A63038">
      <w:pPr>
        <w:spacing w:after="120"/>
        <w:jc w:val="both"/>
        <w:rPr>
          <w:szCs w:val="24"/>
          <w:lang w:val="fr-BE" w:eastAsia="en-US"/>
        </w:rPr>
      </w:pPr>
      <w:r w:rsidRPr="00A63038">
        <w:rPr>
          <w:szCs w:val="24"/>
          <w:lang w:val="fr-BE" w:eastAsia="en-US"/>
        </w:rPr>
        <w:t>Considérant qu’il apparait primordial, à l’instar d’autres états membres de l’Union européenne, que la Belgique puisse prendre en charge les coûts de la vaccination obligatoire ;</w:t>
      </w:r>
    </w:p>
    <w:p w14:paraId="4FC88468" w14:textId="42D07294" w:rsidR="00A63038" w:rsidRPr="00A63038" w:rsidRDefault="00A63038" w:rsidP="00A63038">
      <w:pPr>
        <w:spacing w:after="120"/>
        <w:jc w:val="both"/>
        <w:rPr>
          <w:szCs w:val="24"/>
          <w:lang w:val="fr-BE" w:eastAsia="en-US"/>
        </w:rPr>
      </w:pPr>
      <w:r w:rsidRPr="00A63038">
        <w:rPr>
          <w:szCs w:val="24"/>
          <w:lang w:val="fr-BE" w:eastAsia="en-US"/>
        </w:rPr>
        <w:t>Considérant que les producteurs sont aussi confrontés à d’autres inquiétudes aux impacts potentiels considérables : l’accord commercial entre l’Union européenne et le Mercosur accentuerait la concurrence déloyale pour nos productions agricoles (nouveaux quotas d’importation vers l’UE pour plusieurs produits agricoles comme la viande bovine, la volaille ou encore le sucre, droits de douane réduits pour la viande bovine et nuls pour les autres produits agricoles concernés) ;</w:t>
      </w:r>
    </w:p>
    <w:p w14:paraId="5A8C62F2" w14:textId="77777777" w:rsidR="00A63038" w:rsidRPr="00A63038" w:rsidRDefault="00A63038" w:rsidP="00A63038">
      <w:pPr>
        <w:spacing w:after="120"/>
        <w:jc w:val="both"/>
        <w:rPr>
          <w:szCs w:val="24"/>
          <w:lang w:val="fr-BE" w:eastAsia="en-US"/>
        </w:rPr>
      </w:pPr>
      <w:r w:rsidRPr="00A63038">
        <w:rPr>
          <w:szCs w:val="24"/>
          <w:lang w:val="fr-BE" w:eastAsia="en-US"/>
        </w:rPr>
        <w:t>Considérant que ces contingents imposés par l’accord « Mercosur » s’ajoutent aux concessions tarifaires d’autres accords déjà ratifiés ou en cours de négociation, amplifiant une fois de plus la pression sur nos agriculteurs ;</w:t>
      </w:r>
    </w:p>
    <w:p w14:paraId="56BCBD99" w14:textId="77777777" w:rsidR="00A63038" w:rsidRPr="00A63038" w:rsidRDefault="00A63038" w:rsidP="00A63038">
      <w:pPr>
        <w:spacing w:after="120"/>
        <w:jc w:val="both"/>
        <w:rPr>
          <w:szCs w:val="24"/>
          <w:lang w:val="fr-BE" w:eastAsia="en-US"/>
        </w:rPr>
      </w:pPr>
      <w:r w:rsidRPr="00A63038">
        <w:rPr>
          <w:szCs w:val="24"/>
          <w:lang w:val="fr-BE" w:eastAsia="en-US"/>
        </w:rPr>
        <w:t>Considérant que l’instauration de « clauses miroirs » dans l’accord « Mercosur » pourrait réduire l’impact en obligeant les pays exportateurs à respecter les mêmes normes, notamment environnementales et sanitaires, que nos agriculteurs, ce qui n’est actuellement pas envisagé dans le projet d’accord ;</w:t>
      </w:r>
    </w:p>
    <w:p w14:paraId="21C26EB3" w14:textId="77777777" w:rsidR="00A63038" w:rsidRPr="00A63038" w:rsidRDefault="00A63038" w:rsidP="00A63038">
      <w:pPr>
        <w:spacing w:after="120"/>
        <w:jc w:val="both"/>
        <w:rPr>
          <w:szCs w:val="24"/>
          <w:lang w:val="fr-BE" w:eastAsia="en-US"/>
        </w:rPr>
      </w:pPr>
      <w:r w:rsidRPr="00A63038">
        <w:rPr>
          <w:szCs w:val="24"/>
          <w:lang w:val="fr-BE" w:eastAsia="en-US"/>
        </w:rPr>
        <w:t>Considérant qu’outre les impacts qu’engendrerait le « Mercosur » sur le secteur sucrier, les producteurs de betteraves doivent faire face à l’annonce d’une baisse drastique des prix, menaçant la viabilité économique de nombreuses exploitations ;</w:t>
      </w:r>
    </w:p>
    <w:p w14:paraId="3B1D93E2" w14:textId="77777777" w:rsidR="00A63038" w:rsidRPr="00A63038" w:rsidRDefault="00A63038" w:rsidP="00A63038">
      <w:pPr>
        <w:spacing w:after="120"/>
        <w:jc w:val="both"/>
        <w:rPr>
          <w:szCs w:val="24"/>
          <w:lang w:val="fr-BE" w:eastAsia="en-US"/>
        </w:rPr>
      </w:pPr>
      <w:r w:rsidRPr="00A63038">
        <w:rPr>
          <w:szCs w:val="24"/>
          <w:lang w:val="fr-BE" w:eastAsia="en-US"/>
        </w:rPr>
        <w:t>Considérant que cette situation s’ajoute aux faibles rendements observés dans les cultures céréalières cette année en raison des conditions climatiques, avec des conséquences directes sur les revenus des agriculteurs ;</w:t>
      </w:r>
    </w:p>
    <w:p w14:paraId="78BF0A2F" w14:textId="77777777" w:rsidR="00A63038" w:rsidRPr="00A63038" w:rsidRDefault="00A63038" w:rsidP="00A63038">
      <w:pPr>
        <w:spacing w:after="120"/>
        <w:jc w:val="both"/>
        <w:rPr>
          <w:szCs w:val="24"/>
          <w:lang w:val="fr-BE" w:eastAsia="en-US"/>
        </w:rPr>
      </w:pPr>
      <w:r w:rsidRPr="00A63038">
        <w:rPr>
          <w:szCs w:val="24"/>
          <w:lang w:val="fr-BE" w:eastAsia="en-US"/>
        </w:rPr>
        <w:t>Considérant qu’au vu de ce qui précède, il devient impératif de soutenir nos agriculteurs, non seulement pour leur survie économique, mais aussi pour préserver le patrimoine rural, l’emploi et la souveraineté alimentaire de notre région ;</w:t>
      </w:r>
    </w:p>
    <w:p w14:paraId="53F6990C" w14:textId="77777777" w:rsidR="00A63038" w:rsidRPr="00A63038" w:rsidRDefault="00A63038" w:rsidP="00A63038">
      <w:pPr>
        <w:shd w:val="clear" w:color="auto" w:fill="FFFFFF"/>
        <w:suppressAutoHyphens w:val="0"/>
        <w:jc w:val="both"/>
        <w:rPr>
          <w:color w:val="2B2D30"/>
          <w:szCs w:val="24"/>
          <w:lang w:val="fr-BE" w:eastAsia="fr-BE"/>
        </w:rPr>
      </w:pPr>
    </w:p>
    <w:p w14:paraId="365A3175" w14:textId="77777777" w:rsidR="00A63038" w:rsidRPr="00A63038" w:rsidRDefault="00A63038" w:rsidP="00A63038">
      <w:pPr>
        <w:suppressAutoHyphens w:val="0"/>
        <w:spacing w:after="120"/>
        <w:jc w:val="both"/>
        <w:rPr>
          <w:rFonts w:eastAsia="Calibri"/>
          <w:szCs w:val="24"/>
          <w:lang w:val="fr-BE" w:eastAsia="en-US"/>
        </w:rPr>
      </w:pPr>
      <w:r w:rsidRPr="00A63038">
        <w:rPr>
          <w:rFonts w:eastAsia="Calibri"/>
          <w:szCs w:val="24"/>
          <w:lang w:val="fr-BE" w:eastAsia="en-US"/>
        </w:rPr>
        <w:t>A l’unanimité :</w:t>
      </w:r>
    </w:p>
    <w:p w14:paraId="3D283603" w14:textId="77777777" w:rsidR="00A63038" w:rsidRPr="00A63038" w:rsidRDefault="00A63038" w:rsidP="00A63038">
      <w:pPr>
        <w:suppressAutoHyphens w:val="0"/>
        <w:spacing w:after="120"/>
        <w:jc w:val="both"/>
        <w:rPr>
          <w:rFonts w:eastAsia="Calibri"/>
          <w:szCs w:val="24"/>
          <w:lang w:val="fr-BE" w:eastAsia="en-US"/>
        </w:rPr>
      </w:pPr>
    </w:p>
    <w:p w14:paraId="4AACE921" w14:textId="77777777" w:rsidR="00A63038" w:rsidRPr="00A63038" w:rsidRDefault="00A63038" w:rsidP="00A63038">
      <w:pPr>
        <w:suppressAutoHyphens w:val="0"/>
        <w:spacing w:after="120"/>
        <w:jc w:val="both"/>
        <w:rPr>
          <w:rFonts w:eastAsia="Calibri"/>
          <w:szCs w:val="24"/>
          <w:lang w:val="fr-BE" w:eastAsia="en-US"/>
        </w:rPr>
      </w:pPr>
      <w:r w:rsidRPr="00A63038">
        <w:rPr>
          <w:rFonts w:eastAsia="Calibri"/>
          <w:szCs w:val="24"/>
          <w:lang w:val="fr-BE" w:eastAsia="en-US"/>
        </w:rPr>
        <w:t xml:space="preserve">Le Conseil communal </w:t>
      </w:r>
      <w:r w:rsidRPr="00A63038">
        <w:rPr>
          <w:rFonts w:eastAsia="Calibri"/>
          <w:szCs w:val="24"/>
          <w:u w:val="single"/>
          <w:lang w:val="fr-BE" w:eastAsia="en-US"/>
        </w:rPr>
        <w:t>manifeste</w:t>
      </w:r>
      <w:r w:rsidRPr="00A63038">
        <w:rPr>
          <w:rFonts w:eastAsia="Calibri"/>
          <w:szCs w:val="24"/>
          <w:lang w:val="fr-BE" w:eastAsia="en-US"/>
        </w:rPr>
        <w:t xml:space="preserve"> son soutien aux agriculteurs et </w:t>
      </w:r>
      <w:r w:rsidRPr="00A63038">
        <w:rPr>
          <w:rFonts w:eastAsia="Calibri"/>
          <w:szCs w:val="24"/>
          <w:u w:val="single"/>
          <w:lang w:val="fr-BE" w:eastAsia="en-US"/>
        </w:rPr>
        <w:t>appelle</w:t>
      </w:r>
      <w:r w:rsidRPr="00A63038">
        <w:rPr>
          <w:rFonts w:eastAsia="Calibri"/>
          <w:szCs w:val="24"/>
          <w:lang w:val="fr-BE" w:eastAsia="en-US"/>
        </w:rPr>
        <w:t xml:space="preserve"> le Gouvernement fédéral à :</w:t>
      </w:r>
    </w:p>
    <w:p w14:paraId="6678813C" w14:textId="77777777" w:rsidR="00A63038" w:rsidRPr="00A63038" w:rsidRDefault="00A63038" w:rsidP="005D1330">
      <w:pPr>
        <w:numPr>
          <w:ilvl w:val="0"/>
          <w:numId w:val="23"/>
        </w:numPr>
        <w:suppressAutoHyphens w:val="0"/>
        <w:spacing w:after="120" w:line="259" w:lineRule="auto"/>
        <w:contextualSpacing/>
        <w:jc w:val="both"/>
        <w:rPr>
          <w:rFonts w:eastAsia="Calibri"/>
          <w:szCs w:val="24"/>
          <w:lang w:val="fr-BE" w:eastAsia="en-US"/>
        </w:rPr>
      </w:pPr>
      <w:r w:rsidRPr="00A63038">
        <w:rPr>
          <w:rFonts w:eastAsia="Calibri"/>
          <w:b/>
          <w:bCs/>
          <w:szCs w:val="24"/>
          <w:lang w:val="fr-BE" w:eastAsia="en-US"/>
        </w:rPr>
        <w:t>Mettre en place un fonds d’urgence</w:t>
      </w:r>
      <w:r w:rsidRPr="00A63038">
        <w:rPr>
          <w:rFonts w:eastAsia="Calibri"/>
          <w:szCs w:val="24"/>
          <w:lang w:val="fr-BE" w:eastAsia="en-US"/>
        </w:rPr>
        <w:t xml:space="preserve"> couvrant les frais de vaccination contre le FCO pour les éleveurs en difficulté ;</w:t>
      </w:r>
    </w:p>
    <w:p w14:paraId="3802CA5E" w14:textId="77777777" w:rsidR="00A63038" w:rsidRPr="00A63038" w:rsidRDefault="00A63038" w:rsidP="005D1330">
      <w:pPr>
        <w:numPr>
          <w:ilvl w:val="0"/>
          <w:numId w:val="23"/>
        </w:numPr>
        <w:suppressAutoHyphens w:val="0"/>
        <w:spacing w:after="120" w:line="259" w:lineRule="auto"/>
        <w:contextualSpacing/>
        <w:jc w:val="both"/>
        <w:rPr>
          <w:rFonts w:eastAsia="Calibri"/>
          <w:szCs w:val="24"/>
          <w:lang w:val="fr-BE" w:eastAsia="en-US"/>
        </w:rPr>
      </w:pPr>
      <w:r w:rsidRPr="00A63038">
        <w:rPr>
          <w:rFonts w:eastAsia="Calibri"/>
          <w:b/>
          <w:bCs/>
          <w:szCs w:val="24"/>
          <w:lang w:val="fr-BE" w:eastAsia="en-US"/>
        </w:rPr>
        <w:lastRenderedPageBreak/>
        <w:t>S’opposer fermement à l’accord avec le Mercosur</w:t>
      </w:r>
      <w:r w:rsidRPr="00A63038">
        <w:rPr>
          <w:rFonts w:eastAsia="Calibri"/>
          <w:szCs w:val="24"/>
          <w:lang w:val="fr-BE" w:eastAsia="en-US"/>
        </w:rPr>
        <w:t xml:space="preserve"> et prendre des mesures concrètes pour protéger les exploitations de cette concurrence accrue ;</w:t>
      </w:r>
    </w:p>
    <w:p w14:paraId="5E1A3D61" w14:textId="77777777" w:rsidR="00A63038" w:rsidRPr="00A63038" w:rsidRDefault="00A63038" w:rsidP="005D1330">
      <w:pPr>
        <w:numPr>
          <w:ilvl w:val="0"/>
          <w:numId w:val="23"/>
        </w:numPr>
        <w:suppressAutoHyphens w:val="0"/>
        <w:spacing w:after="120" w:line="259" w:lineRule="auto"/>
        <w:contextualSpacing/>
        <w:jc w:val="both"/>
        <w:rPr>
          <w:rFonts w:eastAsia="Calibri"/>
          <w:szCs w:val="24"/>
          <w:lang w:val="fr-BE" w:eastAsia="en-US"/>
        </w:rPr>
      </w:pPr>
      <w:r w:rsidRPr="00A63038">
        <w:rPr>
          <w:rFonts w:eastAsia="Calibri"/>
          <w:b/>
          <w:bCs/>
          <w:szCs w:val="24"/>
          <w:lang w:val="fr-BE" w:eastAsia="en-US"/>
        </w:rPr>
        <w:t>Mettre en place un suivi rigoureux de la situation</w:t>
      </w:r>
      <w:r w:rsidRPr="00A63038">
        <w:rPr>
          <w:rFonts w:eastAsia="Calibri"/>
          <w:szCs w:val="24"/>
          <w:lang w:val="fr-BE" w:eastAsia="en-US"/>
        </w:rPr>
        <w:t xml:space="preserve"> afin de garantir une réponse adaptée à l’évolution des crises touchant le secteur agricole.</w:t>
      </w:r>
    </w:p>
    <w:p w14:paraId="453133D1" w14:textId="77777777" w:rsidR="00A63038" w:rsidRPr="00A63038" w:rsidRDefault="00A63038" w:rsidP="00A63038">
      <w:pPr>
        <w:suppressAutoHyphens w:val="0"/>
        <w:rPr>
          <w:bCs/>
          <w:szCs w:val="24"/>
          <w:lang w:eastAsia="fr-FR"/>
        </w:rPr>
      </w:pPr>
    </w:p>
    <w:p w14:paraId="7EB78564" w14:textId="77777777" w:rsidR="00304480" w:rsidRPr="00304480" w:rsidRDefault="00304480" w:rsidP="00304480">
      <w:pPr>
        <w:suppressAutoHyphens w:val="0"/>
        <w:ind w:left="1068"/>
        <w:rPr>
          <w:bCs/>
          <w:szCs w:val="24"/>
          <w:lang w:eastAsia="fr-FR"/>
        </w:rPr>
      </w:pPr>
    </w:p>
    <w:p w14:paraId="4C1FC494" w14:textId="77777777" w:rsidR="00A26A12" w:rsidRPr="00A26A12" w:rsidRDefault="00A26A12" w:rsidP="005D1330">
      <w:pPr>
        <w:numPr>
          <w:ilvl w:val="0"/>
          <w:numId w:val="13"/>
        </w:numPr>
        <w:suppressAutoHyphens w:val="0"/>
        <w:rPr>
          <w:b/>
          <w:szCs w:val="24"/>
          <w:u w:val="single"/>
          <w:lang w:eastAsia="fr-FR"/>
        </w:rPr>
      </w:pPr>
      <w:r w:rsidRPr="00A26A12">
        <w:rPr>
          <w:b/>
          <w:szCs w:val="24"/>
          <w:u w:val="single"/>
          <w:lang w:eastAsia="fr-FR"/>
        </w:rPr>
        <w:t>ENODIA. Assemblée générale ordinaire du 26/11/2024. Ordre du jour. Adoption.</w:t>
      </w:r>
    </w:p>
    <w:p w14:paraId="79C55108" w14:textId="77777777" w:rsidR="00A26A12" w:rsidRDefault="00A26A12" w:rsidP="00A63038">
      <w:pPr>
        <w:suppressAutoHyphens w:val="0"/>
        <w:rPr>
          <w:b/>
          <w:szCs w:val="24"/>
          <w:u w:val="single"/>
          <w:lang w:eastAsia="fr-FR"/>
        </w:rPr>
      </w:pPr>
    </w:p>
    <w:p w14:paraId="442A7A37" w14:textId="77777777" w:rsidR="00A63038" w:rsidRDefault="00A63038" w:rsidP="00A63038">
      <w:pPr>
        <w:pStyle w:val="Standard"/>
      </w:pPr>
      <w:r>
        <w:t>Le Conseil communal, réuni en séance publique ;</w:t>
      </w:r>
    </w:p>
    <w:p w14:paraId="2C9F5BF6" w14:textId="77777777" w:rsidR="00A63038" w:rsidRDefault="00A63038" w:rsidP="00A63038">
      <w:pPr>
        <w:pStyle w:val="Standard"/>
      </w:pPr>
    </w:p>
    <w:p w14:paraId="7897A6E2" w14:textId="77777777" w:rsidR="00A63038" w:rsidRDefault="00A63038" w:rsidP="00A63038">
      <w:pPr>
        <w:pStyle w:val="Standard"/>
      </w:pPr>
      <w:r>
        <w:t>Vu l’affiliation de la Commune à l’intercommunale ENODIA,</w:t>
      </w:r>
    </w:p>
    <w:p w14:paraId="6CEA26FB" w14:textId="77777777" w:rsidR="00A63038" w:rsidRDefault="00A63038" w:rsidP="00A63038">
      <w:pPr>
        <w:pStyle w:val="Standard"/>
      </w:pPr>
    </w:p>
    <w:p w14:paraId="6DE66730" w14:textId="77777777" w:rsidR="00A63038" w:rsidRDefault="00A63038" w:rsidP="00A63038">
      <w:pPr>
        <w:pStyle w:val="Standard"/>
      </w:pPr>
      <w:r>
        <w:t>Considérant le CDLD,</w:t>
      </w:r>
    </w:p>
    <w:p w14:paraId="3B118DF4" w14:textId="77777777" w:rsidR="00A63038" w:rsidRDefault="00A63038" w:rsidP="00A63038">
      <w:pPr>
        <w:pStyle w:val="Standard"/>
      </w:pPr>
    </w:p>
    <w:p w14:paraId="2B7FAAAD" w14:textId="77777777" w:rsidR="00A63038" w:rsidRDefault="00A63038" w:rsidP="00A63038">
      <w:pPr>
        <w:pStyle w:val="Standard"/>
      </w:pPr>
      <w:r>
        <w:t>Considérant que le Conseil doit, dès lors, se prononcer sur les points de l’ordre du jour de l’Assemblée générale ordinaire d’ENODIA du 26/11/2024 ;</w:t>
      </w:r>
    </w:p>
    <w:p w14:paraId="5BC36AF0" w14:textId="77777777" w:rsidR="00A63038" w:rsidRDefault="00A63038" w:rsidP="00A63038">
      <w:pPr>
        <w:pStyle w:val="Standard"/>
      </w:pPr>
    </w:p>
    <w:p w14:paraId="72EA6CF3" w14:textId="77777777" w:rsidR="00A63038" w:rsidRDefault="00A63038" w:rsidP="00A63038">
      <w:pPr>
        <w:pStyle w:val="Standard"/>
      </w:pPr>
      <w:r>
        <w:rPr>
          <w:b/>
        </w:rPr>
        <w:t xml:space="preserve">DECIDE </w:t>
      </w:r>
      <w:r>
        <w:t>:</w:t>
      </w:r>
    </w:p>
    <w:p w14:paraId="26629878" w14:textId="77777777" w:rsidR="00A63038" w:rsidRDefault="00A63038" w:rsidP="00A63038">
      <w:pPr>
        <w:pStyle w:val="Standard"/>
      </w:pPr>
    </w:p>
    <w:p w14:paraId="2F80068A" w14:textId="77777777" w:rsidR="00A63038" w:rsidRDefault="00A63038" w:rsidP="005D1330">
      <w:pPr>
        <w:pStyle w:val="Standard"/>
        <w:numPr>
          <w:ilvl w:val="0"/>
          <w:numId w:val="9"/>
        </w:numPr>
      </w:pPr>
      <w:r>
        <w:t>Le point 1 de l’ordre du jour, à savoir :</w:t>
      </w:r>
    </w:p>
    <w:p w14:paraId="5D87B8E4" w14:textId="77777777" w:rsidR="00A63038" w:rsidRDefault="00A63038" w:rsidP="00A63038">
      <w:pPr>
        <w:pStyle w:val="Standard"/>
        <w:ind w:left="720"/>
      </w:pPr>
      <w:r>
        <w:t>Plan stratégique 2023-2025 – 2ème évaluation :</w:t>
      </w:r>
    </w:p>
    <w:p w14:paraId="3ACCFE16" w14:textId="77777777" w:rsidR="00A63038" w:rsidRDefault="00A63038" w:rsidP="00A63038">
      <w:pPr>
        <w:pStyle w:val="Standard"/>
        <w:ind w:left="720"/>
        <w:rPr>
          <w:b/>
        </w:rPr>
      </w:pPr>
      <w:r>
        <w:rPr>
          <w:b/>
        </w:rPr>
        <w:t>Est approuvé à l’unanimité.</w:t>
      </w:r>
    </w:p>
    <w:p w14:paraId="653C641D" w14:textId="77777777" w:rsidR="00A63038" w:rsidRDefault="00A63038" w:rsidP="00A63038">
      <w:pPr>
        <w:pStyle w:val="Standard"/>
      </w:pPr>
    </w:p>
    <w:p w14:paraId="58D9895F" w14:textId="77777777" w:rsidR="00A63038" w:rsidRDefault="00A63038" w:rsidP="005D1330">
      <w:pPr>
        <w:pStyle w:val="Standard"/>
        <w:numPr>
          <w:ilvl w:val="0"/>
          <w:numId w:val="9"/>
        </w:numPr>
      </w:pPr>
      <w:r>
        <w:t>Le point 2 de l’ordre du jour, à savoir :</w:t>
      </w:r>
    </w:p>
    <w:p w14:paraId="2C77DD60" w14:textId="77777777" w:rsidR="00A63038" w:rsidRDefault="00A63038" w:rsidP="00A63038">
      <w:pPr>
        <w:pStyle w:val="Standard"/>
        <w:ind w:left="720"/>
      </w:pPr>
      <w:r>
        <w:t>Nomination à titre définitif d’un Administrateur représentant la Province de Liège :</w:t>
      </w:r>
    </w:p>
    <w:p w14:paraId="0D7479E1" w14:textId="77777777" w:rsidR="00A63038" w:rsidRDefault="00A63038" w:rsidP="00A63038">
      <w:pPr>
        <w:pStyle w:val="Standard"/>
        <w:ind w:left="720"/>
        <w:rPr>
          <w:b/>
        </w:rPr>
      </w:pPr>
      <w:r>
        <w:rPr>
          <w:b/>
        </w:rPr>
        <w:t>Est approuvé à l’unanimité.</w:t>
      </w:r>
    </w:p>
    <w:p w14:paraId="48746396" w14:textId="77777777" w:rsidR="00A63038" w:rsidRDefault="00A63038" w:rsidP="00A63038">
      <w:pPr>
        <w:pStyle w:val="Standard"/>
      </w:pPr>
    </w:p>
    <w:p w14:paraId="341D49D5" w14:textId="77777777" w:rsidR="00A63038" w:rsidRPr="00024BC6" w:rsidRDefault="00A63038" w:rsidP="005D1330">
      <w:pPr>
        <w:pStyle w:val="Standard"/>
        <w:numPr>
          <w:ilvl w:val="0"/>
          <w:numId w:val="9"/>
        </w:numPr>
        <w:rPr>
          <w:b/>
        </w:rPr>
      </w:pPr>
      <w:r>
        <w:rPr>
          <w:bCs/>
        </w:rPr>
        <w:t>Le point 3 de l’ordre du jour, à savoir :</w:t>
      </w:r>
    </w:p>
    <w:p w14:paraId="62A65023" w14:textId="77777777" w:rsidR="00A63038" w:rsidRDefault="00A63038" w:rsidP="00A63038">
      <w:pPr>
        <w:pStyle w:val="Standard"/>
        <w:ind w:left="720"/>
        <w:rPr>
          <w:bCs/>
        </w:rPr>
      </w:pPr>
      <w:r>
        <w:rPr>
          <w:bCs/>
        </w:rPr>
        <w:t>Pouvoirs :</w:t>
      </w:r>
    </w:p>
    <w:p w14:paraId="215D2DCD" w14:textId="77777777" w:rsidR="00A63038" w:rsidRPr="00024BC6" w:rsidRDefault="00A63038" w:rsidP="00A63038">
      <w:pPr>
        <w:pStyle w:val="Standard"/>
        <w:ind w:left="720"/>
        <w:rPr>
          <w:b/>
        </w:rPr>
      </w:pPr>
      <w:r>
        <w:rPr>
          <w:b/>
        </w:rPr>
        <w:t>Est approuvé à l’unanimité.</w:t>
      </w:r>
    </w:p>
    <w:p w14:paraId="0EB2D835" w14:textId="77777777" w:rsidR="00A63038" w:rsidRDefault="00A63038" w:rsidP="00A63038">
      <w:pPr>
        <w:pStyle w:val="Standard"/>
        <w:rPr>
          <w:b/>
        </w:rPr>
      </w:pPr>
    </w:p>
    <w:p w14:paraId="7E1D2EB5" w14:textId="77777777" w:rsidR="00A63038" w:rsidRDefault="00A63038" w:rsidP="00A63038">
      <w:pPr>
        <w:pStyle w:val="Standard"/>
        <w:rPr>
          <w:b/>
        </w:rPr>
      </w:pPr>
    </w:p>
    <w:p w14:paraId="4095E491" w14:textId="77777777" w:rsidR="00A63038" w:rsidRDefault="00A63038" w:rsidP="00A63038">
      <w:pPr>
        <w:pStyle w:val="Standard"/>
      </w:pPr>
      <w:r>
        <w:rPr>
          <w:b/>
        </w:rPr>
        <w:t>DECIDE</w:t>
      </w:r>
      <w:r>
        <w:t> :</w:t>
      </w:r>
    </w:p>
    <w:p w14:paraId="516E709B" w14:textId="77777777" w:rsidR="00A63038" w:rsidRPr="00B50E64" w:rsidRDefault="00A63038" w:rsidP="005D1330">
      <w:pPr>
        <w:pStyle w:val="Standard"/>
        <w:numPr>
          <w:ilvl w:val="0"/>
          <w:numId w:val="9"/>
        </w:numPr>
        <w:rPr>
          <w:rFonts w:cs="Times New Roman"/>
        </w:rPr>
      </w:pPr>
      <w:r w:rsidRPr="00B50E64">
        <w:rPr>
          <w:rFonts w:cs="Times New Roman"/>
        </w:rPr>
        <w:t>De charger le Collège communal de veiller à l’exécution de la présente délibération.</w:t>
      </w:r>
    </w:p>
    <w:p w14:paraId="14E2D3A9" w14:textId="77777777" w:rsidR="00A63038" w:rsidRPr="00B50E64" w:rsidRDefault="00A63038" w:rsidP="00A63038">
      <w:pPr>
        <w:pStyle w:val="Standard"/>
        <w:rPr>
          <w:rFonts w:cs="Times New Roman"/>
        </w:rPr>
      </w:pPr>
    </w:p>
    <w:p w14:paraId="5CDEBCB4" w14:textId="77777777" w:rsidR="00A63038" w:rsidRPr="00B50E64" w:rsidRDefault="00A63038" w:rsidP="00A63038">
      <w:pPr>
        <w:pStyle w:val="Standard"/>
        <w:rPr>
          <w:rFonts w:cs="Times New Roman"/>
        </w:rPr>
      </w:pPr>
      <w:r>
        <w:rPr>
          <w:rFonts w:cs="Times New Roman"/>
        </w:rPr>
        <w:t>L</w:t>
      </w:r>
      <w:r w:rsidRPr="00B50E64">
        <w:rPr>
          <w:rFonts w:cs="Times New Roman"/>
        </w:rPr>
        <w:t>a présente délibération ser</w:t>
      </w:r>
      <w:r>
        <w:rPr>
          <w:rFonts w:cs="Times New Roman"/>
        </w:rPr>
        <w:t>a</w:t>
      </w:r>
      <w:r w:rsidRPr="00B50E64">
        <w:rPr>
          <w:rFonts w:cs="Times New Roman"/>
        </w:rPr>
        <w:t xml:space="preserve"> transmis</w:t>
      </w:r>
      <w:r>
        <w:rPr>
          <w:rFonts w:cs="Times New Roman"/>
        </w:rPr>
        <w:t>e</w:t>
      </w:r>
      <w:r w:rsidRPr="00B50E64">
        <w:rPr>
          <w:rFonts w:cs="Times New Roman"/>
        </w:rPr>
        <w:t> :</w:t>
      </w:r>
    </w:p>
    <w:p w14:paraId="67FA3C13" w14:textId="77777777" w:rsidR="00A63038" w:rsidRDefault="00A63038" w:rsidP="005D1330">
      <w:pPr>
        <w:pStyle w:val="Standard"/>
        <w:numPr>
          <w:ilvl w:val="0"/>
          <w:numId w:val="10"/>
        </w:numPr>
        <w:rPr>
          <w:rFonts w:cs="Times New Roman"/>
        </w:rPr>
      </w:pPr>
      <w:r w:rsidRPr="00B50E64">
        <w:rPr>
          <w:rFonts w:cs="Times New Roman"/>
        </w:rPr>
        <w:t xml:space="preserve">À l’intercommunale ENODIA, </w:t>
      </w:r>
      <w:r>
        <w:rPr>
          <w:rFonts w:cs="Times New Roman"/>
        </w:rPr>
        <w:t xml:space="preserve">boulevard </w:t>
      </w:r>
      <w:proofErr w:type="spellStart"/>
      <w:r>
        <w:rPr>
          <w:rFonts w:cs="Times New Roman"/>
        </w:rPr>
        <w:t>Piercot</w:t>
      </w:r>
      <w:proofErr w:type="spellEnd"/>
      <w:r>
        <w:rPr>
          <w:rFonts w:cs="Times New Roman"/>
        </w:rPr>
        <w:t>, 46</w:t>
      </w:r>
      <w:r w:rsidRPr="00B50E64">
        <w:rPr>
          <w:rFonts w:cs="Times New Roman"/>
        </w:rPr>
        <w:t>, à 4000 LIEGE.</w:t>
      </w:r>
      <w:r>
        <w:rPr>
          <w:rFonts w:cs="Times New Roman"/>
        </w:rPr>
        <w:t xml:space="preserve"> (</w:t>
      </w:r>
      <w:hyperlink r:id="rId8" w:history="1">
        <w:r w:rsidRPr="003C1424">
          <w:rPr>
            <w:rStyle w:val="Lienhypertexte"/>
            <w:rFonts w:cs="Times New Roman"/>
          </w:rPr>
          <w:t>secretariat.general@enodia.net</w:t>
        </w:r>
      </w:hyperlink>
      <w:r>
        <w:rPr>
          <w:rFonts w:cs="Times New Roman"/>
        </w:rPr>
        <w:t>) pour le 26 novembre 2024 à 12h00 au plus tard.</w:t>
      </w:r>
    </w:p>
    <w:p w14:paraId="13E02048" w14:textId="77777777" w:rsidR="00A63038" w:rsidRDefault="00A63038" w:rsidP="00A63038">
      <w:pPr>
        <w:suppressAutoHyphens w:val="0"/>
        <w:rPr>
          <w:b/>
          <w:szCs w:val="24"/>
          <w:u w:val="single"/>
          <w:lang w:eastAsia="fr-FR"/>
        </w:rPr>
      </w:pPr>
    </w:p>
    <w:p w14:paraId="6CB96D9E" w14:textId="77777777" w:rsidR="00A63038" w:rsidRPr="00A26A12" w:rsidRDefault="00A63038" w:rsidP="00A63038">
      <w:pPr>
        <w:suppressAutoHyphens w:val="0"/>
        <w:rPr>
          <w:b/>
          <w:szCs w:val="24"/>
          <w:u w:val="single"/>
          <w:lang w:eastAsia="fr-FR"/>
        </w:rPr>
      </w:pPr>
    </w:p>
    <w:p w14:paraId="21C295FF" w14:textId="77777777" w:rsidR="00A26A12" w:rsidRPr="00A26A12" w:rsidRDefault="00A26A12" w:rsidP="005D1330">
      <w:pPr>
        <w:numPr>
          <w:ilvl w:val="0"/>
          <w:numId w:val="13"/>
        </w:numPr>
        <w:suppressAutoHyphens w:val="0"/>
        <w:rPr>
          <w:b/>
          <w:szCs w:val="24"/>
          <w:u w:val="single"/>
          <w:lang w:eastAsia="fr-FR"/>
        </w:rPr>
      </w:pPr>
      <w:r w:rsidRPr="00A26A12">
        <w:rPr>
          <w:b/>
          <w:szCs w:val="24"/>
          <w:u w:val="single"/>
          <w:lang w:eastAsia="fr-FR"/>
        </w:rPr>
        <w:t>SPI. Assemblée générale ordinaire du 26/11/2024. Ordre du jour. Adoption.</w:t>
      </w:r>
    </w:p>
    <w:p w14:paraId="4101154E" w14:textId="77777777" w:rsidR="00A26A12" w:rsidRDefault="00A26A12" w:rsidP="00A63038">
      <w:pPr>
        <w:suppressAutoHyphens w:val="0"/>
        <w:rPr>
          <w:b/>
          <w:szCs w:val="24"/>
          <w:u w:val="single"/>
          <w:lang w:eastAsia="fr-FR"/>
        </w:rPr>
      </w:pPr>
    </w:p>
    <w:p w14:paraId="03C42B74" w14:textId="77777777" w:rsidR="00A63038" w:rsidRPr="00A63038" w:rsidRDefault="00A63038" w:rsidP="00A63038">
      <w:pPr>
        <w:rPr>
          <w:szCs w:val="24"/>
          <w:lang w:val="fr-BE" w:eastAsia="en-US"/>
        </w:rPr>
      </w:pPr>
      <w:r w:rsidRPr="00A63038">
        <w:rPr>
          <w:szCs w:val="24"/>
          <w:lang w:val="fr-BE" w:eastAsia="en-US"/>
        </w:rPr>
        <w:t>Le Conseil communal, réuni en séance publique ;</w:t>
      </w:r>
    </w:p>
    <w:p w14:paraId="17C3BC56" w14:textId="77777777" w:rsidR="00A63038" w:rsidRPr="00A63038" w:rsidRDefault="00A63038" w:rsidP="00A63038">
      <w:pPr>
        <w:rPr>
          <w:rFonts w:ascii="Century" w:hAnsi="Century" w:cs="Century"/>
          <w:sz w:val="18"/>
          <w:szCs w:val="18"/>
          <w:lang w:val="fr-BE" w:eastAsia="en-US"/>
        </w:rPr>
      </w:pPr>
    </w:p>
    <w:p w14:paraId="4B1CF5C0" w14:textId="77777777" w:rsidR="00A63038" w:rsidRPr="00A63038" w:rsidRDefault="00A63038" w:rsidP="00A63038">
      <w:pPr>
        <w:widowControl w:val="0"/>
        <w:autoSpaceDE w:val="0"/>
        <w:autoSpaceDN w:val="0"/>
        <w:adjustRightInd w:val="0"/>
        <w:jc w:val="both"/>
        <w:rPr>
          <w:szCs w:val="24"/>
          <w:lang w:eastAsia="fr-FR"/>
        </w:rPr>
      </w:pPr>
      <w:r w:rsidRPr="00A63038">
        <w:rPr>
          <w:szCs w:val="24"/>
          <w:lang w:eastAsia="fr-FR"/>
        </w:rPr>
        <w:t>Vu la convocation à l’Assemblée Générale Ordinaire du 2</w:t>
      </w:r>
      <w:r w:rsidRPr="00A63038">
        <w:rPr>
          <w:szCs w:val="24"/>
          <w:vertAlign w:val="superscript"/>
          <w:lang w:eastAsia="fr-FR"/>
        </w:rPr>
        <w:t>ème</w:t>
      </w:r>
      <w:r w:rsidRPr="00A63038">
        <w:rPr>
          <w:szCs w:val="24"/>
          <w:lang w:eastAsia="fr-FR"/>
        </w:rPr>
        <w:t xml:space="preserve"> semestre 2024 fixée le 26 novembre 2024 envoyée par SPI dans le délai légal, laquelle contient l’ordre du jour ainsi que toutes les annexes utiles ;</w:t>
      </w:r>
    </w:p>
    <w:p w14:paraId="310C9DAB" w14:textId="77777777" w:rsidR="00A63038" w:rsidRPr="00A63038" w:rsidRDefault="00A63038" w:rsidP="00A63038">
      <w:pPr>
        <w:widowControl w:val="0"/>
        <w:autoSpaceDE w:val="0"/>
        <w:autoSpaceDN w:val="0"/>
        <w:adjustRightInd w:val="0"/>
        <w:rPr>
          <w:b/>
          <w:bCs/>
          <w:szCs w:val="24"/>
          <w:lang w:eastAsia="fr-FR"/>
        </w:rPr>
      </w:pPr>
    </w:p>
    <w:p w14:paraId="4C097792" w14:textId="77777777" w:rsidR="00A63038" w:rsidRPr="00A63038" w:rsidRDefault="00A63038" w:rsidP="00A63038">
      <w:pPr>
        <w:widowControl w:val="0"/>
        <w:autoSpaceDE w:val="0"/>
        <w:autoSpaceDN w:val="0"/>
        <w:adjustRightInd w:val="0"/>
        <w:jc w:val="both"/>
        <w:rPr>
          <w:szCs w:val="24"/>
          <w:lang w:eastAsia="fr-FR"/>
        </w:rPr>
      </w:pPr>
      <w:r w:rsidRPr="00A63038">
        <w:rPr>
          <w:szCs w:val="24"/>
          <w:lang w:eastAsia="fr-FR"/>
        </w:rPr>
        <w:t>Vu l’ordre du jour comprenant :</w:t>
      </w:r>
    </w:p>
    <w:p w14:paraId="223CFCB3" w14:textId="77777777" w:rsidR="00A63038" w:rsidRPr="00A63038" w:rsidRDefault="00A63038" w:rsidP="00A63038">
      <w:pPr>
        <w:widowControl w:val="0"/>
        <w:autoSpaceDE w:val="0"/>
        <w:autoSpaceDN w:val="0"/>
        <w:adjustRightInd w:val="0"/>
        <w:jc w:val="both"/>
        <w:rPr>
          <w:szCs w:val="24"/>
          <w:lang w:eastAsia="fr-FR"/>
        </w:rPr>
      </w:pPr>
    </w:p>
    <w:p w14:paraId="18B71EA5" w14:textId="77777777" w:rsidR="00A63038" w:rsidRPr="00A63038" w:rsidRDefault="00A63038" w:rsidP="00A63038">
      <w:pPr>
        <w:tabs>
          <w:tab w:val="left" w:pos="709"/>
        </w:tabs>
        <w:ind w:left="705" w:hanging="705"/>
        <w:rPr>
          <w:rFonts w:eastAsia="Calibri"/>
          <w:szCs w:val="24"/>
          <w:lang w:eastAsia="fr-FR"/>
        </w:rPr>
      </w:pPr>
      <w:r w:rsidRPr="00A63038">
        <w:rPr>
          <w:szCs w:val="24"/>
          <w:lang w:eastAsia="fr-FR"/>
        </w:rPr>
        <w:t>1.</w:t>
      </w:r>
      <w:r w:rsidRPr="00A63038">
        <w:rPr>
          <w:szCs w:val="24"/>
          <w:lang w:eastAsia="fr-FR"/>
        </w:rPr>
        <w:tab/>
        <w:t>Plan stratégique 2023-2025 – Etat d’avancement au 31/08/2024 (Annexe 1)</w:t>
      </w:r>
    </w:p>
    <w:p w14:paraId="441F5B96" w14:textId="77777777" w:rsidR="00A63038" w:rsidRPr="00A63038" w:rsidRDefault="00A63038" w:rsidP="00A63038">
      <w:pPr>
        <w:tabs>
          <w:tab w:val="left" w:pos="709"/>
        </w:tabs>
        <w:ind w:left="705" w:hanging="705"/>
        <w:rPr>
          <w:szCs w:val="24"/>
          <w:lang w:eastAsia="fr-FR"/>
        </w:rPr>
      </w:pPr>
    </w:p>
    <w:p w14:paraId="02095373" w14:textId="77777777" w:rsidR="00A63038" w:rsidRPr="00A63038" w:rsidRDefault="00A63038" w:rsidP="00A63038">
      <w:pPr>
        <w:tabs>
          <w:tab w:val="left" w:pos="709"/>
        </w:tabs>
        <w:ind w:left="705" w:hanging="705"/>
        <w:rPr>
          <w:szCs w:val="24"/>
          <w:lang w:eastAsia="fr-FR"/>
        </w:rPr>
      </w:pPr>
      <w:r w:rsidRPr="00A63038">
        <w:rPr>
          <w:szCs w:val="24"/>
          <w:lang w:eastAsia="fr-FR"/>
        </w:rPr>
        <w:t>2.</w:t>
      </w:r>
      <w:r w:rsidRPr="00A63038">
        <w:rPr>
          <w:szCs w:val="24"/>
          <w:lang w:eastAsia="fr-FR"/>
        </w:rPr>
        <w:tab/>
        <w:t>Démissions et nominations d’Administrateurs (le cas échéant)</w:t>
      </w:r>
    </w:p>
    <w:p w14:paraId="3AD320F8" w14:textId="77777777" w:rsidR="00A63038" w:rsidRPr="00A63038" w:rsidRDefault="00A63038" w:rsidP="00A63038">
      <w:pPr>
        <w:widowControl w:val="0"/>
        <w:autoSpaceDE w:val="0"/>
        <w:autoSpaceDN w:val="0"/>
        <w:adjustRightInd w:val="0"/>
        <w:jc w:val="both"/>
        <w:rPr>
          <w:szCs w:val="24"/>
          <w:lang w:eastAsia="fr-FR"/>
        </w:rPr>
      </w:pPr>
    </w:p>
    <w:p w14:paraId="50A49ACB" w14:textId="77777777" w:rsidR="00A63038" w:rsidRPr="00A63038" w:rsidRDefault="00A63038" w:rsidP="00A63038">
      <w:pPr>
        <w:widowControl w:val="0"/>
        <w:autoSpaceDE w:val="0"/>
        <w:autoSpaceDN w:val="0"/>
        <w:adjustRightInd w:val="0"/>
        <w:jc w:val="both"/>
        <w:rPr>
          <w:szCs w:val="24"/>
          <w:lang w:eastAsia="fr-FR"/>
        </w:rPr>
      </w:pPr>
      <w:r w:rsidRPr="00A63038">
        <w:rPr>
          <w:szCs w:val="24"/>
          <w:lang w:eastAsia="fr-FR"/>
        </w:rPr>
        <w:t>Vu le Code de la Démocratie Locale et de la Décentralisation, et notamment l’article L 1523 – 13 ;</w:t>
      </w:r>
    </w:p>
    <w:p w14:paraId="55D34047" w14:textId="77777777" w:rsidR="00A63038" w:rsidRPr="00A63038" w:rsidRDefault="00A63038" w:rsidP="00A63038">
      <w:pPr>
        <w:widowControl w:val="0"/>
        <w:autoSpaceDE w:val="0"/>
        <w:autoSpaceDN w:val="0"/>
        <w:adjustRightInd w:val="0"/>
        <w:jc w:val="both"/>
        <w:rPr>
          <w:szCs w:val="24"/>
          <w:lang w:eastAsia="fr-FR"/>
        </w:rPr>
      </w:pPr>
    </w:p>
    <w:p w14:paraId="2455B82A" w14:textId="77777777" w:rsidR="00A63038" w:rsidRPr="00A63038" w:rsidRDefault="00A63038" w:rsidP="00A63038">
      <w:pPr>
        <w:widowControl w:val="0"/>
        <w:autoSpaceDE w:val="0"/>
        <w:autoSpaceDN w:val="0"/>
        <w:adjustRightInd w:val="0"/>
        <w:jc w:val="both"/>
        <w:rPr>
          <w:szCs w:val="24"/>
          <w:lang w:eastAsia="fr-FR"/>
        </w:rPr>
      </w:pPr>
      <w:r w:rsidRPr="00A63038">
        <w:rPr>
          <w:szCs w:val="24"/>
          <w:lang w:eastAsia="fr-FR"/>
        </w:rPr>
        <w:t>Le Conseil communal décide :</w:t>
      </w:r>
    </w:p>
    <w:p w14:paraId="0786EAF8" w14:textId="77777777" w:rsidR="00A63038" w:rsidRPr="00A63038" w:rsidRDefault="00A63038" w:rsidP="00A63038">
      <w:pPr>
        <w:widowControl w:val="0"/>
        <w:autoSpaceDE w:val="0"/>
        <w:autoSpaceDN w:val="0"/>
        <w:adjustRightInd w:val="0"/>
        <w:jc w:val="both"/>
        <w:rPr>
          <w:szCs w:val="24"/>
          <w:lang w:eastAsia="fr-FR"/>
        </w:rPr>
      </w:pPr>
    </w:p>
    <w:p w14:paraId="5DF0D90D" w14:textId="77777777" w:rsidR="00A63038" w:rsidRPr="00A63038" w:rsidRDefault="00A63038" w:rsidP="00A63038">
      <w:pPr>
        <w:widowControl w:val="0"/>
        <w:autoSpaceDE w:val="0"/>
        <w:autoSpaceDN w:val="0"/>
        <w:adjustRightInd w:val="0"/>
        <w:jc w:val="both"/>
        <w:rPr>
          <w:szCs w:val="24"/>
          <w:lang w:eastAsia="fr-FR"/>
        </w:rPr>
      </w:pPr>
      <w:r w:rsidRPr="00A63038">
        <w:rPr>
          <w:szCs w:val="24"/>
          <w:lang w:eastAsia="fr-FR"/>
        </w:rPr>
        <w:t>A l’unanimité.</w:t>
      </w:r>
    </w:p>
    <w:p w14:paraId="7BC3A0F5" w14:textId="77777777" w:rsidR="00A63038" w:rsidRPr="00A63038" w:rsidRDefault="00A63038" w:rsidP="00A63038">
      <w:pPr>
        <w:widowControl w:val="0"/>
        <w:autoSpaceDE w:val="0"/>
        <w:autoSpaceDN w:val="0"/>
        <w:adjustRightInd w:val="0"/>
        <w:jc w:val="both"/>
        <w:rPr>
          <w:szCs w:val="24"/>
          <w:lang w:eastAsia="fr-FR"/>
        </w:rPr>
      </w:pPr>
    </w:p>
    <w:p w14:paraId="1B02E406" w14:textId="77777777" w:rsidR="00A63038" w:rsidRPr="00A63038" w:rsidRDefault="00A63038" w:rsidP="005D1330">
      <w:pPr>
        <w:widowControl w:val="0"/>
        <w:numPr>
          <w:ilvl w:val="0"/>
          <w:numId w:val="24"/>
        </w:numPr>
        <w:autoSpaceDE w:val="0"/>
        <w:autoSpaceDN w:val="0"/>
        <w:adjustRightInd w:val="0"/>
        <w:contextualSpacing/>
        <w:jc w:val="both"/>
        <w:rPr>
          <w:bCs/>
          <w:szCs w:val="24"/>
          <w:lang w:eastAsia="fr-FR"/>
        </w:rPr>
      </w:pPr>
      <w:proofErr w:type="gramStart"/>
      <w:r w:rsidRPr="00A63038">
        <w:rPr>
          <w:szCs w:val="24"/>
          <w:lang w:eastAsia="fr-FR"/>
        </w:rPr>
        <w:t>d’approuver</w:t>
      </w:r>
      <w:proofErr w:type="gramEnd"/>
      <w:r w:rsidRPr="00A63038">
        <w:rPr>
          <w:szCs w:val="24"/>
          <w:lang w:eastAsia="fr-FR"/>
        </w:rPr>
        <w:t xml:space="preserve"> </w:t>
      </w:r>
      <w:r w:rsidRPr="00A63038">
        <w:rPr>
          <w:bCs/>
          <w:szCs w:val="24"/>
          <w:lang w:eastAsia="fr-FR"/>
        </w:rPr>
        <w:t xml:space="preserve">l’état d’avancement au 31/08/2024 du plan stratégique pour les années </w:t>
      </w:r>
      <w:r w:rsidRPr="00A63038">
        <w:rPr>
          <w:bCs/>
          <w:szCs w:val="24"/>
          <w:lang w:eastAsia="fr-FR"/>
        </w:rPr>
        <w:br/>
        <w:t>2023-2025 repris en annexe 1</w:t>
      </w:r>
    </w:p>
    <w:p w14:paraId="58F267F6" w14:textId="77777777" w:rsidR="00A63038" w:rsidRPr="00A63038" w:rsidRDefault="00A63038" w:rsidP="00A63038">
      <w:pPr>
        <w:widowControl w:val="0"/>
        <w:autoSpaceDE w:val="0"/>
        <w:autoSpaceDN w:val="0"/>
        <w:adjustRightInd w:val="0"/>
        <w:jc w:val="both"/>
        <w:rPr>
          <w:szCs w:val="24"/>
          <w:lang w:eastAsia="fr-FR"/>
        </w:rPr>
      </w:pPr>
    </w:p>
    <w:p w14:paraId="668B2188" w14:textId="77777777" w:rsidR="00A63038" w:rsidRPr="00A63038" w:rsidRDefault="00A63038" w:rsidP="00A63038">
      <w:pPr>
        <w:widowControl w:val="0"/>
        <w:autoSpaceDE w:val="0"/>
        <w:autoSpaceDN w:val="0"/>
        <w:adjustRightInd w:val="0"/>
        <w:jc w:val="both"/>
        <w:rPr>
          <w:szCs w:val="24"/>
          <w:lang w:eastAsia="fr-FR"/>
        </w:rPr>
      </w:pPr>
    </w:p>
    <w:p w14:paraId="02923E18" w14:textId="77777777" w:rsidR="00A63038" w:rsidRPr="00A63038" w:rsidRDefault="00A63038" w:rsidP="00A63038">
      <w:pPr>
        <w:widowControl w:val="0"/>
        <w:autoSpaceDE w:val="0"/>
        <w:autoSpaceDN w:val="0"/>
        <w:adjustRightInd w:val="0"/>
        <w:jc w:val="both"/>
        <w:rPr>
          <w:szCs w:val="24"/>
          <w:lang w:eastAsia="fr-FR"/>
        </w:rPr>
      </w:pPr>
      <w:r w:rsidRPr="00A63038">
        <w:rPr>
          <w:szCs w:val="24"/>
          <w:lang w:eastAsia="fr-FR"/>
        </w:rPr>
        <w:t>Copie de la présente délibération sera transmise :</w:t>
      </w:r>
    </w:p>
    <w:p w14:paraId="3F64D079" w14:textId="77777777" w:rsidR="00A63038" w:rsidRPr="00A63038" w:rsidRDefault="00A63038" w:rsidP="005D1330">
      <w:pPr>
        <w:widowControl w:val="0"/>
        <w:numPr>
          <w:ilvl w:val="0"/>
          <w:numId w:val="25"/>
        </w:numPr>
        <w:autoSpaceDE w:val="0"/>
        <w:autoSpaceDN w:val="0"/>
        <w:adjustRightInd w:val="0"/>
        <w:contextualSpacing/>
        <w:jc w:val="both"/>
        <w:rPr>
          <w:szCs w:val="24"/>
          <w:lang w:eastAsia="fr-FR"/>
        </w:rPr>
      </w:pPr>
      <w:proofErr w:type="gramStart"/>
      <w:r w:rsidRPr="00A63038">
        <w:rPr>
          <w:szCs w:val="24"/>
          <w:lang w:eastAsia="fr-FR"/>
        </w:rPr>
        <w:t>à</w:t>
      </w:r>
      <w:proofErr w:type="gramEnd"/>
      <w:r w:rsidRPr="00A63038">
        <w:rPr>
          <w:szCs w:val="24"/>
          <w:lang w:eastAsia="fr-FR"/>
        </w:rPr>
        <w:t xml:space="preserve"> la SPI, Atrium Vertbois, 11, 4000 LIEGE (</w:t>
      </w:r>
      <w:hyperlink r:id="rId9" w:history="1">
        <w:r w:rsidRPr="00A63038">
          <w:rPr>
            <w:color w:val="0563C1"/>
            <w:szCs w:val="24"/>
            <w:u w:val="single"/>
            <w:lang w:eastAsia="fr-FR"/>
          </w:rPr>
          <w:t>valerie.geelen@spi.be</w:t>
        </w:r>
      </w:hyperlink>
      <w:r w:rsidRPr="00A63038">
        <w:rPr>
          <w:szCs w:val="24"/>
          <w:lang w:eastAsia="fr-FR"/>
        </w:rPr>
        <w:t>)</w:t>
      </w:r>
    </w:p>
    <w:p w14:paraId="7DD88369" w14:textId="77777777" w:rsidR="00A63038" w:rsidRDefault="00A63038" w:rsidP="00A63038">
      <w:pPr>
        <w:suppressAutoHyphens w:val="0"/>
        <w:rPr>
          <w:b/>
          <w:szCs w:val="24"/>
          <w:u w:val="single"/>
          <w:lang w:eastAsia="fr-FR"/>
        </w:rPr>
      </w:pPr>
    </w:p>
    <w:p w14:paraId="187F3460" w14:textId="77777777" w:rsidR="00A63038" w:rsidRPr="00A26A12" w:rsidRDefault="00A63038" w:rsidP="00A63038">
      <w:pPr>
        <w:suppressAutoHyphens w:val="0"/>
        <w:rPr>
          <w:b/>
          <w:szCs w:val="24"/>
          <w:u w:val="single"/>
          <w:lang w:eastAsia="fr-FR"/>
        </w:rPr>
      </w:pPr>
    </w:p>
    <w:p w14:paraId="619B179E" w14:textId="77777777" w:rsidR="00A26A12" w:rsidRPr="00A26A12" w:rsidRDefault="00A26A12" w:rsidP="005D1330">
      <w:pPr>
        <w:numPr>
          <w:ilvl w:val="0"/>
          <w:numId w:val="13"/>
        </w:numPr>
        <w:suppressAutoHyphens w:val="0"/>
        <w:rPr>
          <w:b/>
          <w:szCs w:val="24"/>
          <w:u w:val="single"/>
          <w:lang w:eastAsia="fr-FR"/>
        </w:rPr>
      </w:pPr>
      <w:r w:rsidRPr="00A26A12">
        <w:rPr>
          <w:b/>
          <w:szCs w:val="24"/>
          <w:u w:val="single"/>
          <w:lang w:eastAsia="fr-FR"/>
        </w:rPr>
        <w:t>RESA Intercommunale. Assemblée générale ordinaire du 27/11/2024. Ordre du jour. Adoption.</w:t>
      </w:r>
    </w:p>
    <w:p w14:paraId="15E5F0C7" w14:textId="77777777" w:rsidR="00A26A12" w:rsidRDefault="00A26A12" w:rsidP="00A63038">
      <w:pPr>
        <w:suppressAutoHyphens w:val="0"/>
        <w:rPr>
          <w:b/>
          <w:szCs w:val="24"/>
          <w:u w:val="single"/>
          <w:lang w:eastAsia="fr-FR"/>
        </w:rPr>
      </w:pPr>
    </w:p>
    <w:p w14:paraId="59BFF838" w14:textId="77777777" w:rsidR="00A63038" w:rsidRPr="00A63038" w:rsidRDefault="00A63038" w:rsidP="00A63038">
      <w:pPr>
        <w:widowControl w:val="0"/>
        <w:autoSpaceDN w:val="0"/>
        <w:rPr>
          <w:rFonts w:eastAsia="SimSun" w:cs="Mangal"/>
          <w:kern w:val="3"/>
          <w:szCs w:val="24"/>
          <w:lang w:val="fr-BE" w:bidi="hi-IN"/>
        </w:rPr>
      </w:pPr>
      <w:r w:rsidRPr="00A63038">
        <w:rPr>
          <w:rFonts w:eastAsia="SimSun" w:cs="Mangal"/>
          <w:kern w:val="3"/>
          <w:szCs w:val="24"/>
          <w:lang w:val="fr-BE" w:bidi="hi-IN"/>
        </w:rPr>
        <w:t>Le Conseil communal, réuni en séance publique ;</w:t>
      </w:r>
    </w:p>
    <w:p w14:paraId="34A26FCF" w14:textId="77777777" w:rsidR="00A63038" w:rsidRPr="00A63038" w:rsidRDefault="00A63038" w:rsidP="00A63038">
      <w:pPr>
        <w:widowControl w:val="0"/>
        <w:autoSpaceDN w:val="0"/>
        <w:rPr>
          <w:rFonts w:eastAsia="SimSun" w:cs="Mangal"/>
          <w:kern w:val="3"/>
          <w:szCs w:val="24"/>
          <w:lang w:val="fr-BE" w:bidi="hi-IN"/>
        </w:rPr>
      </w:pPr>
    </w:p>
    <w:p w14:paraId="56A82E84" w14:textId="77777777" w:rsidR="00A63038" w:rsidRPr="00A63038" w:rsidRDefault="00A63038" w:rsidP="00A63038">
      <w:pPr>
        <w:widowControl w:val="0"/>
        <w:autoSpaceDN w:val="0"/>
        <w:rPr>
          <w:rFonts w:eastAsia="SimSun" w:cs="Mangal"/>
          <w:kern w:val="3"/>
          <w:szCs w:val="24"/>
          <w:lang w:val="fr-BE" w:bidi="hi-IN"/>
        </w:rPr>
      </w:pPr>
      <w:r w:rsidRPr="00A63038">
        <w:rPr>
          <w:rFonts w:eastAsia="SimSun" w:cs="Mangal"/>
          <w:kern w:val="3"/>
          <w:szCs w:val="24"/>
          <w:lang w:val="fr-BE" w:bidi="hi-IN"/>
        </w:rPr>
        <w:t>Vu l’adhésion de la Commune à l’intercommunale RESA,</w:t>
      </w:r>
    </w:p>
    <w:p w14:paraId="0D0D6163" w14:textId="77777777" w:rsidR="00A63038" w:rsidRPr="00A63038" w:rsidRDefault="00A63038" w:rsidP="00A63038">
      <w:pPr>
        <w:widowControl w:val="0"/>
        <w:autoSpaceDN w:val="0"/>
        <w:rPr>
          <w:rFonts w:eastAsia="SimSun" w:cs="Mangal"/>
          <w:kern w:val="3"/>
          <w:szCs w:val="24"/>
          <w:lang w:val="fr-BE" w:bidi="hi-IN"/>
        </w:rPr>
      </w:pPr>
    </w:p>
    <w:p w14:paraId="555DC7DD" w14:textId="77777777" w:rsidR="00A63038" w:rsidRPr="00A63038" w:rsidRDefault="00A63038" w:rsidP="00A63038">
      <w:pPr>
        <w:widowControl w:val="0"/>
        <w:autoSpaceDN w:val="0"/>
        <w:rPr>
          <w:rFonts w:eastAsia="SimSun" w:cs="Mangal"/>
          <w:kern w:val="3"/>
          <w:szCs w:val="24"/>
          <w:lang w:val="fr-BE" w:bidi="hi-IN"/>
        </w:rPr>
      </w:pPr>
      <w:r w:rsidRPr="00A63038">
        <w:rPr>
          <w:rFonts w:eastAsia="SimSun" w:cs="Mangal"/>
          <w:kern w:val="3"/>
          <w:szCs w:val="24"/>
          <w:lang w:val="fr-BE" w:bidi="hi-IN"/>
        </w:rPr>
        <w:t>Considérant le CDLD,</w:t>
      </w:r>
    </w:p>
    <w:p w14:paraId="09C94C45" w14:textId="77777777" w:rsidR="00A63038" w:rsidRPr="00A63038" w:rsidRDefault="00A63038" w:rsidP="00A63038">
      <w:pPr>
        <w:widowControl w:val="0"/>
        <w:autoSpaceDN w:val="0"/>
        <w:rPr>
          <w:rFonts w:eastAsia="SimSun" w:cs="Mangal"/>
          <w:kern w:val="3"/>
          <w:szCs w:val="24"/>
          <w:lang w:val="fr-BE" w:bidi="hi-IN"/>
        </w:rPr>
      </w:pPr>
    </w:p>
    <w:p w14:paraId="0A7FA486" w14:textId="77777777" w:rsidR="00A63038" w:rsidRPr="00A63038" w:rsidRDefault="00A63038" w:rsidP="00A63038">
      <w:pPr>
        <w:widowControl w:val="0"/>
        <w:autoSpaceDN w:val="0"/>
        <w:rPr>
          <w:rFonts w:eastAsia="SimSun" w:cs="Mangal"/>
          <w:kern w:val="3"/>
          <w:szCs w:val="24"/>
          <w:lang w:val="fr-BE" w:bidi="hi-IN"/>
        </w:rPr>
      </w:pPr>
      <w:r w:rsidRPr="00A63038">
        <w:rPr>
          <w:rFonts w:eastAsia="SimSun" w:cs="Mangal"/>
          <w:kern w:val="3"/>
          <w:szCs w:val="24"/>
          <w:lang w:val="fr-BE" w:bidi="hi-IN"/>
        </w:rPr>
        <w:t>Considérant que le Conseil doit, dès lors, se prononcer sur les points de l’ordre du jour de l’Assemblée générale ordinaire de RESA Intercommunale du 27/11/2024 ;</w:t>
      </w:r>
    </w:p>
    <w:p w14:paraId="5DD757A9" w14:textId="77777777" w:rsidR="00A63038" w:rsidRPr="00A63038" w:rsidRDefault="00A63038" w:rsidP="00A63038">
      <w:pPr>
        <w:widowControl w:val="0"/>
        <w:autoSpaceDN w:val="0"/>
        <w:rPr>
          <w:rFonts w:eastAsia="SimSun" w:cs="Mangal"/>
          <w:b/>
          <w:kern w:val="3"/>
          <w:szCs w:val="24"/>
          <w:lang w:val="fr-BE" w:bidi="hi-IN"/>
        </w:rPr>
      </w:pPr>
    </w:p>
    <w:p w14:paraId="294AC3F7" w14:textId="77777777" w:rsidR="00A63038" w:rsidRPr="00A63038" w:rsidRDefault="00A63038" w:rsidP="00A63038">
      <w:pPr>
        <w:widowControl w:val="0"/>
        <w:autoSpaceDN w:val="0"/>
        <w:rPr>
          <w:rFonts w:eastAsia="SimSun" w:cs="Mangal"/>
          <w:kern w:val="3"/>
          <w:szCs w:val="24"/>
          <w:lang w:val="fr-BE" w:bidi="hi-IN"/>
        </w:rPr>
      </w:pPr>
      <w:r w:rsidRPr="00A63038">
        <w:rPr>
          <w:rFonts w:eastAsia="SimSun" w:cs="Mangal"/>
          <w:b/>
          <w:kern w:val="3"/>
          <w:szCs w:val="24"/>
          <w:lang w:val="fr-BE" w:bidi="hi-IN"/>
        </w:rPr>
        <w:t xml:space="preserve">DECIDE </w:t>
      </w:r>
      <w:r w:rsidRPr="00A63038">
        <w:rPr>
          <w:rFonts w:eastAsia="SimSun" w:cs="Mangal"/>
          <w:kern w:val="3"/>
          <w:szCs w:val="24"/>
          <w:lang w:val="fr-BE" w:bidi="hi-IN"/>
        </w:rPr>
        <w:t>:</w:t>
      </w:r>
    </w:p>
    <w:p w14:paraId="344C9ED7" w14:textId="77777777" w:rsidR="00A63038" w:rsidRPr="00A63038" w:rsidRDefault="00A63038" w:rsidP="00A63038">
      <w:pPr>
        <w:widowControl w:val="0"/>
        <w:autoSpaceDN w:val="0"/>
        <w:ind w:firstLine="720"/>
        <w:rPr>
          <w:rFonts w:eastAsia="SimSun" w:cs="Mangal"/>
          <w:kern w:val="3"/>
          <w:szCs w:val="24"/>
          <w:lang w:val="fr-BE" w:bidi="hi-IN"/>
        </w:rPr>
      </w:pPr>
      <w:r w:rsidRPr="00A63038">
        <w:rPr>
          <w:rFonts w:eastAsia="SimSun" w:cs="Mangal"/>
          <w:kern w:val="3"/>
          <w:szCs w:val="24"/>
          <w:lang w:val="fr-BE" w:bidi="hi-IN"/>
        </w:rPr>
        <w:t>Le point 1 de l’ordre du jour, à savoir :</w:t>
      </w:r>
    </w:p>
    <w:p w14:paraId="7A767C36" w14:textId="77777777" w:rsidR="00A63038" w:rsidRPr="00A63038" w:rsidRDefault="00A63038" w:rsidP="005D1330">
      <w:pPr>
        <w:widowControl w:val="0"/>
        <w:numPr>
          <w:ilvl w:val="0"/>
          <w:numId w:val="26"/>
        </w:numPr>
        <w:suppressAutoHyphens w:val="0"/>
        <w:autoSpaceDE w:val="0"/>
        <w:autoSpaceDN w:val="0"/>
        <w:spacing w:after="200" w:line="276" w:lineRule="auto"/>
        <w:contextualSpacing/>
        <w:jc w:val="both"/>
        <w:rPr>
          <w:rFonts w:eastAsia="Calibri"/>
          <w:szCs w:val="24"/>
          <w:lang w:val="fr-BE" w:eastAsia="en-US"/>
        </w:rPr>
      </w:pPr>
      <w:r w:rsidRPr="00A63038">
        <w:rPr>
          <w:rFonts w:eastAsia="Arial"/>
          <w:szCs w:val="24"/>
          <w:lang w:eastAsia="fr-FR" w:bidi="fr-FR"/>
        </w:rPr>
        <w:t>Rapport « formation » :</w:t>
      </w:r>
    </w:p>
    <w:p w14:paraId="2E882937" w14:textId="77777777" w:rsidR="00A63038" w:rsidRPr="00A63038" w:rsidRDefault="00A63038" w:rsidP="00A63038">
      <w:pPr>
        <w:suppressAutoHyphens w:val="0"/>
        <w:spacing w:after="200" w:line="276" w:lineRule="auto"/>
        <w:ind w:left="720"/>
        <w:contextualSpacing/>
        <w:jc w:val="both"/>
        <w:rPr>
          <w:rFonts w:eastAsia="Arial"/>
          <w:b/>
          <w:bCs/>
          <w:szCs w:val="24"/>
          <w:lang w:eastAsia="fr-FR" w:bidi="fr-FR"/>
        </w:rPr>
      </w:pPr>
      <w:r w:rsidRPr="00A63038">
        <w:rPr>
          <w:rFonts w:eastAsia="Arial"/>
          <w:b/>
          <w:bCs/>
          <w:szCs w:val="24"/>
          <w:lang w:eastAsia="fr-FR" w:bidi="fr-FR"/>
        </w:rPr>
        <w:t>Est approuvé à l’unanimité.</w:t>
      </w:r>
    </w:p>
    <w:p w14:paraId="38A1F7BA" w14:textId="77777777" w:rsidR="00A63038" w:rsidRPr="00A63038" w:rsidRDefault="00A63038" w:rsidP="00A63038">
      <w:pPr>
        <w:widowControl w:val="0"/>
        <w:autoSpaceDN w:val="0"/>
        <w:rPr>
          <w:rFonts w:eastAsia="SimSun" w:cs="Mangal"/>
          <w:kern w:val="3"/>
          <w:szCs w:val="24"/>
          <w:lang w:val="fr-BE" w:bidi="hi-IN"/>
        </w:rPr>
      </w:pPr>
      <w:r w:rsidRPr="00A63038">
        <w:rPr>
          <w:rFonts w:eastAsia="SimSun" w:cs="Mangal"/>
          <w:kern w:val="3"/>
          <w:szCs w:val="24"/>
          <w:lang w:val="fr-BE" w:bidi="hi-IN"/>
        </w:rPr>
        <w:tab/>
      </w:r>
    </w:p>
    <w:p w14:paraId="38A95EC1" w14:textId="77777777" w:rsidR="00A63038" w:rsidRPr="00A63038" w:rsidRDefault="00A63038" w:rsidP="00A63038">
      <w:pPr>
        <w:widowControl w:val="0"/>
        <w:autoSpaceDN w:val="0"/>
        <w:rPr>
          <w:rFonts w:eastAsia="SimSun" w:cs="Mangal"/>
          <w:kern w:val="3"/>
          <w:szCs w:val="24"/>
          <w:lang w:val="fr-BE" w:bidi="hi-IN"/>
        </w:rPr>
      </w:pPr>
      <w:r w:rsidRPr="00A63038">
        <w:rPr>
          <w:rFonts w:eastAsia="SimSun" w:cs="Mangal"/>
          <w:kern w:val="3"/>
          <w:szCs w:val="24"/>
          <w:lang w:val="fr-BE" w:bidi="hi-IN"/>
        </w:rPr>
        <w:tab/>
        <w:t>Le point 2 de l’ordre du jour, à savoir :</w:t>
      </w:r>
    </w:p>
    <w:p w14:paraId="54A4F731" w14:textId="77777777" w:rsidR="00A63038" w:rsidRPr="00A63038" w:rsidRDefault="00A63038" w:rsidP="005D1330">
      <w:pPr>
        <w:widowControl w:val="0"/>
        <w:numPr>
          <w:ilvl w:val="0"/>
          <w:numId w:val="26"/>
        </w:numPr>
        <w:suppressAutoHyphens w:val="0"/>
        <w:autoSpaceDE w:val="0"/>
        <w:autoSpaceDN w:val="0"/>
        <w:spacing w:after="200" w:line="276" w:lineRule="auto"/>
        <w:contextualSpacing/>
        <w:jc w:val="both"/>
        <w:rPr>
          <w:rFonts w:eastAsia="Calibri"/>
          <w:szCs w:val="24"/>
          <w:lang w:val="fr-BE" w:eastAsia="en-US"/>
        </w:rPr>
      </w:pPr>
      <w:r w:rsidRPr="00A63038">
        <w:rPr>
          <w:rFonts w:eastAsia="Arial"/>
          <w:szCs w:val="24"/>
          <w:lang w:eastAsia="fr-FR" w:bidi="fr-FR"/>
        </w:rPr>
        <w:t>Evaluation du plan stratégique 2023-2025 :</w:t>
      </w:r>
    </w:p>
    <w:p w14:paraId="57ABEDEA" w14:textId="77777777" w:rsidR="00A63038" w:rsidRPr="00A63038" w:rsidRDefault="00A63038" w:rsidP="00A63038">
      <w:pPr>
        <w:suppressAutoHyphens w:val="0"/>
        <w:spacing w:after="200" w:line="276" w:lineRule="auto"/>
        <w:ind w:left="720"/>
        <w:contextualSpacing/>
        <w:jc w:val="both"/>
        <w:rPr>
          <w:rFonts w:eastAsia="Arial"/>
          <w:b/>
          <w:bCs/>
          <w:szCs w:val="24"/>
          <w:lang w:eastAsia="fr-FR" w:bidi="fr-FR"/>
        </w:rPr>
      </w:pPr>
      <w:r w:rsidRPr="00A63038">
        <w:rPr>
          <w:rFonts w:eastAsia="Arial"/>
          <w:b/>
          <w:bCs/>
          <w:szCs w:val="24"/>
          <w:lang w:eastAsia="fr-FR" w:bidi="fr-FR"/>
        </w:rPr>
        <w:t>Est approuvé à l’unanimité.</w:t>
      </w:r>
    </w:p>
    <w:p w14:paraId="79D2FF0C" w14:textId="77777777" w:rsidR="00A63038" w:rsidRPr="00A63038" w:rsidRDefault="00A63038" w:rsidP="00A63038">
      <w:pPr>
        <w:widowControl w:val="0"/>
        <w:autoSpaceDN w:val="0"/>
        <w:rPr>
          <w:rFonts w:eastAsia="SimSun" w:cs="Mangal"/>
          <w:kern w:val="3"/>
          <w:szCs w:val="24"/>
          <w:lang w:val="fr-BE" w:bidi="hi-IN"/>
        </w:rPr>
      </w:pPr>
      <w:r w:rsidRPr="00A63038">
        <w:rPr>
          <w:rFonts w:eastAsia="SimSun" w:cs="Mangal"/>
          <w:kern w:val="3"/>
          <w:szCs w:val="24"/>
          <w:lang w:val="fr-BE" w:bidi="hi-IN"/>
        </w:rPr>
        <w:tab/>
        <w:t>Le point 3 de l’ordre du jour, à savoir :</w:t>
      </w:r>
    </w:p>
    <w:p w14:paraId="2E8F75C8" w14:textId="77777777" w:rsidR="00A63038" w:rsidRPr="00A63038" w:rsidRDefault="00A63038" w:rsidP="005D1330">
      <w:pPr>
        <w:widowControl w:val="0"/>
        <w:numPr>
          <w:ilvl w:val="0"/>
          <w:numId w:val="26"/>
        </w:numPr>
        <w:suppressAutoHyphens w:val="0"/>
        <w:autoSpaceDE w:val="0"/>
        <w:autoSpaceDN w:val="0"/>
        <w:spacing w:after="200" w:line="276" w:lineRule="auto"/>
        <w:contextualSpacing/>
        <w:jc w:val="both"/>
        <w:rPr>
          <w:rFonts w:eastAsia="Arial"/>
          <w:szCs w:val="24"/>
          <w:lang w:eastAsia="fr-FR" w:bidi="fr-FR"/>
        </w:rPr>
      </w:pPr>
      <w:r w:rsidRPr="00A63038">
        <w:rPr>
          <w:rFonts w:eastAsia="Arial"/>
          <w:szCs w:val="24"/>
          <w:lang w:eastAsia="fr-FR" w:bidi="fr-FR"/>
        </w:rPr>
        <w:t>Pouvoirs :</w:t>
      </w:r>
    </w:p>
    <w:p w14:paraId="50A64E66" w14:textId="77777777" w:rsidR="00A63038" w:rsidRPr="00A63038" w:rsidRDefault="00A63038" w:rsidP="00A63038">
      <w:pPr>
        <w:suppressAutoHyphens w:val="0"/>
        <w:spacing w:after="200" w:line="276" w:lineRule="auto"/>
        <w:ind w:left="720"/>
        <w:contextualSpacing/>
        <w:jc w:val="both"/>
        <w:rPr>
          <w:rFonts w:eastAsia="Arial"/>
          <w:b/>
          <w:bCs/>
          <w:szCs w:val="24"/>
          <w:lang w:eastAsia="fr-FR" w:bidi="fr-FR"/>
        </w:rPr>
      </w:pPr>
      <w:r w:rsidRPr="00A63038">
        <w:rPr>
          <w:rFonts w:eastAsia="Arial"/>
          <w:b/>
          <w:bCs/>
          <w:szCs w:val="24"/>
          <w:lang w:eastAsia="fr-FR" w:bidi="fr-FR"/>
        </w:rPr>
        <w:t>Est approuvé à l’unanimité.</w:t>
      </w:r>
    </w:p>
    <w:p w14:paraId="171A899B" w14:textId="77777777" w:rsidR="00A63038" w:rsidRPr="00A63038" w:rsidRDefault="00A63038" w:rsidP="00A63038">
      <w:pPr>
        <w:suppressAutoHyphens w:val="0"/>
        <w:spacing w:after="200" w:line="276" w:lineRule="auto"/>
        <w:contextualSpacing/>
        <w:jc w:val="both"/>
        <w:rPr>
          <w:rFonts w:eastAsia="Arial"/>
          <w:b/>
          <w:bCs/>
          <w:szCs w:val="24"/>
          <w:lang w:eastAsia="fr-FR" w:bidi="fr-FR"/>
        </w:rPr>
      </w:pPr>
      <w:r w:rsidRPr="00A63038">
        <w:rPr>
          <w:rFonts w:eastAsia="Arial"/>
          <w:b/>
          <w:bCs/>
          <w:szCs w:val="24"/>
          <w:lang w:eastAsia="fr-FR" w:bidi="fr-FR"/>
        </w:rPr>
        <w:t>DECIDE</w:t>
      </w:r>
      <w:r w:rsidRPr="00A63038">
        <w:rPr>
          <w:rFonts w:ascii="Arial" w:eastAsia="Arial" w:hAnsi="Arial" w:cs="Arial"/>
          <w:sz w:val="22"/>
          <w:szCs w:val="22"/>
          <w:lang w:eastAsia="fr-FR" w:bidi="fr-FR"/>
        </w:rPr>
        <w:t> :</w:t>
      </w:r>
    </w:p>
    <w:p w14:paraId="701DBE05" w14:textId="77777777" w:rsidR="00A63038" w:rsidRPr="00A63038" w:rsidRDefault="00A63038" w:rsidP="005D1330">
      <w:pPr>
        <w:widowControl w:val="0"/>
        <w:numPr>
          <w:ilvl w:val="0"/>
          <w:numId w:val="9"/>
        </w:numPr>
        <w:suppressAutoHyphens w:val="0"/>
        <w:autoSpaceDE w:val="0"/>
        <w:autoSpaceDN w:val="0"/>
        <w:rPr>
          <w:rFonts w:eastAsia="SimSun"/>
          <w:kern w:val="3"/>
          <w:szCs w:val="24"/>
          <w:lang w:val="fr-BE" w:bidi="hi-IN"/>
        </w:rPr>
      </w:pPr>
      <w:r w:rsidRPr="00A63038">
        <w:rPr>
          <w:rFonts w:eastAsia="SimSun"/>
          <w:kern w:val="3"/>
          <w:szCs w:val="24"/>
          <w:lang w:val="fr-BE" w:bidi="hi-IN"/>
        </w:rPr>
        <w:t>De charger le Collège communal de veiller à l’exécution de la présente délibération.</w:t>
      </w:r>
    </w:p>
    <w:p w14:paraId="400FC74B" w14:textId="77777777" w:rsidR="00A63038" w:rsidRPr="00A63038" w:rsidRDefault="00A63038" w:rsidP="00A63038">
      <w:pPr>
        <w:widowControl w:val="0"/>
        <w:autoSpaceDN w:val="0"/>
        <w:rPr>
          <w:rFonts w:eastAsia="SimSun" w:cs="Mangal"/>
          <w:b/>
          <w:kern w:val="3"/>
          <w:szCs w:val="24"/>
          <w:lang w:val="fr-BE" w:bidi="hi-IN"/>
        </w:rPr>
      </w:pPr>
    </w:p>
    <w:p w14:paraId="385D5D4A" w14:textId="77777777" w:rsidR="00A63038" w:rsidRPr="00A63038" w:rsidRDefault="00A63038" w:rsidP="00A63038">
      <w:pPr>
        <w:widowControl w:val="0"/>
        <w:autoSpaceDN w:val="0"/>
        <w:rPr>
          <w:rFonts w:eastAsia="SimSun" w:cs="Mangal"/>
          <w:kern w:val="3"/>
          <w:szCs w:val="24"/>
          <w:lang w:val="fr-BE" w:bidi="hi-IN"/>
        </w:rPr>
      </w:pPr>
      <w:r w:rsidRPr="00A63038">
        <w:rPr>
          <w:rFonts w:eastAsia="SimSun" w:cs="Mangal"/>
          <w:kern w:val="3"/>
          <w:szCs w:val="24"/>
          <w:lang w:val="fr-BE" w:bidi="hi-IN"/>
        </w:rPr>
        <w:t>Copie de la présente délibération sera transmise :</w:t>
      </w:r>
    </w:p>
    <w:p w14:paraId="70D0BFF0" w14:textId="77777777" w:rsidR="00A63038" w:rsidRPr="00A63038" w:rsidRDefault="00A63038" w:rsidP="005D1330">
      <w:pPr>
        <w:widowControl w:val="0"/>
        <w:numPr>
          <w:ilvl w:val="0"/>
          <w:numId w:val="10"/>
        </w:numPr>
        <w:suppressAutoHyphens w:val="0"/>
        <w:autoSpaceDE w:val="0"/>
        <w:autoSpaceDN w:val="0"/>
        <w:rPr>
          <w:rFonts w:eastAsia="SimSun" w:cs="Mangal"/>
          <w:kern w:val="3"/>
          <w:szCs w:val="24"/>
          <w:lang w:val="fr-BE" w:bidi="hi-IN"/>
        </w:rPr>
      </w:pPr>
      <w:r w:rsidRPr="00A63038">
        <w:rPr>
          <w:rFonts w:eastAsia="SimSun" w:cs="Mangal"/>
          <w:kern w:val="3"/>
          <w:szCs w:val="24"/>
          <w:lang w:val="fr-BE" w:bidi="hi-IN"/>
        </w:rPr>
        <w:t>À RESA Intercommunale, rue Sainte-Marie, 11, à 4000 LIEGE. (</w:t>
      </w:r>
      <w:hyperlink r:id="rId10" w:history="1">
        <w:r w:rsidRPr="00A63038">
          <w:rPr>
            <w:rFonts w:eastAsia="SimSun" w:cs="Mangal"/>
            <w:color w:val="0000FF"/>
            <w:kern w:val="3"/>
            <w:szCs w:val="24"/>
            <w:u w:val="single"/>
            <w:lang w:val="fr-BE" w:bidi="hi-IN"/>
          </w:rPr>
          <w:t>direction@resa.be</w:t>
        </w:r>
      </w:hyperlink>
      <w:r w:rsidRPr="00A63038">
        <w:rPr>
          <w:rFonts w:eastAsia="SimSun" w:cs="Mangal"/>
          <w:kern w:val="3"/>
          <w:szCs w:val="24"/>
          <w:lang w:val="fr-BE" w:bidi="hi-IN"/>
        </w:rPr>
        <w:t>) pour le 26/11/2024 à 12h00 au plus tard.</w:t>
      </w:r>
    </w:p>
    <w:p w14:paraId="13605526" w14:textId="77777777" w:rsidR="00A63038" w:rsidRPr="00A63038" w:rsidRDefault="00A63038" w:rsidP="00A63038">
      <w:pPr>
        <w:widowControl w:val="0"/>
        <w:autoSpaceDN w:val="0"/>
        <w:ind w:left="720"/>
        <w:rPr>
          <w:rFonts w:eastAsia="SimSun" w:cs="Mangal"/>
          <w:kern w:val="3"/>
          <w:szCs w:val="24"/>
          <w:lang w:val="fr-BE" w:bidi="hi-IN"/>
        </w:rPr>
      </w:pPr>
    </w:p>
    <w:p w14:paraId="6C000EC7" w14:textId="77777777" w:rsidR="00A63038" w:rsidRPr="00A26A12" w:rsidRDefault="00A63038" w:rsidP="00A63038">
      <w:pPr>
        <w:suppressAutoHyphens w:val="0"/>
        <w:rPr>
          <w:b/>
          <w:szCs w:val="24"/>
          <w:u w:val="single"/>
          <w:lang w:eastAsia="fr-FR"/>
        </w:rPr>
      </w:pPr>
    </w:p>
    <w:p w14:paraId="3152B6BE" w14:textId="77777777" w:rsidR="00A26A12" w:rsidRPr="00A26A12" w:rsidRDefault="00A26A12" w:rsidP="005D1330">
      <w:pPr>
        <w:numPr>
          <w:ilvl w:val="0"/>
          <w:numId w:val="13"/>
        </w:numPr>
        <w:suppressAutoHyphens w:val="0"/>
        <w:rPr>
          <w:b/>
          <w:szCs w:val="24"/>
          <w:u w:val="single"/>
          <w:lang w:eastAsia="fr-FR"/>
        </w:rPr>
      </w:pPr>
      <w:r w:rsidRPr="00A26A12">
        <w:rPr>
          <w:b/>
          <w:szCs w:val="24"/>
          <w:u w:val="single"/>
          <w:lang w:eastAsia="fr-FR"/>
        </w:rPr>
        <w:t>RESA HOLDING. Assemblée générale ordinaire du 27/11/2024. Ordre du jour. Adoption.</w:t>
      </w:r>
    </w:p>
    <w:p w14:paraId="4D39768E" w14:textId="77777777" w:rsidR="00A26A12" w:rsidRDefault="00A26A12" w:rsidP="00A63038">
      <w:pPr>
        <w:suppressAutoHyphens w:val="0"/>
        <w:rPr>
          <w:b/>
          <w:szCs w:val="24"/>
          <w:u w:val="single"/>
          <w:lang w:eastAsia="fr-FR"/>
        </w:rPr>
      </w:pPr>
    </w:p>
    <w:p w14:paraId="12E00E87" w14:textId="77777777" w:rsidR="00A63038" w:rsidRPr="00A63038" w:rsidRDefault="00A63038" w:rsidP="00A63038">
      <w:pPr>
        <w:widowControl w:val="0"/>
        <w:autoSpaceDN w:val="0"/>
        <w:rPr>
          <w:rFonts w:eastAsia="SimSun" w:cs="Mangal"/>
          <w:kern w:val="3"/>
          <w:szCs w:val="24"/>
          <w:lang w:val="fr-BE" w:bidi="hi-IN"/>
        </w:rPr>
      </w:pPr>
      <w:r w:rsidRPr="00A63038">
        <w:rPr>
          <w:rFonts w:eastAsia="SimSun" w:cs="Mangal"/>
          <w:kern w:val="3"/>
          <w:szCs w:val="24"/>
          <w:lang w:val="fr-BE" w:bidi="hi-IN"/>
        </w:rPr>
        <w:t>Le Conseil communal, réuni en séance publique ;</w:t>
      </w:r>
    </w:p>
    <w:p w14:paraId="389A1CDF" w14:textId="77777777" w:rsidR="00A63038" w:rsidRPr="00A63038" w:rsidRDefault="00A63038" w:rsidP="00A63038">
      <w:pPr>
        <w:widowControl w:val="0"/>
        <w:autoSpaceDN w:val="0"/>
        <w:rPr>
          <w:rFonts w:eastAsia="SimSun" w:cs="Mangal"/>
          <w:kern w:val="3"/>
          <w:szCs w:val="24"/>
          <w:lang w:val="fr-BE" w:bidi="hi-IN"/>
        </w:rPr>
      </w:pPr>
    </w:p>
    <w:p w14:paraId="0B5269F6" w14:textId="77777777" w:rsidR="00A63038" w:rsidRPr="00A63038" w:rsidRDefault="00A63038" w:rsidP="00A63038">
      <w:pPr>
        <w:widowControl w:val="0"/>
        <w:autoSpaceDN w:val="0"/>
        <w:rPr>
          <w:rFonts w:eastAsia="SimSun" w:cs="Mangal"/>
          <w:kern w:val="3"/>
          <w:szCs w:val="24"/>
          <w:lang w:val="fr-BE" w:bidi="hi-IN"/>
        </w:rPr>
      </w:pPr>
      <w:r w:rsidRPr="00A63038">
        <w:rPr>
          <w:rFonts w:eastAsia="SimSun" w:cs="Mangal"/>
          <w:kern w:val="3"/>
          <w:szCs w:val="24"/>
          <w:lang w:val="fr-BE" w:bidi="hi-IN"/>
        </w:rPr>
        <w:t>Vu l’adhésion de la Commune à l’intercommunale RESA HOLDING,</w:t>
      </w:r>
    </w:p>
    <w:p w14:paraId="73B7B8C3" w14:textId="77777777" w:rsidR="00A63038" w:rsidRPr="00A63038" w:rsidRDefault="00A63038" w:rsidP="00A63038">
      <w:pPr>
        <w:widowControl w:val="0"/>
        <w:autoSpaceDN w:val="0"/>
        <w:rPr>
          <w:rFonts w:eastAsia="SimSun" w:cs="Mangal"/>
          <w:kern w:val="3"/>
          <w:szCs w:val="24"/>
          <w:lang w:val="fr-BE" w:bidi="hi-IN"/>
        </w:rPr>
      </w:pPr>
    </w:p>
    <w:p w14:paraId="6A380C18" w14:textId="77777777" w:rsidR="00A63038" w:rsidRPr="00A63038" w:rsidRDefault="00A63038" w:rsidP="00A63038">
      <w:pPr>
        <w:widowControl w:val="0"/>
        <w:autoSpaceDN w:val="0"/>
        <w:rPr>
          <w:rFonts w:eastAsia="SimSun" w:cs="Mangal"/>
          <w:kern w:val="3"/>
          <w:szCs w:val="24"/>
          <w:lang w:val="fr-BE" w:bidi="hi-IN"/>
        </w:rPr>
      </w:pPr>
      <w:r w:rsidRPr="00A63038">
        <w:rPr>
          <w:rFonts w:eastAsia="SimSun" w:cs="Mangal"/>
          <w:kern w:val="3"/>
          <w:szCs w:val="24"/>
          <w:lang w:val="fr-BE" w:bidi="hi-IN"/>
        </w:rPr>
        <w:t>Considérant le CDLD,</w:t>
      </w:r>
    </w:p>
    <w:p w14:paraId="0334ED48" w14:textId="77777777" w:rsidR="00A63038" w:rsidRPr="00A63038" w:rsidRDefault="00A63038" w:rsidP="00A63038">
      <w:pPr>
        <w:widowControl w:val="0"/>
        <w:autoSpaceDN w:val="0"/>
        <w:rPr>
          <w:rFonts w:eastAsia="SimSun" w:cs="Mangal"/>
          <w:kern w:val="3"/>
          <w:szCs w:val="24"/>
          <w:lang w:val="fr-BE" w:bidi="hi-IN"/>
        </w:rPr>
      </w:pPr>
    </w:p>
    <w:p w14:paraId="207FA09A" w14:textId="77777777" w:rsidR="00A63038" w:rsidRPr="00A63038" w:rsidRDefault="00A63038" w:rsidP="00A63038">
      <w:pPr>
        <w:widowControl w:val="0"/>
        <w:autoSpaceDN w:val="0"/>
        <w:rPr>
          <w:rFonts w:eastAsia="SimSun" w:cs="Mangal"/>
          <w:kern w:val="3"/>
          <w:szCs w:val="24"/>
          <w:lang w:val="fr-BE" w:bidi="hi-IN"/>
        </w:rPr>
      </w:pPr>
      <w:r w:rsidRPr="00A63038">
        <w:rPr>
          <w:rFonts w:eastAsia="SimSun" w:cs="Mangal"/>
          <w:kern w:val="3"/>
          <w:szCs w:val="24"/>
          <w:lang w:val="fr-BE" w:bidi="hi-IN"/>
        </w:rPr>
        <w:t>Considérant que le Conseil doit, dès lors, se prononcer sur les points de l’ordre du jour de l’Assemblée générale ordinaire de RESA Intercommunale du 27/11/2024 ;</w:t>
      </w:r>
    </w:p>
    <w:p w14:paraId="5B40E553" w14:textId="77777777" w:rsidR="00A63038" w:rsidRPr="00A63038" w:rsidRDefault="00A63038" w:rsidP="00A63038">
      <w:pPr>
        <w:widowControl w:val="0"/>
        <w:autoSpaceDN w:val="0"/>
        <w:rPr>
          <w:rFonts w:eastAsia="SimSun" w:cs="Mangal"/>
          <w:b/>
          <w:kern w:val="3"/>
          <w:szCs w:val="24"/>
          <w:lang w:val="fr-BE" w:bidi="hi-IN"/>
        </w:rPr>
      </w:pPr>
    </w:p>
    <w:p w14:paraId="63AA8687" w14:textId="77777777" w:rsidR="00A63038" w:rsidRPr="00A63038" w:rsidRDefault="00A63038" w:rsidP="00A63038">
      <w:pPr>
        <w:widowControl w:val="0"/>
        <w:autoSpaceDN w:val="0"/>
        <w:rPr>
          <w:rFonts w:eastAsia="SimSun" w:cs="Mangal"/>
          <w:kern w:val="3"/>
          <w:szCs w:val="24"/>
          <w:lang w:val="fr-BE" w:bidi="hi-IN"/>
        </w:rPr>
      </w:pPr>
      <w:r w:rsidRPr="00A63038">
        <w:rPr>
          <w:rFonts w:eastAsia="SimSun" w:cs="Mangal"/>
          <w:b/>
          <w:kern w:val="3"/>
          <w:szCs w:val="24"/>
          <w:lang w:val="fr-BE" w:bidi="hi-IN"/>
        </w:rPr>
        <w:t xml:space="preserve">DECIDE </w:t>
      </w:r>
      <w:r w:rsidRPr="00A63038">
        <w:rPr>
          <w:rFonts w:eastAsia="SimSun" w:cs="Mangal"/>
          <w:kern w:val="3"/>
          <w:szCs w:val="24"/>
          <w:lang w:val="fr-BE" w:bidi="hi-IN"/>
        </w:rPr>
        <w:t>:</w:t>
      </w:r>
    </w:p>
    <w:p w14:paraId="1FF7E008" w14:textId="77777777" w:rsidR="00A63038" w:rsidRPr="00A63038" w:rsidRDefault="00A63038" w:rsidP="00A63038">
      <w:pPr>
        <w:widowControl w:val="0"/>
        <w:autoSpaceDN w:val="0"/>
        <w:ind w:firstLine="720"/>
        <w:rPr>
          <w:rFonts w:eastAsia="SimSun" w:cs="Mangal"/>
          <w:kern w:val="3"/>
          <w:szCs w:val="24"/>
          <w:lang w:val="fr-BE" w:bidi="hi-IN"/>
        </w:rPr>
      </w:pPr>
      <w:r w:rsidRPr="00A63038">
        <w:rPr>
          <w:rFonts w:eastAsia="SimSun" w:cs="Mangal"/>
          <w:kern w:val="3"/>
          <w:szCs w:val="24"/>
          <w:lang w:val="fr-BE" w:bidi="hi-IN"/>
        </w:rPr>
        <w:t>Le point 1 de l’ordre du jour, à savoir :</w:t>
      </w:r>
    </w:p>
    <w:p w14:paraId="035A5778" w14:textId="77777777" w:rsidR="00A63038" w:rsidRPr="00A63038" w:rsidRDefault="00A63038" w:rsidP="005D1330">
      <w:pPr>
        <w:widowControl w:val="0"/>
        <w:numPr>
          <w:ilvl w:val="0"/>
          <w:numId w:val="26"/>
        </w:numPr>
        <w:suppressAutoHyphens w:val="0"/>
        <w:autoSpaceDE w:val="0"/>
        <w:autoSpaceDN w:val="0"/>
        <w:spacing w:after="200" w:line="276" w:lineRule="auto"/>
        <w:contextualSpacing/>
        <w:jc w:val="both"/>
        <w:rPr>
          <w:rFonts w:eastAsia="Calibri"/>
          <w:szCs w:val="24"/>
          <w:lang w:val="fr-BE" w:eastAsia="en-US"/>
        </w:rPr>
      </w:pPr>
      <w:r w:rsidRPr="00A63038">
        <w:rPr>
          <w:rFonts w:eastAsia="Arial"/>
          <w:szCs w:val="24"/>
          <w:lang w:eastAsia="fr-FR" w:bidi="fr-FR"/>
        </w:rPr>
        <w:t>Présentation générale de la stratégie groupe :</w:t>
      </w:r>
    </w:p>
    <w:p w14:paraId="3BDA51CA" w14:textId="77777777" w:rsidR="00A63038" w:rsidRPr="00A63038" w:rsidRDefault="00A63038" w:rsidP="00A63038">
      <w:pPr>
        <w:suppressAutoHyphens w:val="0"/>
        <w:spacing w:after="200" w:line="276" w:lineRule="auto"/>
        <w:ind w:left="720"/>
        <w:contextualSpacing/>
        <w:jc w:val="both"/>
        <w:rPr>
          <w:rFonts w:eastAsia="Arial"/>
          <w:b/>
          <w:bCs/>
          <w:szCs w:val="24"/>
          <w:lang w:eastAsia="fr-FR" w:bidi="fr-FR"/>
        </w:rPr>
      </w:pPr>
      <w:r w:rsidRPr="00A63038">
        <w:rPr>
          <w:rFonts w:eastAsia="Arial"/>
          <w:b/>
          <w:bCs/>
          <w:szCs w:val="24"/>
          <w:lang w:eastAsia="fr-FR" w:bidi="fr-FR"/>
        </w:rPr>
        <w:t>Est approuvé à l’unanimité.</w:t>
      </w:r>
    </w:p>
    <w:p w14:paraId="418078E4" w14:textId="77777777" w:rsidR="00A63038" w:rsidRPr="00A63038" w:rsidRDefault="00A63038" w:rsidP="00A63038">
      <w:pPr>
        <w:widowControl w:val="0"/>
        <w:autoSpaceDN w:val="0"/>
        <w:rPr>
          <w:rFonts w:eastAsia="SimSun" w:cs="Mangal"/>
          <w:kern w:val="3"/>
          <w:szCs w:val="24"/>
          <w:lang w:val="fr-BE" w:bidi="hi-IN"/>
        </w:rPr>
      </w:pPr>
      <w:r w:rsidRPr="00A63038">
        <w:rPr>
          <w:rFonts w:eastAsia="SimSun" w:cs="Mangal"/>
          <w:kern w:val="3"/>
          <w:szCs w:val="24"/>
          <w:lang w:val="fr-BE" w:bidi="hi-IN"/>
        </w:rPr>
        <w:tab/>
      </w:r>
    </w:p>
    <w:p w14:paraId="78AA99BE" w14:textId="77777777" w:rsidR="00A63038" w:rsidRPr="00A63038" w:rsidRDefault="00A63038" w:rsidP="00A63038">
      <w:pPr>
        <w:widowControl w:val="0"/>
        <w:autoSpaceDN w:val="0"/>
        <w:rPr>
          <w:rFonts w:eastAsia="SimSun" w:cs="Mangal"/>
          <w:kern w:val="3"/>
          <w:szCs w:val="24"/>
          <w:lang w:val="fr-BE" w:bidi="hi-IN"/>
        </w:rPr>
      </w:pPr>
      <w:r w:rsidRPr="00A63038">
        <w:rPr>
          <w:rFonts w:eastAsia="SimSun" w:cs="Mangal"/>
          <w:kern w:val="3"/>
          <w:szCs w:val="24"/>
          <w:lang w:val="fr-BE" w:bidi="hi-IN"/>
        </w:rPr>
        <w:tab/>
        <w:t>Le point 2 de l’ordre du jour, à savoir :</w:t>
      </w:r>
    </w:p>
    <w:p w14:paraId="43D902D6" w14:textId="77777777" w:rsidR="00A63038" w:rsidRPr="00A63038" w:rsidRDefault="00A63038" w:rsidP="005D1330">
      <w:pPr>
        <w:widowControl w:val="0"/>
        <w:numPr>
          <w:ilvl w:val="0"/>
          <w:numId w:val="26"/>
        </w:numPr>
        <w:suppressAutoHyphens w:val="0"/>
        <w:autoSpaceDE w:val="0"/>
        <w:autoSpaceDN w:val="0"/>
        <w:spacing w:after="200" w:line="276" w:lineRule="auto"/>
        <w:contextualSpacing/>
        <w:jc w:val="both"/>
        <w:rPr>
          <w:rFonts w:eastAsia="Calibri"/>
          <w:szCs w:val="24"/>
          <w:lang w:val="fr-BE" w:eastAsia="en-US"/>
        </w:rPr>
      </w:pPr>
      <w:r w:rsidRPr="00A63038">
        <w:rPr>
          <w:rFonts w:eastAsia="Arial"/>
          <w:szCs w:val="24"/>
          <w:lang w:eastAsia="fr-FR" w:bidi="fr-FR"/>
        </w:rPr>
        <w:t>Divers :</w:t>
      </w:r>
    </w:p>
    <w:p w14:paraId="774EAC79" w14:textId="77777777" w:rsidR="00A63038" w:rsidRPr="00A63038" w:rsidRDefault="00A63038" w:rsidP="00A63038">
      <w:pPr>
        <w:suppressAutoHyphens w:val="0"/>
        <w:spacing w:after="200" w:line="276" w:lineRule="auto"/>
        <w:ind w:left="720"/>
        <w:contextualSpacing/>
        <w:jc w:val="both"/>
        <w:rPr>
          <w:rFonts w:eastAsia="Arial"/>
          <w:b/>
          <w:bCs/>
          <w:szCs w:val="24"/>
          <w:lang w:eastAsia="fr-FR" w:bidi="fr-FR"/>
        </w:rPr>
      </w:pPr>
      <w:r w:rsidRPr="00A63038">
        <w:rPr>
          <w:rFonts w:eastAsia="Arial"/>
          <w:b/>
          <w:bCs/>
          <w:szCs w:val="24"/>
          <w:lang w:eastAsia="fr-FR" w:bidi="fr-FR"/>
        </w:rPr>
        <w:t>Est approuvé à l’unanimité.</w:t>
      </w:r>
    </w:p>
    <w:p w14:paraId="203B8AE8" w14:textId="77777777" w:rsidR="00A63038" w:rsidRPr="00A63038" w:rsidRDefault="00A63038" w:rsidP="00A63038">
      <w:pPr>
        <w:suppressAutoHyphens w:val="0"/>
        <w:spacing w:after="200" w:line="276" w:lineRule="auto"/>
        <w:contextualSpacing/>
        <w:jc w:val="both"/>
        <w:rPr>
          <w:rFonts w:eastAsia="Arial"/>
          <w:b/>
          <w:bCs/>
          <w:szCs w:val="24"/>
          <w:lang w:eastAsia="fr-FR" w:bidi="fr-FR"/>
        </w:rPr>
      </w:pPr>
      <w:r w:rsidRPr="00A63038">
        <w:rPr>
          <w:rFonts w:eastAsia="Arial"/>
          <w:b/>
          <w:bCs/>
          <w:szCs w:val="24"/>
          <w:lang w:eastAsia="fr-FR" w:bidi="fr-FR"/>
        </w:rPr>
        <w:t>DECIDE</w:t>
      </w:r>
      <w:r w:rsidRPr="00A63038">
        <w:rPr>
          <w:rFonts w:ascii="Arial" w:eastAsia="Arial" w:hAnsi="Arial" w:cs="Arial"/>
          <w:sz w:val="22"/>
          <w:szCs w:val="22"/>
          <w:lang w:eastAsia="fr-FR" w:bidi="fr-FR"/>
        </w:rPr>
        <w:t> :</w:t>
      </w:r>
    </w:p>
    <w:p w14:paraId="274C9DF4" w14:textId="77777777" w:rsidR="00A63038" w:rsidRPr="00A63038" w:rsidRDefault="00A63038" w:rsidP="005D1330">
      <w:pPr>
        <w:widowControl w:val="0"/>
        <w:numPr>
          <w:ilvl w:val="0"/>
          <w:numId w:val="9"/>
        </w:numPr>
        <w:suppressAutoHyphens w:val="0"/>
        <w:autoSpaceDE w:val="0"/>
        <w:autoSpaceDN w:val="0"/>
        <w:rPr>
          <w:rFonts w:eastAsia="SimSun"/>
          <w:kern w:val="3"/>
          <w:szCs w:val="24"/>
          <w:lang w:val="fr-BE" w:bidi="hi-IN"/>
        </w:rPr>
      </w:pPr>
      <w:r w:rsidRPr="00A63038">
        <w:rPr>
          <w:rFonts w:eastAsia="SimSun"/>
          <w:kern w:val="3"/>
          <w:szCs w:val="24"/>
          <w:lang w:val="fr-BE" w:bidi="hi-IN"/>
        </w:rPr>
        <w:t>De charger le Collège communal de veiller à l’exécution de la présente délibération.</w:t>
      </w:r>
    </w:p>
    <w:p w14:paraId="415471E8" w14:textId="77777777" w:rsidR="00A63038" w:rsidRPr="00A63038" w:rsidRDefault="00A63038" w:rsidP="00A63038">
      <w:pPr>
        <w:widowControl w:val="0"/>
        <w:autoSpaceDN w:val="0"/>
        <w:rPr>
          <w:rFonts w:eastAsia="SimSun" w:cs="Mangal"/>
          <w:b/>
          <w:kern w:val="3"/>
          <w:szCs w:val="24"/>
          <w:lang w:val="fr-BE" w:bidi="hi-IN"/>
        </w:rPr>
      </w:pPr>
    </w:p>
    <w:p w14:paraId="5FA2AA12" w14:textId="77777777" w:rsidR="00A63038" w:rsidRPr="00A63038" w:rsidRDefault="00A63038" w:rsidP="00A63038">
      <w:pPr>
        <w:widowControl w:val="0"/>
        <w:autoSpaceDN w:val="0"/>
        <w:rPr>
          <w:rFonts w:eastAsia="SimSun" w:cs="Mangal"/>
          <w:kern w:val="3"/>
          <w:szCs w:val="24"/>
          <w:lang w:val="fr-BE" w:bidi="hi-IN"/>
        </w:rPr>
      </w:pPr>
      <w:r w:rsidRPr="00A63038">
        <w:rPr>
          <w:rFonts w:eastAsia="SimSun" w:cs="Mangal"/>
          <w:kern w:val="3"/>
          <w:szCs w:val="24"/>
          <w:lang w:val="fr-BE" w:bidi="hi-IN"/>
        </w:rPr>
        <w:t>Copie de la présente délibération sera transmise :</w:t>
      </w:r>
    </w:p>
    <w:p w14:paraId="7E6357BE" w14:textId="77777777" w:rsidR="00A63038" w:rsidRPr="00A63038" w:rsidRDefault="00A63038" w:rsidP="005D1330">
      <w:pPr>
        <w:widowControl w:val="0"/>
        <w:numPr>
          <w:ilvl w:val="0"/>
          <w:numId w:val="10"/>
        </w:numPr>
        <w:suppressAutoHyphens w:val="0"/>
        <w:autoSpaceDE w:val="0"/>
        <w:autoSpaceDN w:val="0"/>
        <w:rPr>
          <w:rFonts w:eastAsia="SimSun" w:cs="Mangal"/>
          <w:kern w:val="3"/>
          <w:szCs w:val="24"/>
          <w:lang w:val="fr-BE" w:bidi="hi-IN"/>
        </w:rPr>
      </w:pPr>
      <w:r w:rsidRPr="00A63038">
        <w:rPr>
          <w:rFonts w:eastAsia="SimSun" w:cs="Mangal"/>
          <w:kern w:val="3"/>
          <w:szCs w:val="24"/>
          <w:lang w:val="fr-BE" w:bidi="hi-IN"/>
        </w:rPr>
        <w:t>À RESA Intercommunale, rue Sainte-Marie, 11, à 4000 LIEGE. (</w:t>
      </w:r>
      <w:hyperlink r:id="rId11" w:history="1">
        <w:r w:rsidRPr="00A63038">
          <w:rPr>
            <w:rFonts w:eastAsia="SimSun" w:cs="Mangal"/>
            <w:color w:val="0000FF"/>
            <w:kern w:val="3"/>
            <w:szCs w:val="24"/>
            <w:u w:val="single"/>
            <w:lang w:val="fr-BE" w:bidi="hi-IN"/>
          </w:rPr>
          <w:t>officiel-ic.resa-holding@resa-holding.be</w:t>
        </w:r>
      </w:hyperlink>
      <w:r w:rsidRPr="00A63038">
        <w:rPr>
          <w:rFonts w:eastAsia="SimSun" w:cs="Mangal"/>
          <w:kern w:val="3"/>
          <w:szCs w:val="24"/>
          <w:lang w:val="fr-BE" w:bidi="hi-IN"/>
        </w:rPr>
        <w:t>) pour le 26/11/2024 à 12h00 au plus tard.</w:t>
      </w:r>
    </w:p>
    <w:p w14:paraId="59D32726" w14:textId="77777777" w:rsidR="00A63038" w:rsidRDefault="00A63038" w:rsidP="00A63038">
      <w:pPr>
        <w:suppressAutoHyphens w:val="0"/>
        <w:rPr>
          <w:b/>
          <w:szCs w:val="24"/>
          <w:u w:val="single"/>
          <w:lang w:eastAsia="fr-FR"/>
        </w:rPr>
      </w:pPr>
    </w:p>
    <w:p w14:paraId="227CC568" w14:textId="77777777" w:rsidR="00A63038" w:rsidRPr="00A26A12" w:rsidRDefault="00A63038" w:rsidP="00A63038">
      <w:pPr>
        <w:suppressAutoHyphens w:val="0"/>
        <w:rPr>
          <w:b/>
          <w:szCs w:val="24"/>
          <w:u w:val="single"/>
          <w:lang w:eastAsia="fr-FR"/>
        </w:rPr>
      </w:pPr>
    </w:p>
    <w:p w14:paraId="30861621" w14:textId="77777777" w:rsidR="00A26A12" w:rsidRPr="00A26A12" w:rsidRDefault="00A26A12" w:rsidP="005D1330">
      <w:pPr>
        <w:numPr>
          <w:ilvl w:val="0"/>
          <w:numId w:val="13"/>
        </w:numPr>
        <w:suppressAutoHyphens w:val="0"/>
        <w:rPr>
          <w:b/>
          <w:szCs w:val="24"/>
          <w:u w:val="single"/>
          <w:lang w:eastAsia="fr-FR"/>
        </w:rPr>
      </w:pPr>
      <w:r w:rsidRPr="00A26A12">
        <w:rPr>
          <w:b/>
          <w:szCs w:val="24"/>
          <w:u w:val="single"/>
          <w:lang w:eastAsia="fr-FR"/>
        </w:rPr>
        <w:t>IGRETEC. Assemblée générale ordinaire du 28/11/2024. Ordre du jour. Adoption.</w:t>
      </w:r>
    </w:p>
    <w:p w14:paraId="230BC316" w14:textId="77777777" w:rsidR="00A26A12" w:rsidRDefault="00A26A12" w:rsidP="00A63038">
      <w:pPr>
        <w:suppressAutoHyphens w:val="0"/>
        <w:rPr>
          <w:b/>
          <w:szCs w:val="24"/>
          <w:u w:val="single"/>
          <w:lang w:eastAsia="fr-FR"/>
        </w:rPr>
      </w:pPr>
    </w:p>
    <w:p w14:paraId="74A09D9C" w14:textId="77777777" w:rsidR="00A63038" w:rsidRDefault="00A63038" w:rsidP="00A63038">
      <w:pPr>
        <w:pStyle w:val="Standard"/>
      </w:pPr>
      <w:r>
        <w:t>Le Conseil communal, réuni en séance publique ;</w:t>
      </w:r>
    </w:p>
    <w:p w14:paraId="50CB5618" w14:textId="77777777" w:rsidR="00A63038" w:rsidRDefault="00A63038" w:rsidP="00A63038">
      <w:pPr>
        <w:pStyle w:val="Standard"/>
      </w:pPr>
    </w:p>
    <w:p w14:paraId="23B2AA44" w14:textId="77777777" w:rsidR="00A63038" w:rsidRDefault="00A63038" w:rsidP="00A63038">
      <w:pPr>
        <w:pStyle w:val="Standard"/>
      </w:pPr>
      <w:r>
        <w:t>Vu l’affiliation de la Commune à l’intercommunale IGRETEC,</w:t>
      </w:r>
    </w:p>
    <w:p w14:paraId="183ABA7D" w14:textId="77777777" w:rsidR="00A63038" w:rsidRDefault="00A63038" w:rsidP="00A63038">
      <w:pPr>
        <w:pStyle w:val="Standard"/>
      </w:pPr>
    </w:p>
    <w:p w14:paraId="20110156" w14:textId="77777777" w:rsidR="00A63038" w:rsidRDefault="00A63038" w:rsidP="00A63038">
      <w:pPr>
        <w:pStyle w:val="Standard"/>
      </w:pPr>
      <w:r>
        <w:t>Considérant le CDLD,</w:t>
      </w:r>
    </w:p>
    <w:p w14:paraId="476D155C" w14:textId="77777777" w:rsidR="00A63038" w:rsidRDefault="00A63038" w:rsidP="00A63038">
      <w:pPr>
        <w:pStyle w:val="Standard"/>
      </w:pPr>
    </w:p>
    <w:p w14:paraId="3ED95173" w14:textId="77777777" w:rsidR="00A63038" w:rsidRDefault="00A63038" w:rsidP="00A63038">
      <w:pPr>
        <w:pStyle w:val="Standard"/>
      </w:pPr>
      <w:r>
        <w:t>Considérant que la Commune doit, désormais, être représentée à l’Assemblée générale de l’intercommunale par 5 délégués, désignés à la proportionnelle, 3 au moins représentant la majorité du Conseil communal ;</w:t>
      </w:r>
    </w:p>
    <w:p w14:paraId="32167940" w14:textId="77777777" w:rsidR="00A63038" w:rsidRDefault="00A63038" w:rsidP="00A63038">
      <w:pPr>
        <w:pStyle w:val="Standard"/>
      </w:pPr>
    </w:p>
    <w:p w14:paraId="2336693D" w14:textId="77777777" w:rsidR="00A63038" w:rsidRDefault="00A63038" w:rsidP="00A63038">
      <w:pPr>
        <w:pStyle w:val="Standard"/>
      </w:pPr>
      <w:r>
        <w:t>Considérant qu’il convient donc de définir clairement le mandat qui sera confié à ces 5 délégués représentant la Commune à l’Assemblée générale ordinaire d’IGRETEC du 28 novembre 2024 ;</w:t>
      </w:r>
    </w:p>
    <w:p w14:paraId="79700C98" w14:textId="77777777" w:rsidR="00A63038" w:rsidRDefault="00A63038" w:rsidP="00A63038">
      <w:pPr>
        <w:pStyle w:val="Standard"/>
      </w:pPr>
    </w:p>
    <w:p w14:paraId="5AA00F57" w14:textId="77777777" w:rsidR="00A63038" w:rsidRDefault="00A63038" w:rsidP="00A63038">
      <w:pPr>
        <w:pStyle w:val="Standard"/>
      </w:pPr>
      <w:r>
        <w:t>Considérant que le Conseil doit, dès lors, se prononcer sur tous les points de l’ordre du jour et pour lesquels il dispose de la documentation requise,</w:t>
      </w:r>
    </w:p>
    <w:p w14:paraId="49795AA4" w14:textId="77777777" w:rsidR="00A63038" w:rsidRDefault="00A63038" w:rsidP="00A63038">
      <w:pPr>
        <w:pStyle w:val="Standard"/>
      </w:pPr>
    </w:p>
    <w:p w14:paraId="4F971DD8" w14:textId="77777777" w:rsidR="00A63038" w:rsidRDefault="00A63038" w:rsidP="00A63038">
      <w:pPr>
        <w:pStyle w:val="Standard"/>
      </w:pPr>
      <w:r>
        <w:t>Considérant qu’il convient donc de soumettre au suffrage du Conseil les points de l’ordre du jour de l’Assemblée générale d’IGRETEC,</w:t>
      </w:r>
    </w:p>
    <w:p w14:paraId="7360C042" w14:textId="77777777" w:rsidR="00A63038" w:rsidRDefault="00A63038" w:rsidP="00A63038">
      <w:pPr>
        <w:pStyle w:val="Standard"/>
      </w:pPr>
    </w:p>
    <w:p w14:paraId="61BC872E" w14:textId="77777777" w:rsidR="00A63038" w:rsidRDefault="00A63038" w:rsidP="00A63038">
      <w:pPr>
        <w:pStyle w:val="Standard"/>
        <w:rPr>
          <w:b/>
        </w:rPr>
      </w:pPr>
      <w:r>
        <w:rPr>
          <w:b/>
        </w:rPr>
        <w:t>DECIDE :</w:t>
      </w:r>
    </w:p>
    <w:p w14:paraId="189ADC6F" w14:textId="77777777" w:rsidR="00A63038" w:rsidRDefault="00A63038" w:rsidP="00A63038">
      <w:pPr>
        <w:pStyle w:val="Standard"/>
        <w:rPr>
          <w:b/>
        </w:rPr>
      </w:pPr>
    </w:p>
    <w:p w14:paraId="0807574F" w14:textId="77777777" w:rsidR="00A63038" w:rsidRPr="006D6594" w:rsidRDefault="00A63038" w:rsidP="005D1330">
      <w:pPr>
        <w:pStyle w:val="Standard"/>
        <w:numPr>
          <w:ilvl w:val="0"/>
          <w:numId w:val="27"/>
        </w:numPr>
        <w:rPr>
          <w:bCs/>
        </w:rPr>
      </w:pPr>
      <w:r w:rsidRPr="006D6594">
        <w:rPr>
          <w:bCs/>
        </w:rPr>
        <w:t>D’APPROUVER :</w:t>
      </w:r>
    </w:p>
    <w:p w14:paraId="1CAD2208" w14:textId="77777777" w:rsidR="00A63038" w:rsidRDefault="00A63038" w:rsidP="00A63038">
      <w:pPr>
        <w:pStyle w:val="Standard"/>
      </w:pPr>
    </w:p>
    <w:p w14:paraId="38FF4674" w14:textId="77777777" w:rsidR="00A63038" w:rsidRDefault="00A63038" w:rsidP="005D1330">
      <w:pPr>
        <w:pStyle w:val="Standard"/>
        <w:numPr>
          <w:ilvl w:val="0"/>
          <w:numId w:val="9"/>
        </w:numPr>
      </w:pPr>
      <w:r>
        <w:t>Le point 1 de l’ordre du jour, à savoir :</w:t>
      </w:r>
    </w:p>
    <w:p w14:paraId="343E96CD" w14:textId="77777777" w:rsidR="00A63038" w:rsidRDefault="00A63038" w:rsidP="00A63038">
      <w:pPr>
        <w:pStyle w:val="Standard"/>
        <w:ind w:left="720"/>
      </w:pPr>
      <w:r>
        <w:t>Affiliations/Administrateurs :</w:t>
      </w:r>
    </w:p>
    <w:p w14:paraId="602BF4F6" w14:textId="77777777" w:rsidR="00A63038" w:rsidRDefault="00A63038" w:rsidP="00A63038">
      <w:pPr>
        <w:pStyle w:val="Standard"/>
        <w:ind w:left="720"/>
      </w:pPr>
      <w:r>
        <w:t>A l’unanimité.</w:t>
      </w:r>
    </w:p>
    <w:p w14:paraId="11616DF1" w14:textId="77777777" w:rsidR="00A63038" w:rsidRDefault="00A63038" w:rsidP="00A63038">
      <w:pPr>
        <w:pStyle w:val="Standard"/>
        <w:ind w:left="720"/>
      </w:pPr>
    </w:p>
    <w:p w14:paraId="61C37198" w14:textId="77777777" w:rsidR="00A63038" w:rsidRDefault="00A63038" w:rsidP="005D1330">
      <w:pPr>
        <w:pStyle w:val="Standard"/>
        <w:numPr>
          <w:ilvl w:val="0"/>
          <w:numId w:val="9"/>
        </w:numPr>
      </w:pPr>
      <w:r>
        <w:t>Le point 2 de l’ordre du jour, à savoir :</w:t>
      </w:r>
    </w:p>
    <w:p w14:paraId="21E9B328" w14:textId="77777777" w:rsidR="00A63038" w:rsidRDefault="00A63038" w:rsidP="00A63038">
      <w:pPr>
        <w:pStyle w:val="Standard"/>
        <w:ind w:left="720"/>
      </w:pPr>
      <w:r>
        <w:t>Modification statutaire :</w:t>
      </w:r>
    </w:p>
    <w:p w14:paraId="1D8ABE54" w14:textId="77777777" w:rsidR="00A63038" w:rsidRDefault="00A63038" w:rsidP="00A63038">
      <w:pPr>
        <w:pStyle w:val="Standard"/>
        <w:ind w:left="720"/>
      </w:pPr>
      <w:r>
        <w:t>A l’unanimité.</w:t>
      </w:r>
    </w:p>
    <w:p w14:paraId="6EB46A37" w14:textId="77777777" w:rsidR="00A63038" w:rsidRDefault="00A63038" w:rsidP="00A63038">
      <w:pPr>
        <w:pStyle w:val="Standard"/>
      </w:pPr>
    </w:p>
    <w:p w14:paraId="1A5BA7AF" w14:textId="77777777" w:rsidR="00A63038" w:rsidRDefault="00A63038" w:rsidP="005D1330">
      <w:pPr>
        <w:pStyle w:val="Standard"/>
        <w:numPr>
          <w:ilvl w:val="0"/>
          <w:numId w:val="9"/>
        </w:numPr>
      </w:pPr>
      <w:r>
        <w:t>Le point 3 de l’ordre du jour, à savoir :</w:t>
      </w:r>
    </w:p>
    <w:p w14:paraId="493CA709" w14:textId="77777777" w:rsidR="00A63038" w:rsidRDefault="00A63038" w:rsidP="00A63038">
      <w:pPr>
        <w:pStyle w:val="Standard"/>
        <w:ind w:left="720"/>
      </w:pPr>
      <w:r>
        <w:t>Deuxième évaluation du Plan stratégique 2023-2025</w:t>
      </w:r>
    </w:p>
    <w:p w14:paraId="36E0E288" w14:textId="77777777" w:rsidR="00A63038" w:rsidRDefault="00A63038" w:rsidP="00A63038">
      <w:pPr>
        <w:pStyle w:val="Standard"/>
        <w:ind w:left="720"/>
      </w:pPr>
      <w:r>
        <w:t>A l’unanimité.</w:t>
      </w:r>
    </w:p>
    <w:p w14:paraId="6C5F4236" w14:textId="77777777" w:rsidR="00A63038" w:rsidRDefault="00A63038" w:rsidP="00A63038">
      <w:pPr>
        <w:pStyle w:val="Standard"/>
        <w:ind w:left="720"/>
      </w:pPr>
    </w:p>
    <w:p w14:paraId="1D7C0469" w14:textId="77777777" w:rsidR="00A63038" w:rsidRDefault="00A63038" w:rsidP="005D1330">
      <w:pPr>
        <w:pStyle w:val="Standard"/>
        <w:numPr>
          <w:ilvl w:val="0"/>
          <w:numId w:val="9"/>
        </w:numPr>
      </w:pPr>
      <w:r>
        <w:t>Le point 4 de l’ordre du jour, à savoir :</w:t>
      </w:r>
    </w:p>
    <w:p w14:paraId="39C1EE1C" w14:textId="77777777" w:rsidR="00A63038" w:rsidRDefault="00A63038" w:rsidP="00A63038">
      <w:pPr>
        <w:pStyle w:val="Standard"/>
        <w:ind w:left="720"/>
      </w:pPr>
      <w:r>
        <w:t>In House : modification de quatre fiches de tarification</w:t>
      </w:r>
    </w:p>
    <w:p w14:paraId="5FD88A54" w14:textId="77777777" w:rsidR="00A63038" w:rsidRDefault="00A63038" w:rsidP="00A63038">
      <w:pPr>
        <w:pStyle w:val="Standard"/>
        <w:ind w:left="720"/>
      </w:pPr>
      <w:r>
        <w:t>A l’unanimité.</w:t>
      </w:r>
    </w:p>
    <w:p w14:paraId="113F9069" w14:textId="77777777" w:rsidR="00A63038" w:rsidRDefault="00A63038" w:rsidP="00A63038">
      <w:pPr>
        <w:pStyle w:val="Standard"/>
      </w:pPr>
    </w:p>
    <w:p w14:paraId="4E93C218" w14:textId="77777777" w:rsidR="00A63038" w:rsidRDefault="00A63038" w:rsidP="00A63038">
      <w:pPr>
        <w:pStyle w:val="Standard"/>
      </w:pPr>
      <w:r>
        <w:rPr>
          <w:b/>
        </w:rPr>
        <w:t>DECIDE</w:t>
      </w:r>
      <w:r>
        <w:t> :</w:t>
      </w:r>
    </w:p>
    <w:p w14:paraId="1589E42B" w14:textId="77777777" w:rsidR="00A63038" w:rsidRDefault="00A63038" w:rsidP="00A63038">
      <w:pPr>
        <w:pStyle w:val="Standard"/>
      </w:pPr>
    </w:p>
    <w:p w14:paraId="66030A1B" w14:textId="77777777" w:rsidR="00A63038" w:rsidRDefault="00A63038" w:rsidP="005D1330">
      <w:pPr>
        <w:pStyle w:val="Standard"/>
        <w:numPr>
          <w:ilvl w:val="0"/>
          <w:numId w:val="9"/>
        </w:numPr>
      </w:pPr>
      <w:r>
        <w:t>De charger ses délégués à cette Assemblée de se conformer à la volonté exprimée par le Conseil communal en sa séance du 21/11/2024.</w:t>
      </w:r>
    </w:p>
    <w:p w14:paraId="1DA78866" w14:textId="77777777" w:rsidR="00A63038" w:rsidRDefault="00A63038" w:rsidP="005D1330">
      <w:pPr>
        <w:pStyle w:val="Standard"/>
        <w:numPr>
          <w:ilvl w:val="0"/>
          <w:numId w:val="9"/>
        </w:numPr>
      </w:pPr>
      <w:r>
        <w:t>De charger le Collège communal de veiller à l’exécution de la présente délibération.</w:t>
      </w:r>
    </w:p>
    <w:p w14:paraId="3F287BAF" w14:textId="77777777" w:rsidR="00A63038" w:rsidRDefault="00A63038" w:rsidP="00A63038">
      <w:pPr>
        <w:pStyle w:val="Standard"/>
      </w:pPr>
    </w:p>
    <w:p w14:paraId="0F1DBF1F" w14:textId="77777777" w:rsidR="00A63038" w:rsidRDefault="00A63038" w:rsidP="00A63038">
      <w:pPr>
        <w:pStyle w:val="Standard"/>
      </w:pPr>
      <w:r>
        <w:t>Copie de la présente délibération sera transmise :</w:t>
      </w:r>
    </w:p>
    <w:p w14:paraId="0339B3E0" w14:textId="77777777" w:rsidR="00A63038" w:rsidRDefault="00A63038" w:rsidP="005D1330">
      <w:pPr>
        <w:pStyle w:val="Standard"/>
        <w:numPr>
          <w:ilvl w:val="0"/>
          <w:numId w:val="10"/>
        </w:numPr>
      </w:pPr>
      <w:r>
        <w:t>À l’intercommunale IGRETEC, boulevard Mayence, 1 à 6000 CHARLEROI (</w:t>
      </w:r>
      <w:hyperlink r:id="rId12" w:history="1">
        <w:r>
          <w:rPr>
            <w:rStyle w:val="Lienhypertexte"/>
          </w:rPr>
          <w:t>isabelle.bayonnet</w:t>
        </w:r>
        <w:r w:rsidRPr="00B035B6">
          <w:rPr>
            <w:rStyle w:val="Lienhypertexte"/>
          </w:rPr>
          <w:t>@igretec.com</w:t>
        </w:r>
      </w:hyperlink>
      <w:r>
        <w:t>).</w:t>
      </w:r>
    </w:p>
    <w:p w14:paraId="57B640E9" w14:textId="77777777" w:rsidR="00A63038" w:rsidRDefault="00A63038" w:rsidP="00A63038">
      <w:pPr>
        <w:pStyle w:val="Standard"/>
      </w:pPr>
    </w:p>
    <w:p w14:paraId="5885EF01" w14:textId="77777777" w:rsidR="00A63038" w:rsidRPr="00A26A12" w:rsidRDefault="00A63038" w:rsidP="00A63038">
      <w:pPr>
        <w:suppressAutoHyphens w:val="0"/>
        <w:rPr>
          <w:b/>
          <w:szCs w:val="24"/>
          <w:u w:val="single"/>
          <w:lang w:eastAsia="fr-FR"/>
        </w:rPr>
      </w:pPr>
    </w:p>
    <w:p w14:paraId="1547E754" w14:textId="77777777" w:rsidR="00A26A12" w:rsidRPr="00A26A12" w:rsidRDefault="00A26A12" w:rsidP="005D1330">
      <w:pPr>
        <w:numPr>
          <w:ilvl w:val="0"/>
          <w:numId w:val="13"/>
        </w:numPr>
        <w:suppressAutoHyphens w:val="0"/>
        <w:rPr>
          <w:b/>
          <w:szCs w:val="24"/>
          <w:u w:val="single"/>
          <w:lang w:eastAsia="fr-FR"/>
        </w:rPr>
      </w:pPr>
      <w:r w:rsidRPr="00A26A12">
        <w:rPr>
          <w:b/>
          <w:szCs w:val="24"/>
          <w:u w:val="single"/>
          <w:lang w:eastAsia="fr-FR"/>
        </w:rPr>
        <w:t>INTRADEL. Assemblée générale ordinaire du 28/11/2024. Ordre du jour. Adoption.</w:t>
      </w:r>
    </w:p>
    <w:p w14:paraId="02824E2C" w14:textId="77777777" w:rsidR="00A26A12" w:rsidRDefault="00A26A12" w:rsidP="00A63038">
      <w:pPr>
        <w:suppressAutoHyphens w:val="0"/>
        <w:rPr>
          <w:b/>
          <w:szCs w:val="24"/>
          <w:u w:val="single"/>
          <w:lang w:eastAsia="fr-FR"/>
        </w:rPr>
      </w:pPr>
    </w:p>
    <w:p w14:paraId="64988165" w14:textId="77777777" w:rsidR="00A63038" w:rsidRDefault="00A63038" w:rsidP="00A63038">
      <w:pPr>
        <w:pStyle w:val="Standard"/>
      </w:pPr>
      <w:r>
        <w:t>Le Conseil communal, réuni en séance publique ;</w:t>
      </w:r>
    </w:p>
    <w:p w14:paraId="49A8F507" w14:textId="77777777" w:rsidR="00A63038" w:rsidRDefault="00A63038" w:rsidP="00A63038">
      <w:pPr>
        <w:pStyle w:val="Standard"/>
      </w:pPr>
    </w:p>
    <w:p w14:paraId="71CCF89D" w14:textId="77777777" w:rsidR="00A63038" w:rsidRDefault="00A63038" w:rsidP="00A63038">
      <w:pPr>
        <w:pStyle w:val="Standard"/>
      </w:pPr>
      <w:r>
        <w:t>Vu l’affiliation de la Commune à l’intercommunale INTRADEL,</w:t>
      </w:r>
    </w:p>
    <w:p w14:paraId="5F6A8E87" w14:textId="77777777" w:rsidR="00A63038" w:rsidRDefault="00A63038" w:rsidP="00A63038">
      <w:pPr>
        <w:pStyle w:val="Standard"/>
      </w:pPr>
    </w:p>
    <w:p w14:paraId="15EAB5AD" w14:textId="77777777" w:rsidR="00A63038" w:rsidRDefault="00A63038" w:rsidP="00A63038">
      <w:pPr>
        <w:pStyle w:val="Standard"/>
      </w:pPr>
      <w:r>
        <w:t>Considérant le CDLD,</w:t>
      </w:r>
    </w:p>
    <w:p w14:paraId="68485F26" w14:textId="77777777" w:rsidR="00A63038" w:rsidRDefault="00A63038" w:rsidP="00A63038">
      <w:pPr>
        <w:pStyle w:val="Standard"/>
      </w:pPr>
    </w:p>
    <w:p w14:paraId="3B772293" w14:textId="77777777" w:rsidR="00A63038" w:rsidRDefault="00A63038" w:rsidP="00A63038">
      <w:pPr>
        <w:pStyle w:val="Standard"/>
      </w:pPr>
      <w:r>
        <w:t>Considérant que la Commune est représentée à l’assemblée générale de l’intercommunale par 5 délégués désignés à la proportionnelle, 3 au moins représentant la majorité du Conseil communal,</w:t>
      </w:r>
    </w:p>
    <w:p w14:paraId="64763F36" w14:textId="77777777" w:rsidR="00A63038" w:rsidRDefault="00A63038" w:rsidP="00A63038">
      <w:pPr>
        <w:pStyle w:val="Standard"/>
      </w:pPr>
    </w:p>
    <w:p w14:paraId="2763E458" w14:textId="77777777" w:rsidR="00A63038" w:rsidRDefault="00A63038" w:rsidP="00A63038">
      <w:pPr>
        <w:pStyle w:val="Standard"/>
      </w:pPr>
      <w:r>
        <w:t xml:space="preserve">Considérant qu’il convient donc de définir clairement le mandat qui sera confié à ces 5 délégués représentant notre Commune à l’assemblée générale ordinaire d’INTRADEL du </w:t>
      </w:r>
      <w:r>
        <w:lastRenderedPageBreak/>
        <w:t>28/11/2024,</w:t>
      </w:r>
    </w:p>
    <w:p w14:paraId="3E3BC2C2" w14:textId="77777777" w:rsidR="00A63038" w:rsidRDefault="00A63038" w:rsidP="00A63038">
      <w:pPr>
        <w:pStyle w:val="Standard"/>
      </w:pPr>
    </w:p>
    <w:p w14:paraId="15AB6E90" w14:textId="77777777" w:rsidR="00A63038" w:rsidRDefault="00A63038" w:rsidP="00A63038">
      <w:pPr>
        <w:pStyle w:val="Standard"/>
      </w:pPr>
      <w:r>
        <w:t>Considérant que le Conseil doit, dès lors, se prononcer sur les points de l’ordre du jour,</w:t>
      </w:r>
    </w:p>
    <w:p w14:paraId="6CBD34DF" w14:textId="77777777" w:rsidR="00A63038" w:rsidRDefault="00A63038" w:rsidP="00A63038">
      <w:pPr>
        <w:pStyle w:val="Standard"/>
      </w:pPr>
    </w:p>
    <w:p w14:paraId="31A22F72" w14:textId="77777777" w:rsidR="00A63038" w:rsidRDefault="00A63038" w:rsidP="00A63038">
      <w:pPr>
        <w:pStyle w:val="Standard"/>
      </w:pPr>
      <w:r>
        <w:rPr>
          <w:b/>
        </w:rPr>
        <w:t xml:space="preserve">DECIDE </w:t>
      </w:r>
      <w:r>
        <w:t>:</w:t>
      </w:r>
    </w:p>
    <w:p w14:paraId="3602F990" w14:textId="77777777" w:rsidR="00A63038" w:rsidRDefault="00A63038" w:rsidP="005D1330">
      <w:pPr>
        <w:pStyle w:val="Standard"/>
        <w:numPr>
          <w:ilvl w:val="0"/>
          <w:numId w:val="9"/>
        </w:numPr>
      </w:pPr>
      <w:r>
        <w:t>Le point 1 de l’ordre du jour, à savoir :</w:t>
      </w:r>
    </w:p>
    <w:p w14:paraId="2B2CD84A" w14:textId="77777777" w:rsidR="00A63038" w:rsidRDefault="00A63038" w:rsidP="00A63038">
      <w:pPr>
        <w:pStyle w:val="Standard"/>
        <w:ind w:left="720"/>
      </w:pPr>
      <w:r>
        <w:t>Bureau – Constitution :</w:t>
      </w:r>
    </w:p>
    <w:p w14:paraId="72725397" w14:textId="77777777" w:rsidR="00A63038" w:rsidRDefault="00A63038" w:rsidP="00A63038">
      <w:pPr>
        <w:pStyle w:val="Standard"/>
        <w:ind w:left="720"/>
        <w:rPr>
          <w:b/>
        </w:rPr>
      </w:pPr>
      <w:r>
        <w:rPr>
          <w:b/>
        </w:rPr>
        <w:t>Est approuvé à l’unanimité.</w:t>
      </w:r>
    </w:p>
    <w:p w14:paraId="26FDB75A" w14:textId="77777777" w:rsidR="00A63038" w:rsidRDefault="00A63038" w:rsidP="00A63038">
      <w:pPr>
        <w:pStyle w:val="Standard"/>
      </w:pPr>
    </w:p>
    <w:p w14:paraId="6E6FB5F5" w14:textId="77777777" w:rsidR="00A63038" w:rsidRDefault="00A63038" w:rsidP="005D1330">
      <w:pPr>
        <w:pStyle w:val="Standard"/>
        <w:numPr>
          <w:ilvl w:val="0"/>
          <w:numId w:val="9"/>
        </w:numPr>
      </w:pPr>
      <w:r>
        <w:t>Le point 2 de l’ordre du jour, à savoir :</w:t>
      </w:r>
    </w:p>
    <w:p w14:paraId="4EA47608" w14:textId="77777777" w:rsidR="00A63038" w:rsidRDefault="00A63038" w:rsidP="00A63038">
      <w:pPr>
        <w:pStyle w:val="Standard"/>
        <w:ind w:left="708"/>
      </w:pPr>
      <w:r>
        <w:t>Stratégie – Plan stratégique 2023-2025 – Adaptation 2025 :</w:t>
      </w:r>
    </w:p>
    <w:p w14:paraId="1650FED4" w14:textId="77777777" w:rsidR="00A63038" w:rsidRDefault="00A63038" w:rsidP="00A63038">
      <w:pPr>
        <w:pStyle w:val="Standard"/>
        <w:ind w:left="720"/>
        <w:rPr>
          <w:b/>
        </w:rPr>
      </w:pPr>
      <w:r>
        <w:rPr>
          <w:b/>
        </w:rPr>
        <w:t>Est approuvé à l’unanimité.</w:t>
      </w:r>
    </w:p>
    <w:p w14:paraId="3C4CD066" w14:textId="77777777" w:rsidR="00A63038" w:rsidRDefault="00A63038" w:rsidP="00A63038">
      <w:pPr>
        <w:pStyle w:val="Standard"/>
        <w:rPr>
          <w:b/>
        </w:rPr>
      </w:pPr>
    </w:p>
    <w:p w14:paraId="69E3BA89" w14:textId="77777777" w:rsidR="00A63038" w:rsidRDefault="00A63038" w:rsidP="005D1330">
      <w:pPr>
        <w:pStyle w:val="Standard"/>
        <w:numPr>
          <w:ilvl w:val="0"/>
          <w:numId w:val="9"/>
        </w:numPr>
      </w:pPr>
      <w:r>
        <w:t>Le point 3 de l’ordre du jour, à savoir :</w:t>
      </w:r>
    </w:p>
    <w:p w14:paraId="6077FFAC" w14:textId="77777777" w:rsidR="00A63038" w:rsidRDefault="00A63038" w:rsidP="00A63038">
      <w:pPr>
        <w:pStyle w:val="Standard"/>
        <w:ind w:left="720"/>
      </w:pPr>
      <w:r>
        <w:t>Administrateurs -Démissions/nominations</w:t>
      </w:r>
    </w:p>
    <w:p w14:paraId="76984485" w14:textId="77777777" w:rsidR="00A63038" w:rsidRDefault="00A63038" w:rsidP="00A63038">
      <w:pPr>
        <w:pStyle w:val="Standard"/>
        <w:ind w:left="720"/>
        <w:rPr>
          <w:b/>
        </w:rPr>
      </w:pPr>
      <w:r>
        <w:rPr>
          <w:b/>
        </w:rPr>
        <w:t>Est approuvé à l’unanimité.</w:t>
      </w:r>
    </w:p>
    <w:p w14:paraId="4A8996C1" w14:textId="77777777" w:rsidR="00A63038" w:rsidRDefault="00A63038" w:rsidP="00A63038">
      <w:pPr>
        <w:pStyle w:val="Standard"/>
        <w:rPr>
          <w:b/>
        </w:rPr>
      </w:pPr>
    </w:p>
    <w:p w14:paraId="1B694E72" w14:textId="77777777" w:rsidR="00A63038" w:rsidRDefault="00A63038" w:rsidP="00A63038">
      <w:pPr>
        <w:pStyle w:val="Standard"/>
      </w:pPr>
      <w:r>
        <w:rPr>
          <w:b/>
        </w:rPr>
        <w:t>DECIDE</w:t>
      </w:r>
      <w:r>
        <w:t> :</w:t>
      </w:r>
    </w:p>
    <w:p w14:paraId="31F32735" w14:textId="77777777" w:rsidR="00A63038" w:rsidRDefault="00A63038" w:rsidP="00A63038">
      <w:pPr>
        <w:pStyle w:val="Standard"/>
      </w:pPr>
    </w:p>
    <w:p w14:paraId="5833F425" w14:textId="77777777" w:rsidR="00A63038" w:rsidRDefault="00A63038" w:rsidP="005D1330">
      <w:pPr>
        <w:pStyle w:val="Standard"/>
        <w:numPr>
          <w:ilvl w:val="0"/>
          <w:numId w:val="9"/>
        </w:numPr>
      </w:pPr>
      <w:r>
        <w:t>De charger ses délégués à cette assemblée générale de se conformer à la volonté exprimée par le Conseil communal en sa séance du 21/11/2024.</w:t>
      </w:r>
    </w:p>
    <w:p w14:paraId="5C2A0BC0" w14:textId="77777777" w:rsidR="00A63038" w:rsidRDefault="00A63038" w:rsidP="005D1330">
      <w:pPr>
        <w:pStyle w:val="Standard"/>
        <w:numPr>
          <w:ilvl w:val="0"/>
          <w:numId w:val="9"/>
        </w:numPr>
      </w:pPr>
      <w:r>
        <w:t>De charger le Collège communal de veiller à l’exécution de la présente délibération.</w:t>
      </w:r>
    </w:p>
    <w:p w14:paraId="5411BC8F" w14:textId="77777777" w:rsidR="00A63038" w:rsidRDefault="00A63038" w:rsidP="00A63038">
      <w:pPr>
        <w:pStyle w:val="Standard"/>
      </w:pPr>
    </w:p>
    <w:p w14:paraId="477BA4CC" w14:textId="77777777" w:rsidR="00A63038" w:rsidRDefault="00A63038" w:rsidP="00A63038">
      <w:pPr>
        <w:pStyle w:val="Standard"/>
      </w:pPr>
      <w:r>
        <w:t xml:space="preserve">Copie </w:t>
      </w:r>
      <w:proofErr w:type="gramStart"/>
      <w:r>
        <w:t>de  la</w:t>
      </w:r>
      <w:proofErr w:type="gramEnd"/>
      <w:r>
        <w:t xml:space="preserve"> présente délibération sera transmise :</w:t>
      </w:r>
    </w:p>
    <w:p w14:paraId="6D6E00B2" w14:textId="77777777" w:rsidR="00A63038" w:rsidRDefault="00A63038" w:rsidP="005D1330">
      <w:pPr>
        <w:pStyle w:val="Standard"/>
        <w:numPr>
          <w:ilvl w:val="0"/>
          <w:numId w:val="10"/>
        </w:numPr>
      </w:pPr>
      <w:r>
        <w:t xml:space="preserve">À l’intercommunale INTRADEL, Pré </w:t>
      </w:r>
      <w:proofErr w:type="spellStart"/>
      <w:r>
        <w:t>Wigi</w:t>
      </w:r>
      <w:proofErr w:type="spellEnd"/>
      <w:r>
        <w:t>, 20 à 4040 HERSTAL (</w:t>
      </w:r>
      <w:hyperlink r:id="rId13" w:history="1">
        <w:r w:rsidRPr="002550F0">
          <w:rPr>
            <w:rStyle w:val="Lienhypertexte"/>
          </w:rPr>
          <w:t>secretariat_general@intradel.be</w:t>
        </w:r>
      </w:hyperlink>
      <w:r>
        <w:t>).</w:t>
      </w:r>
    </w:p>
    <w:p w14:paraId="301D9DA8" w14:textId="77777777" w:rsidR="00A63038" w:rsidRDefault="00A63038" w:rsidP="00A63038">
      <w:pPr>
        <w:pStyle w:val="Standard"/>
        <w:ind w:left="720"/>
      </w:pPr>
    </w:p>
    <w:p w14:paraId="4A8552EE" w14:textId="77777777" w:rsidR="00A63038" w:rsidRPr="00A26A12" w:rsidRDefault="00A63038" w:rsidP="00A63038">
      <w:pPr>
        <w:suppressAutoHyphens w:val="0"/>
        <w:rPr>
          <w:b/>
          <w:szCs w:val="24"/>
          <w:u w:val="single"/>
          <w:lang w:eastAsia="fr-FR"/>
        </w:rPr>
      </w:pPr>
    </w:p>
    <w:p w14:paraId="5BFD9A7E" w14:textId="77777777" w:rsidR="00A26A12" w:rsidRPr="00A26A12" w:rsidRDefault="00A26A12" w:rsidP="005D1330">
      <w:pPr>
        <w:numPr>
          <w:ilvl w:val="0"/>
          <w:numId w:val="13"/>
        </w:numPr>
        <w:suppressAutoHyphens w:val="0"/>
        <w:rPr>
          <w:b/>
          <w:szCs w:val="24"/>
          <w:u w:val="single"/>
          <w:lang w:eastAsia="fr-FR"/>
        </w:rPr>
      </w:pPr>
      <w:r w:rsidRPr="00A26A12">
        <w:rPr>
          <w:b/>
          <w:szCs w:val="24"/>
          <w:u w:val="single"/>
          <w:lang w:eastAsia="fr-FR"/>
        </w:rPr>
        <w:t>Liège Zone 2 IILE-SRI. Assemblée générale ordinaire du 28/11/2024. Ordre du jour. Adoption.</w:t>
      </w:r>
    </w:p>
    <w:p w14:paraId="2B1CA992" w14:textId="77777777" w:rsidR="00A26A12" w:rsidRDefault="00A26A12" w:rsidP="00A63038">
      <w:pPr>
        <w:suppressAutoHyphens w:val="0"/>
        <w:rPr>
          <w:b/>
          <w:szCs w:val="24"/>
          <w:u w:val="single"/>
          <w:lang w:eastAsia="fr-FR"/>
        </w:rPr>
      </w:pPr>
    </w:p>
    <w:p w14:paraId="77587047" w14:textId="77777777" w:rsidR="00A63038" w:rsidRDefault="00A63038" w:rsidP="00A63038">
      <w:pPr>
        <w:pStyle w:val="Standard"/>
      </w:pPr>
      <w:r>
        <w:t>Le Conseil communal, réuni en séance publique ;</w:t>
      </w:r>
    </w:p>
    <w:p w14:paraId="16D83FC4" w14:textId="77777777" w:rsidR="00A63038" w:rsidRDefault="00A63038" w:rsidP="00A63038">
      <w:pPr>
        <w:pStyle w:val="Standard"/>
      </w:pPr>
    </w:p>
    <w:p w14:paraId="0113124E" w14:textId="77777777" w:rsidR="00A63038" w:rsidRDefault="00A63038" w:rsidP="00A63038">
      <w:pPr>
        <w:pStyle w:val="Standard"/>
      </w:pPr>
      <w:r>
        <w:t>Vu l’affiliation de la Commune à l’intercommunale Liège Zone 2 IILE - SRI,</w:t>
      </w:r>
    </w:p>
    <w:p w14:paraId="53B1F47B" w14:textId="77777777" w:rsidR="00A63038" w:rsidRDefault="00A63038" w:rsidP="00A63038">
      <w:pPr>
        <w:pStyle w:val="Standard"/>
      </w:pPr>
    </w:p>
    <w:p w14:paraId="6CFCEAB9" w14:textId="77777777" w:rsidR="00A63038" w:rsidRDefault="00A63038" w:rsidP="00A63038">
      <w:pPr>
        <w:pStyle w:val="Standard"/>
      </w:pPr>
      <w:r>
        <w:t>Considérant le CDLD,</w:t>
      </w:r>
    </w:p>
    <w:p w14:paraId="3DC5B0EB" w14:textId="77777777" w:rsidR="00A63038" w:rsidRDefault="00A63038" w:rsidP="00A63038">
      <w:pPr>
        <w:pStyle w:val="Standard"/>
      </w:pPr>
    </w:p>
    <w:p w14:paraId="64210EFF" w14:textId="77777777" w:rsidR="00A63038" w:rsidRDefault="00A63038" w:rsidP="00A63038">
      <w:pPr>
        <w:pStyle w:val="Standard"/>
      </w:pPr>
      <w:r>
        <w:t>Considérant que le Conseil doit, dès lors, se prononcer sur les points de l’ordre du jour de l’Assemblée générale ordinaire de Liège Zone 2 IILE-SRI du 28/11/2024 ;</w:t>
      </w:r>
    </w:p>
    <w:p w14:paraId="63492E7E" w14:textId="77777777" w:rsidR="00A63038" w:rsidRDefault="00A63038" w:rsidP="00A63038">
      <w:pPr>
        <w:pStyle w:val="Standard"/>
      </w:pPr>
    </w:p>
    <w:p w14:paraId="09897A28" w14:textId="77777777" w:rsidR="00A63038" w:rsidRDefault="00A63038" w:rsidP="00A63038">
      <w:pPr>
        <w:pStyle w:val="Standard"/>
      </w:pPr>
      <w:r>
        <w:rPr>
          <w:b/>
        </w:rPr>
        <w:t xml:space="preserve">DECIDE </w:t>
      </w:r>
      <w:r>
        <w:t>:</w:t>
      </w:r>
    </w:p>
    <w:p w14:paraId="7A2016F6" w14:textId="77777777" w:rsidR="00A63038" w:rsidRDefault="00A63038" w:rsidP="005D1330">
      <w:pPr>
        <w:pStyle w:val="Standard"/>
        <w:numPr>
          <w:ilvl w:val="0"/>
          <w:numId w:val="9"/>
        </w:numPr>
      </w:pPr>
      <w:r>
        <w:t>Le point 1 de l’ordre du jour, à savoir :</w:t>
      </w:r>
    </w:p>
    <w:p w14:paraId="3C1DD1AE" w14:textId="77777777" w:rsidR="00A63038" w:rsidRDefault="00A63038" w:rsidP="00A63038">
      <w:pPr>
        <w:pStyle w:val="Standard"/>
        <w:ind w:left="720"/>
      </w:pPr>
      <w:r>
        <w:t>Approbation du Plan stratégique 2023-2025 – Evaluation 2024 :</w:t>
      </w:r>
    </w:p>
    <w:p w14:paraId="5F01D2DB" w14:textId="77777777" w:rsidR="00A63038" w:rsidRDefault="00A63038" w:rsidP="00A63038">
      <w:pPr>
        <w:pStyle w:val="Standard"/>
        <w:ind w:left="720"/>
      </w:pPr>
      <w:r>
        <w:t>Annexe 1 : Plan stratégique 2023-2025 – Evaluation 2024.</w:t>
      </w:r>
    </w:p>
    <w:p w14:paraId="640302CF" w14:textId="77777777" w:rsidR="00A63038" w:rsidRDefault="00A63038" w:rsidP="00A63038">
      <w:pPr>
        <w:pStyle w:val="Standard"/>
        <w:ind w:left="720"/>
      </w:pPr>
      <w:r>
        <w:t>Annexe 2 : Note de synthèse et projet de décision relatifs au point concerné.</w:t>
      </w:r>
    </w:p>
    <w:p w14:paraId="628FA493" w14:textId="77777777" w:rsidR="00A63038" w:rsidRPr="007C7E21" w:rsidRDefault="00A63038" w:rsidP="00A63038">
      <w:pPr>
        <w:pStyle w:val="Standard"/>
        <w:ind w:left="720"/>
        <w:rPr>
          <w:b/>
        </w:rPr>
      </w:pPr>
      <w:r>
        <w:rPr>
          <w:b/>
        </w:rPr>
        <w:t>Est approuvé à l’unanimité.</w:t>
      </w:r>
    </w:p>
    <w:p w14:paraId="3BA99264" w14:textId="77777777" w:rsidR="00A63038" w:rsidRDefault="00A63038" w:rsidP="00A63038">
      <w:pPr>
        <w:pStyle w:val="Standard"/>
        <w:rPr>
          <w:b/>
        </w:rPr>
      </w:pPr>
    </w:p>
    <w:p w14:paraId="7361CAE2" w14:textId="77777777" w:rsidR="00A63038" w:rsidRDefault="00A63038" w:rsidP="00A63038">
      <w:pPr>
        <w:pStyle w:val="Standard"/>
      </w:pPr>
      <w:r>
        <w:rPr>
          <w:b/>
        </w:rPr>
        <w:t>DECIDE</w:t>
      </w:r>
      <w:r>
        <w:t> :</w:t>
      </w:r>
    </w:p>
    <w:p w14:paraId="09B14806" w14:textId="77777777" w:rsidR="00A63038" w:rsidRDefault="00A63038" w:rsidP="005D1330">
      <w:pPr>
        <w:pStyle w:val="Standard"/>
        <w:numPr>
          <w:ilvl w:val="0"/>
          <w:numId w:val="9"/>
        </w:numPr>
      </w:pPr>
      <w:r>
        <w:t>De charger le Collège communal de veiller à l’exécution de la présente délibération.</w:t>
      </w:r>
    </w:p>
    <w:p w14:paraId="7124D4D6" w14:textId="77777777" w:rsidR="00A63038" w:rsidRDefault="00A63038" w:rsidP="00A63038">
      <w:pPr>
        <w:pStyle w:val="Standard"/>
      </w:pPr>
    </w:p>
    <w:p w14:paraId="2D05FA99" w14:textId="77777777" w:rsidR="00A63038" w:rsidRDefault="00A63038" w:rsidP="00A63038">
      <w:pPr>
        <w:pStyle w:val="Standard"/>
      </w:pPr>
      <w:r>
        <w:lastRenderedPageBreak/>
        <w:t>Copie de la présente délibération sera transmise :</w:t>
      </w:r>
    </w:p>
    <w:p w14:paraId="596B85F0" w14:textId="77777777" w:rsidR="00A63038" w:rsidRDefault="00A63038" w:rsidP="005D1330">
      <w:pPr>
        <w:pStyle w:val="Standard"/>
        <w:numPr>
          <w:ilvl w:val="0"/>
          <w:numId w:val="10"/>
        </w:numPr>
      </w:pPr>
      <w:r>
        <w:t xml:space="preserve">À l’intercommunale Liège Zone 2 IILE - SRI, rue </w:t>
      </w:r>
      <w:proofErr w:type="spellStart"/>
      <w:r>
        <w:t>Ransonnet</w:t>
      </w:r>
      <w:proofErr w:type="spellEnd"/>
      <w:r>
        <w:t>, 5, à 4020 LIEGE. (</w:t>
      </w:r>
      <w:hyperlink r:id="rId14" w:history="1">
        <w:r w:rsidRPr="00ED6C7F">
          <w:rPr>
            <w:rStyle w:val="Lienhypertexte"/>
          </w:rPr>
          <w:t>dg@iile.be</w:t>
        </w:r>
      </w:hyperlink>
      <w:r>
        <w:t>).</w:t>
      </w:r>
    </w:p>
    <w:p w14:paraId="36A12D56" w14:textId="77777777" w:rsidR="00A63038" w:rsidRDefault="00A63038" w:rsidP="00A63038">
      <w:pPr>
        <w:suppressAutoHyphens w:val="0"/>
        <w:rPr>
          <w:b/>
          <w:szCs w:val="24"/>
          <w:u w:val="single"/>
          <w:lang w:eastAsia="fr-FR"/>
        </w:rPr>
      </w:pPr>
    </w:p>
    <w:p w14:paraId="52E9A9BC" w14:textId="77777777" w:rsidR="00A63038" w:rsidRPr="00A26A12" w:rsidRDefault="00A63038" w:rsidP="00A63038">
      <w:pPr>
        <w:suppressAutoHyphens w:val="0"/>
        <w:rPr>
          <w:b/>
          <w:szCs w:val="24"/>
          <w:u w:val="single"/>
          <w:lang w:eastAsia="fr-FR"/>
        </w:rPr>
      </w:pPr>
    </w:p>
    <w:p w14:paraId="05A20FB3" w14:textId="77777777" w:rsidR="00A26A12" w:rsidRPr="00A26A12" w:rsidRDefault="00A26A12" w:rsidP="005D1330">
      <w:pPr>
        <w:numPr>
          <w:ilvl w:val="0"/>
          <w:numId w:val="13"/>
        </w:numPr>
        <w:suppressAutoHyphens w:val="0"/>
        <w:rPr>
          <w:b/>
          <w:szCs w:val="24"/>
          <w:u w:val="single"/>
          <w:lang w:eastAsia="fr-FR"/>
        </w:rPr>
      </w:pPr>
      <w:r w:rsidRPr="00A26A12">
        <w:rPr>
          <w:b/>
          <w:szCs w:val="24"/>
          <w:u w:val="single"/>
          <w:lang w:eastAsia="fr-FR"/>
        </w:rPr>
        <w:t>Comptabilité communale – Situation de caisse pour la période du 01/01/2024 au 30/06/2024. Communication.</w:t>
      </w:r>
    </w:p>
    <w:p w14:paraId="3540E858" w14:textId="77777777" w:rsidR="00A26A12" w:rsidRDefault="00A26A12" w:rsidP="00630E95">
      <w:pPr>
        <w:widowControl w:val="0"/>
        <w:autoSpaceDN w:val="0"/>
        <w:rPr>
          <w:rFonts w:eastAsia="SimSun" w:cs="Mangal"/>
          <w:b/>
          <w:kern w:val="3"/>
          <w:szCs w:val="24"/>
          <w:u w:val="single"/>
          <w:lang w:val="fr-BE" w:bidi="hi-IN"/>
        </w:rPr>
      </w:pPr>
    </w:p>
    <w:p w14:paraId="6E78677F" w14:textId="77777777" w:rsidR="00114295" w:rsidRPr="00C61690" w:rsidRDefault="00114295" w:rsidP="00114295">
      <w:pPr>
        <w:rPr>
          <w:szCs w:val="24"/>
        </w:rPr>
      </w:pPr>
      <w:r w:rsidRPr="00C61690">
        <w:rPr>
          <w:szCs w:val="24"/>
        </w:rPr>
        <w:t>Le Conseil communal, réuni en séance publique,</w:t>
      </w:r>
    </w:p>
    <w:p w14:paraId="1C2753F2" w14:textId="77777777" w:rsidR="00114295" w:rsidRDefault="00114295" w:rsidP="00114295">
      <w:pPr>
        <w:rPr>
          <w:szCs w:val="24"/>
        </w:rPr>
      </w:pPr>
    </w:p>
    <w:p w14:paraId="2BCC3877" w14:textId="77777777" w:rsidR="00114295" w:rsidRDefault="00114295" w:rsidP="00114295">
      <w:pPr>
        <w:rPr>
          <w:szCs w:val="24"/>
        </w:rPr>
      </w:pPr>
      <w:r w:rsidRPr="00C61690">
        <w:rPr>
          <w:szCs w:val="24"/>
        </w:rPr>
        <w:t xml:space="preserve">En application de l’article L1124-42 du CDLD, </w:t>
      </w:r>
      <w:r w:rsidRPr="00C61690">
        <w:rPr>
          <w:szCs w:val="24"/>
          <w:u w:val="single"/>
        </w:rPr>
        <w:t>prend connaissance</w:t>
      </w:r>
      <w:r>
        <w:rPr>
          <w:szCs w:val="24"/>
        </w:rPr>
        <w:t> :</w:t>
      </w:r>
    </w:p>
    <w:p w14:paraId="549F06FE" w14:textId="795C90C0" w:rsidR="00114295" w:rsidRDefault="00114295" w:rsidP="005D1330">
      <w:pPr>
        <w:pStyle w:val="Paragraphedeliste"/>
        <w:numPr>
          <w:ilvl w:val="0"/>
          <w:numId w:val="11"/>
        </w:numPr>
        <w:rPr>
          <w:rFonts w:ascii="Times New Roman" w:hAnsi="Times New Roman" w:cs="Times New Roman"/>
          <w:sz w:val="24"/>
          <w:szCs w:val="24"/>
        </w:rPr>
      </w:pPr>
      <w:proofErr w:type="gramStart"/>
      <w:r w:rsidRPr="00124A2F">
        <w:rPr>
          <w:rFonts w:ascii="Times New Roman" w:hAnsi="Times New Roman" w:cs="Times New Roman"/>
          <w:sz w:val="24"/>
          <w:szCs w:val="24"/>
        </w:rPr>
        <w:t>du</w:t>
      </w:r>
      <w:proofErr w:type="gramEnd"/>
      <w:r w:rsidRPr="00124A2F">
        <w:rPr>
          <w:rFonts w:ascii="Times New Roman" w:hAnsi="Times New Roman" w:cs="Times New Roman"/>
          <w:sz w:val="24"/>
          <w:szCs w:val="24"/>
        </w:rPr>
        <w:t xml:space="preserve"> procès-verbal de vérification de la caisse communale pour la période du </w:t>
      </w:r>
      <w:r>
        <w:rPr>
          <w:rFonts w:ascii="Times New Roman" w:hAnsi="Times New Roman" w:cs="Times New Roman"/>
          <w:sz w:val="24"/>
          <w:szCs w:val="24"/>
        </w:rPr>
        <w:t>01/01</w:t>
      </w:r>
      <w:r w:rsidRPr="00124A2F">
        <w:rPr>
          <w:rFonts w:ascii="Times New Roman" w:hAnsi="Times New Roman" w:cs="Times New Roman"/>
          <w:sz w:val="24"/>
          <w:szCs w:val="24"/>
        </w:rPr>
        <w:t>/20</w:t>
      </w:r>
      <w:r>
        <w:rPr>
          <w:rFonts w:ascii="Times New Roman" w:hAnsi="Times New Roman" w:cs="Times New Roman"/>
          <w:sz w:val="24"/>
          <w:szCs w:val="24"/>
        </w:rPr>
        <w:t>24</w:t>
      </w:r>
      <w:r w:rsidRPr="00124A2F">
        <w:rPr>
          <w:rFonts w:ascii="Times New Roman" w:hAnsi="Times New Roman" w:cs="Times New Roman"/>
          <w:sz w:val="24"/>
          <w:szCs w:val="24"/>
        </w:rPr>
        <w:t xml:space="preserve"> au </w:t>
      </w:r>
      <w:r>
        <w:rPr>
          <w:rFonts w:ascii="Times New Roman" w:hAnsi="Times New Roman" w:cs="Times New Roman"/>
          <w:sz w:val="24"/>
          <w:szCs w:val="24"/>
        </w:rPr>
        <w:t>30/06/2024</w:t>
      </w:r>
      <w:r w:rsidRPr="00124A2F">
        <w:rPr>
          <w:rFonts w:ascii="Times New Roman" w:hAnsi="Times New Roman" w:cs="Times New Roman"/>
          <w:sz w:val="24"/>
          <w:szCs w:val="24"/>
        </w:rPr>
        <w:t xml:space="preserve">, dressé en date du </w:t>
      </w:r>
      <w:r>
        <w:rPr>
          <w:rFonts w:ascii="Times New Roman" w:hAnsi="Times New Roman" w:cs="Times New Roman"/>
          <w:sz w:val="24"/>
          <w:szCs w:val="24"/>
        </w:rPr>
        <w:t>13/11/2024</w:t>
      </w:r>
      <w:r w:rsidRPr="00124A2F">
        <w:rPr>
          <w:rFonts w:ascii="Times New Roman" w:hAnsi="Times New Roman" w:cs="Times New Roman"/>
          <w:sz w:val="24"/>
          <w:szCs w:val="24"/>
        </w:rPr>
        <w:t xml:space="preserve"> par Madame Brigitte LHOMME, Directrice financière et Monsieur Jean-François WANTEN, Vérificateur</w:t>
      </w:r>
      <w:r>
        <w:rPr>
          <w:rFonts w:ascii="Times New Roman" w:hAnsi="Times New Roman" w:cs="Times New Roman"/>
          <w:sz w:val="24"/>
          <w:szCs w:val="24"/>
        </w:rPr>
        <w:t>.</w:t>
      </w:r>
    </w:p>
    <w:p w14:paraId="323ED066" w14:textId="77777777" w:rsidR="008C029C" w:rsidRDefault="008C029C" w:rsidP="00630E95">
      <w:pPr>
        <w:widowControl w:val="0"/>
        <w:autoSpaceDN w:val="0"/>
        <w:rPr>
          <w:rFonts w:eastAsia="SimSun" w:cs="Mangal"/>
          <w:b/>
          <w:kern w:val="3"/>
          <w:szCs w:val="24"/>
          <w:u w:val="single"/>
          <w:lang w:val="fr-BE" w:bidi="hi-IN"/>
        </w:rPr>
      </w:pPr>
    </w:p>
    <w:p w14:paraId="04DAB1ED" w14:textId="16C4AB96" w:rsidR="00630E95" w:rsidRDefault="00630E95" w:rsidP="00630E95">
      <w:pPr>
        <w:widowControl w:val="0"/>
        <w:autoSpaceDN w:val="0"/>
        <w:rPr>
          <w:rFonts w:eastAsia="SimSun" w:cs="Mangal"/>
          <w:b/>
          <w:kern w:val="3"/>
          <w:szCs w:val="24"/>
          <w:lang w:val="fr-BE" w:bidi="hi-IN"/>
        </w:rPr>
      </w:pPr>
      <w:r>
        <w:rPr>
          <w:rFonts w:eastAsia="SimSun" w:cs="Mangal"/>
          <w:b/>
          <w:kern w:val="3"/>
          <w:szCs w:val="24"/>
          <w:u w:val="single"/>
          <w:lang w:val="fr-BE" w:bidi="hi-IN"/>
        </w:rPr>
        <w:t>POINT</w:t>
      </w:r>
      <w:r w:rsidR="008C029C">
        <w:rPr>
          <w:rFonts w:eastAsia="SimSun" w:cs="Mangal"/>
          <w:b/>
          <w:kern w:val="3"/>
          <w:szCs w:val="24"/>
          <w:u w:val="single"/>
          <w:lang w:val="fr-BE" w:bidi="hi-IN"/>
        </w:rPr>
        <w:t>S</w:t>
      </w:r>
      <w:r>
        <w:rPr>
          <w:rFonts w:eastAsia="SimSun" w:cs="Mangal"/>
          <w:b/>
          <w:kern w:val="3"/>
          <w:szCs w:val="24"/>
          <w:u w:val="single"/>
          <w:lang w:val="fr-BE" w:bidi="hi-IN"/>
        </w:rPr>
        <w:t xml:space="preserve"> INSCRIT</w:t>
      </w:r>
      <w:r w:rsidR="008C029C">
        <w:rPr>
          <w:rFonts w:eastAsia="SimSun" w:cs="Mangal"/>
          <w:b/>
          <w:kern w:val="3"/>
          <w:szCs w:val="24"/>
          <w:u w:val="single"/>
          <w:lang w:val="fr-BE" w:bidi="hi-IN"/>
        </w:rPr>
        <w:t>S</w:t>
      </w:r>
      <w:r>
        <w:rPr>
          <w:rFonts w:eastAsia="SimSun" w:cs="Mangal"/>
          <w:b/>
          <w:kern w:val="3"/>
          <w:szCs w:val="24"/>
          <w:u w:val="single"/>
          <w:lang w:val="fr-BE" w:bidi="hi-IN"/>
        </w:rPr>
        <w:t xml:space="preserve"> EN URGENCE</w:t>
      </w:r>
      <w:r>
        <w:rPr>
          <w:rFonts w:eastAsia="SimSun" w:cs="Mangal"/>
          <w:b/>
          <w:kern w:val="3"/>
          <w:szCs w:val="24"/>
          <w:lang w:val="fr-BE" w:bidi="hi-IN"/>
        </w:rPr>
        <w:t> :</w:t>
      </w:r>
    </w:p>
    <w:p w14:paraId="24B220EF" w14:textId="77777777" w:rsidR="00630E95" w:rsidRDefault="00630E95" w:rsidP="00630E95">
      <w:pPr>
        <w:widowControl w:val="0"/>
        <w:autoSpaceDN w:val="0"/>
        <w:rPr>
          <w:rFonts w:eastAsia="SimSun" w:cs="Mangal"/>
          <w:b/>
          <w:kern w:val="3"/>
          <w:szCs w:val="24"/>
          <w:lang w:val="fr-BE" w:bidi="hi-IN"/>
        </w:rPr>
      </w:pPr>
    </w:p>
    <w:p w14:paraId="6898CDA1" w14:textId="59A95CBC" w:rsidR="008C029C" w:rsidRDefault="008C029C" w:rsidP="008C029C">
      <w:pPr>
        <w:pStyle w:val="NormalWeb"/>
        <w:ind w:left="708"/>
      </w:pPr>
      <w:r>
        <w:rPr>
          <w:u w:val="single"/>
        </w:rPr>
        <w:t>Monsieur le Bourgmestre</w:t>
      </w:r>
      <w:r>
        <w:t xml:space="preserve"> invoque l'urgence pour la mise en discussion des points suivants à l'ordre du jour :</w:t>
      </w:r>
    </w:p>
    <w:p w14:paraId="11D10600" w14:textId="77777777" w:rsidR="008C029C" w:rsidRPr="008C029C" w:rsidRDefault="008C029C" w:rsidP="005D1330">
      <w:pPr>
        <w:numPr>
          <w:ilvl w:val="0"/>
          <w:numId w:val="18"/>
        </w:numPr>
        <w:suppressAutoHyphens w:val="0"/>
        <w:rPr>
          <w:b/>
          <w:bCs/>
          <w:u w:val="single"/>
          <w:lang w:val="fr-BE" w:eastAsia="fr-BE"/>
        </w:rPr>
      </w:pPr>
      <w:r w:rsidRPr="008C029C">
        <w:rPr>
          <w:b/>
          <w:bCs/>
          <w:u w:val="single"/>
          <w:lang w:val="fr-BE" w:eastAsia="fr-BE"/>
        </w:rPr>
        <w:t>Taxe sur les dépôts de mitraille et véhicules usagés.</w:t>
      </w:r>
    </w:p>
    <w:p w14:paraId="1ADFE227" w14:textId="77777777" w:rsidR="008C029C" w:rsidRPr="008C029C" w:rsidRDefault="008C029C" w:rsidP="005D1330">
      <w:pPr>
        <w:numPr>
          <w:ilvl w:val="0"/>
          <w:numId w:val="18"/>
        </w:numPr>
        <w:suppressAutoHyphens w:val="0"/>
        <w:rPr>
          <w:b/>
          <w:bCs/>
          <w:u w:val="single"/>
          <w:lang w:val="fr-BE" w:eastAsia="fr-BE"/>
        </w:rPr>
      </w:pPr>
      <w:r w:rsidRPr="008C029C">
        <w:rPr>
          <w:b/>
          <w:bCs/>
          <w:u w:val="single"/>
          <w:lang w:val="fr-BE" w:eastAsia="fr-BE"/>
        </w:rPr>
        <w:t> Taxe sur les agences de paris de courses de chevaux.</w:t>
      </w:r>
    </w:p>
    <w:p w14:paraId="19F3C433" w14:textId="77777777" w:rsidR="008C029C" w:rsidRPr="008C029C" w:rsidRDefault="008C029C" w:rsidP="005D1330">
      <w:pPr>
        <w:numPr>
          <w:ilvl w:val="0"/>
          <w:numId w:val="18"/>
        </w:numPr>
        <w:suppressAutoHyphens w:val="0"/>
        <w:rPr>
          <w:b/>
          <w:bCs/>
          <w:u w:val="single"/>
          <w:lang w:val="fr-BE" w:eastAsia="fr-BE"/>
        </w:rPr>
      </w:pPr>
      <w:r w:rsidRPr="008C029C">
        <w:rPr>
          <w:b/>
          <w:bCs/>
          <w:u w:val="single"/>
          <w:lang w:val="fr-BE" w:eastAsia="fr-BE"/>
        </w:rPr>
        <w:t> Taxe sur les night-shops.</w:t>
      </w:r>
    </w:p>
    <w:p w14:paraId="37BA8FE6" w14:textId="77777777" w:rsidR="008C029C" w:rsidRPr="008C029C" w:rsidRDefault="008C029C" w:rsidP="005D1330">
      <w:pPr>
        <w:numPr>
          <w:ilvl w:val="0"/>
          <w:numId w:val="18"/>
        </w:numPr>
        <w:suppressAutoHyphens w:val="0"/>
        <w:rPr>
          <w:b/>
          <w:bCs/>
          <w:u w:val="single"/>
          <w:lang w:val="fr-BE" w:eastAsia="fr-BE"/>
        </w:rPr>
      </w:pPr>
      <w:r w:rsidRPr="008C029C">
        <w:rPr>
          <w:b/>
          <w:bCs/>
          <w:u w:val="single"/>
          <w:lang w:val="fr-BE" w:eastAsia="fr-BE"/>
        </w:rPr>
        <w:t> Taxe sur les agences bancaires.</w:t>
      </w:r>
    </w:p>
    <w:p w14:paraId="0B2F4D50" w14:textId="77777777" w:rsidR="008C029C" w:rsidRPr="008C029C" w:rsidRDefault="008C029C" w:rsidP="005D1330">
      <w:pPr>
        <w:numPr>
          <w:ilvl w:val="0"/>
          <w:numId w:val="18"/>
        </w:numPr>
        <w:suppressAutoHyphens w:val="0"/>
        <w:rPr>
          <w:b/>
          <w:bCs/>
          <w:u w:val="single"/>
          <w:lang w:val="fr-BE" w:eastAsia="fr-BE"/>
        </w:rPr>
      </w:pPr>
      <w:r w:rsidRPr="008C029C">
        <w:rPr>
          <w:b/>
          <w:bCs/>
          <w:u w:val="single"/>
          <w:lang w:val="fr-BE" w:eastAsia="fr-BE"/>
        </w:rPr>
        <w:t> Taxe sur les panneaux publicitaires.</w:t>
      </w:r>
    </w:p>
    <w:p w14:paraId="30B5B8FA" w14:textId="77777777" w:rsidR="008C029C" w:rsidRPr="008C029C" w:rsidRDefault="008C029C" w:rsidP="008C029C">
      <w:pPr>
        <w:suppressAutoHyphens w:val="0"/>
        <w:rPr>
          <w:lang w:val="fr-BE" w:eastAsia="fr-BE"/>
        </w:rPr>
      </w:pPr>
    </w:p>
    <w:p w14:paraId="46860A2A" w14:textId="77777777" w:rsidR="008C029C" w:rsidRPr="008C029C" w:rsidRDefault="008C029C" w:rsidP="008C029C">
      <w:pPr>
        <w:suppressAutoHyphens w:val="0"/>
        <w:rPr>
          <w:lang w:val="fr-BE" w:eastAsia="fr-BE"/>
        </w:rPr>
      </w:pPr>
      <w:r w:rsidRPr="008C029C">
        <w:rPr>
          <w:lang w:val="fr-BE" w:eastAsia="fr-BE"/>
        </w:rPr>
        <w:t>Ces règlements ont été adoptés en séance du conseil communal du 24/10/2024 et transmis à la tutelle. Cette dernière demande qu'ils soient revotés en urgence avec les modifications figurant en rouge sur les projets en annexe, faute de ne pouvoir entrer en vigueur le 1er janvier 2025.</w:t>
      </w:r>
    </w:p>
    <w:p w14:paraId="1F40C1B4" w14:textId="77777777" w:rsidR="008C029C" w:rsidRPr="008C029C" w:rsidRDefault="008C029C" w:rsidP="008C029C">
      <w:pPr>
        <w:suppressAutoHyphens w:val="0"/>
        <w:rPr>
          <w:lang w:eastAsia="fr-BE"/>
        </w:rPr>
      </w:pPr>
    </w:p>
    <w:p w14:paraId="37878C60" w14:textId="77777777" w:rsidR="008C029C" w:rsidRPr="008C029C" w:rsidRDefault="008C029C" w:rsidP="008C029C">
      <w:pPr>
        <w:suppressAutoHyphens w:val="0"/>
        <w:rPr>
          <w:lang w:eastAsia="fr-BE"/>
        </w:rPr>
      </w:pPr>
      <w:r w:rsidRPr="008C029C">
        <w:rPr>
          <w:b/>
          <w:bCs/>
          <w:u w:val="single"/>
          <w:lang w:eastAsia="fr-BE"/>
        </w:rPr>
        <w:t>Récapitulatif des modifications</w:t>
      </w:r>
      <w:r w:rsidRPr="008C029C">
        <w:rPr>
          <w:lang w:eastAsia="fr-BE"/>
        </w:rPr>
        <w:t> :</w:t>
      </w:r>
    </w:p>
    <w:p w14:paraId="6621187D" w14:textId="77777777" w:rsidR="008C029C" w:rsidRPr="008C029C" w:rsidRDefault="008C029C" w:rsidP="008C029C">
      <w:pPr>
        <w:suppressAutoHyphens w:val="0"/>
        <w:rPr>
          <w:lang w:eastAsia="fr-BE"/>
        </w:rPr>
      </w:pPr>
    </w:p>
    <w:p w14:paraId="1EB5568B" w14:textId="77777777" w:rsidR="008C029C" w:rsidRPr="008C029C" w:rsidRDefault="008C029C" w:rsidP="008C029C">
      <w:pPr>
        <w:suppressAutoHyphens w:val="0"/>
        <w:rPr>
          <w:lang w:eastAsia="fr-BE"/>
        </w:rPr>
      </w:pPr>
    </w:p>
    <w:p w14:paraId="2DC5D1E3" w14:textId="77777777" w:rsidR="008C029C" w:rsidRPr="008C029C" w:rsidRDefault="008C029C" w:rsidP="005D1330">
      <w:pPr>
        <w:numPr>
          <w:ilvl w:val="0"/>
          <w:numId w:val="19"/>
        </w:numPr>
        <w:suppressAutoHyphens w:val="0"/>
        <w:rPr>
          <w:lang w:eastAsia="fr-BE"/>
        </w:rPr>
      </w:pPr>
      <w:r w:rsidRPr="008C029C">
        <w:rPr>
          <w:u w:val="single"/>
          <w:lang w:eastAsia="fr-BE"/>
        </w:rPr>
        <w:t>Motivation du règlement</w:t>
      </w:r>
      <w:r w:rsidRPr="008C029C">
        <w:rPr>
          <w:lang w:eastAsia="fr-BE"/>
        </w:rPr>
        <w:t> :</w:t>
      </w:r>
    </w:p>
    <w:p w14:paraId="1911BE92" w14:textId="77777777" w:rsidR="008C029C" w:rsidRPr="008C029C" w:rsidRDefault="008C029C" w:rsidP="008C029C">
      <w:pPr>
        <w:suppressAutoHyphens w:val="0"/>
        <w:ind w:left="720"/>
        <w:rPr>
          <w:lang w:eastAsia="fr-BE"/>
        </w:rPr>
      </w:pPr>
    </w:p>
    <w:p w14:paraId="58C896FE" w14:textId="77777777" w:rsidR="008C029C" w:rsidRPr="008C029C" w:rsidRDefault="008C029C" w:rsidP="008C029C">
      <w:pPr>
        <w:suppressAutoHyphens w:val="0"/>
        <w:ind w:left="720"/>
        <w:rPr>
          <w:lang w:eastAsia="fr-BE"/>
        </w:rPr>
      </w:pPr>
      <w:r w:rsidRPr="008C029C">
        <w:rPr>
          <w:lang w:eastAsia="fr-BE"/>
        </w:rPr>
        <w:t>Ajout des références suivantes dans le but d’une meilleure information des contribuables :</w:t>
      </w:r>
    </w:p>
    <w:p w14:paraId="225571B5" w14:textId="77777777" w:rsidR="008C029C" w:rsidRPr="008C029C" w:rsidRDefault="008C029C" w:rsidP="008C029C">
      <w:pPr>
        <w:jc w:val="both"/>
        <w:rPr>
          <w:color w:val="FF0000"/>
          <w:sz w:val="22"/>
          <w:szCs w:val="22"/>
        </w:rPr>
      </w:pPr>
      <w:bookmarkStart w:id="2" w:name="_Hlk182909646"/>
    </w:p>
    <w:p w14:paraId="42F7E1A7" w14:textId="77777777" w:rsidR="008C029C" w:rsidRPr="008C029C" w:rsidRDefault="008C029C" w:rsidP="008C029C">
      <w:pPr>
        <w:jc w:val="both"/>
        <w:rPr>
          <w:color w:val="FF0000"/>
          <w:sz w:val="22"/>
          <w:szCs w:val="22"/>
        </w:rPr>
      </w:pPr>
      <w:r w:rsidRPr="008C029C">
        <w:rPr>
          <w:color w:val="FF0000"/>
          <w:sz w:val="22"/>
          <w:szCs w:val="22"/>
        </w:rPr>
        <w:t>Vu la Constitution, notamment les articles 41, 162 et 170, § 4 ;</w:t>
      </w:r>
    </w:p>
    <w:p w14:paraId="3A98A6A6" w14:textId="77777777" w:rsidR="008C029C" w:rsidRPr="008C029C" w:rsidRDefault="008C029C" w:rsidP="008C029C">
      <w:pPr>
        <w:jc w:val="both"/>
        <w:rPr>
          <w:color w:val="FF0000"/>
          <w:sz w:val="22"/>
          <w:szCs w:val="22"/>
        </w:rPr>
      </w:pPr>
    </w:p>
    <w:p w14:paraId="0D3E0620" w14:textId="77777777" w:rsidR="008C029C" w:rsidRPr="008C029C" w:rsidRDefault="008C029C" w:rsidP="008C029C">
      <w:pPr>
        <w:jc w:val="both"/>
        <w:rPr>
          <w:color w:val="FF0000"/>
          <w:sz w:val="22"/>
          <w:szCs w:val="22"/>
        </w:rPr>
      </w:pPr>
      <w:r w:rsidRPr="008C029C">
        <w:rPr>
          <w:color w:val="FF0000"/>
          <w:sz w:val="22"/>
          <w:szCs w:val="22"/>
        </w:rPr>
        <w:t xml:space="preserve">Vu le décret du 14 décembre 2000 (M.B. 18.1.2001) et la loi du 24 juin 2000 (M.B. 23.9.2004, éd. 2) portant assentiment de la Charte européenne de l’autonomie locale, notamment l’article 9.1. </w:t>
      </w:r>
      <w:proofErr w:type="gramStart"/>
      <w:r w:rsidRPr="008C029C">
        <w:rPr>
          <w:color w:val="FF0000"/>
          <w:sz w:val="22"/>
          <w:szCs w:val="22"/>
        </w:rPr>
        <w:t>de</w:t>
      </w:r>
      <w:proofErr w:type="gramEnd"/>
      <w:r w:rsidRPr="008C029C">
        <w:rPr>
          <w:color w:val="FF0000"/>
          <w:sz w:val="22"/>
          <w:szCs w:val="22"/>
        </w:rPr>
        <w:t xml:space="preserve"> la Charte;</w:t>
      </w:r>
    </w:p>
    <w:bookmarkEnd w:id="2"/>
    <w:p w14:paraId="1F7DA89B" w14:textId="77777777" w:rsidR="008C029C" w:rsidRPr="008C029C" w:rsidRDefault="008C029C" w:rsidP="008C029C">
      <w:pPr>
        <w:suppressAutoHyphens w:val="0"/>
        <w:rPr>
          <w:lang w:eastAsia="fr-BE"/>
        </w:rPr>
      </w:pPr>
    </w:p>
    <w:p w14:paraId="32BA17E1" w14:textId="77777777" w:rsidR="008C029C" w:rsidRPr="008C029C" w:rsidRDefault="008C029C" w:rsidP="008C029C">
      <w:pPr>
        <w:suppressAutoHyphens w:val="0"/>
        <w:rPr>
          <w:lang w:eastAsia="fr-BE"/>
        </w:rPr>
      </w:pPr>
    </w:p>
    <w:p w14:paraId="2832D6DA" w14:textId="77777777" w:rsidR="008C029C" w:rsidRPr="008C029C" w:rsidRDefault="008C029C" w:rsidP="005D1330">
      <w:pPr>
        <w:numPr>
          <w:ilvl w:val="0"/>
          <w:numId w:val="19"/>
        </w:numPr>
        <w:suppressAutoHyphens w:val="0"/>
        <w:rPr>
          <w:lang w:eastAsia="fr-BE"/>
        </w:rPr>
      </w:pPr>
      <w:r w:rsidRPr="008C029C">
        <w:rPr>
          <w:u w:val="single"/>
          <w:lang w:eastAsia="fr-BE"/>
        </w:rPr>
        <w:t>Durée de validité des règlements</w:t>
      </w:r>
      <w:r w:rsidRPr="008C029C">
        <w:rPr>
          <w:lang w:eastAsia="fr-BE"/>
        </w:rPr>
        <w:t xml:space="preserve"> : </w:t>
      </w:r>
    </w:p>
    <w:p w14:paraId="416920F1" w14:textId="77777777" w:rsidR="008C029C" w:rsidRPr="008C029C" w:rsidRDefault="008C029C" w:rsidP="008C029C">
      <w:pPr>
        <w:suppressAutoHyphens w:val="0"/>
        <w:ind w:left="360"/>
        <w:rPr>
          <w:lang w:eastAsia="fr-BE"/>
        </w:rPr>
      </w:pPr>
    </w:p>
    <w:p w14:paraId="79219CC8" w14:textId="77777777" w:rsidR="008C029C" w:rsidRPr="008C029C" w:rsidRDefault="008C029C" w:rsidP="008C029C">
      <w:pPr>
        <w:suppressAutoHyphens w:val="0"/>
        <w:ind w:left="708"/>
        <w:rPr>
          <w:lang w:eastAsia="fr-BE"/>
        </w:rPr>
      </w:pPr>
      <w:r w:rsidRPr="008C029C">
        <w:rPr>
          <w:lang w:eastAsia="fr-BE"/>
        </w:rPr>
        <w:lastRenderedPageBreak/>
        <w:t xml:space="preserve">La tutelle </w:t>
      </w:r>
      <w:r w:rsidRPr="008C029C">
        <w:rPr>
          <w:u w:val="single"/>
          <w:lang w:eastAsia="fr-BE"/>
        </w:rPr>
        <w:t>recommande</w:t>
      </w:r>
      <w:r w:rsidRPr="008C029C">
        <w:rPr>
          <w:lang w:eastAsia="fr-BE"/>
        </w:rPr>
        <w:t xml:space="preserve"> d’étendre la durée de validité à </w:t>
      </w:r>
      <w:r w:rsidRPr="008C029C">
        <w:rPr>
          <w:color w:val="FF0000"/>
          <w:u w:val="single"/>
          <w:lang w:eastAsia="fr-BE"/>
        </w:rPr>
        <w:t>2031</w:t>
      </w:r>
      <w:r w:rsidRPr="008C029C">
        <w:rPr>
          <w:lang w:eastAsia="fr-BE"/>
        </w:rPr>
        <w:t xml:space="preserve"> au lieu de 2030 afin de donner du temps aux conseils communaux issus des élections communales de l’année 2030 pour appréhender la politique fiscale communale dans sa globalité.</w:t>
      </w:r>
    </w:p>
    <w:p w14:paraId="19889FB1" w14:textId="77777777" w:rsidR="008C029C" w:rsidRPr="008C029C" w:rsidRDefault="008C029C" w:rsidP="008C029C">
      <w:pPr>
        <w:suppressAutoHyphens w:val="0"/>
        <w:rPr>
          <w:lang w:eastAsia="fr-BE"/>
        </w:rPr>
      </w:pPr>
    </w:p>
    <w:p w14:paraId="296306AB" w14:textId="77777777" w:rsidR="008C029C" w:rsidRPr="008C029C" w:rsidRDefault="008C029C" w:rsidP="008C029C">
      <w:pPr>
        <w:suppressAutoHyphens w:val="0"/>
        <w:rPr>
          <w:lang w:eastAsia="fr-BE"/>
        </w:rPr>
      </w:pPr>
    </w:p>
    <w:p w14:paraId="57039EE5" w14:textId="77777777" w:rsidR="008C029C" w:rsidRPr="008C029C" w:rsidRDefault="008C029C" w:rsidP="005D1330">
      <w:pPr>
        <w:numPr>
          <w:ilvl w:val="0"/>
          <w:numId w:val="19"/>
        </w:numPr>
        <w:suppressAutoHyphens w:val="0"/>
        <w:rPr>
          <w:lang w:eastAsia="fr-BE"/>
        </w:rPr>
      </w:pPr>
      <w:r w:rsidRPr="008C029C">
        <w:rPr>
          <w:lang w:eastAsia="fr-BE"/>
        </w:rPr>
        <w:t xml:space="preserve"> </w:t>
      </w:r>
      <w:r w:rsidRPr="008C029C">
        <w:rPr>
          <w:u w:val="single"/>
          <w:lang w:eastAsia="fr-BE"/>
        </w:rPr>
        <w:t>Enrôlement d’office</w:t>
      </w:r>
      <w:r w:rsidRPr="008C029C">
        <w:rPr>
          <w:lang w:eastAsia="fr-BE"/>
        </w:rPr>
        <w:t> :</w:t>
      </w:r>
    </w:p>
    <w:p w14:paraId="40F389B0" w14:textId="77777777" w:rsidR="008C029C" w:rsidRPr="008C029C" w:rsidRDefault="008C029C" w:rsidP="008C029C">
      <w:pPr>
        <w:suppressAutoHyphens w:val="0"/>
        <w:ind w:left="708"/>
        <w:rPr>
          <w:lang w:eastAsia="fr-BE"/>
        </w:rPr>
      </w:pPr>
    </w:p>
    <w:p w14:paraId="59F5FE40" w14:textId="77777777" w:rsidR="008C029C" w:rsidRPr="008C029C" w:rsidRDefault="008C029C" w:rsidP="008C029C">
      <w:pPr>
        <w:suppressAutoHyphens w:val="0"/>
        <w:ind w:left="720"/>
        <w:rPr>
          <w:lang w:eastAsia="fr-BE"/>
        </w:rPr>
      </w:pPr>
      <w:r w:rsidRPr="008C029C">
        <w:rPr>
          <w:lang w:eastAsia="fr-BE"/>
        </w:rPr>
        <w:t xml:space="preserve"> La tutelle </w:t>
      </w:r>
      <w:r w:rsidRPr="008C029C">
        <w:rPr>
          <w:u w:val="single"/>
          <w:lang w:eastAsia="fr-BE"/>
        </w:rPr>
        <w:t>recommande</w:t>
      </w:r>
      <w:r w:rsidRPr="008C029C">
        <w:rPr>
          <w:lang w:eastAsia="fr-BE"/>
        </w:rPr>
        <w:t xml:space="preserve">, pour une meilleure lisibilité des règlements, de reprendre dans ceux-ci </w:t>
      </w:r>
      <w:r w:rsidRPr="008C029C">
        <w:rPr>
          <w:color w:val="FF0000"/>
          <w:lang w:eastAsia="fr-BE"/>
        </w:rPr>
        <w:t xml:space="preserve">l’échelle de majoration </w:t>
      </w:r>
      <w:r w:rsidRPr="008C029C">
        <w:rPr>
          <w:lang w:eastAsia="fr-BE"/>
        </w:rPr>
        <w:t>applicable en cas d’enrôlement d’office plutôt que de renvoyer au règlement communal du 26/05/2004 déterminant cette échelle de majoration.</w:t>
      </w:r>
    </w:p>
    <w:p w14:paraId="4D27CADF" w14:textId="77777777" w:rsidR="008C029C" w:rsidRPr="008C029C" w:rsidRDefault="008C029C" w:rsidP="008C029C">
      <w:pPr>
        <w:suppressAutoHyphens w:val="0"/>
        <w:rPr>
          <w:lang w:eastAsia="fr-BE"/>
        </w:rPr>
      </w:pPr>
    </w:p>
    <w:p w14:paraId="0A9E9CE4" w14:textId="77777777" w:rsidR="008C029C" w:rsidRPr="008C029C" w:rsidRDefault="008C029C" w:rsidP="008C029C">
      <w:pPr>
        <w:suppressAutoHyphens w:val="0"/>
        <w:rPr>
          <w:lang w:eastAsia="fr-BE"/>
        </w:rPr>
      </w:pPr>
    </w:p>
    <w:p w14:paraId="01F57C12" w14:textId="77777777" w:rsidR="008C029C" w:rsidRPr="008C029C" w:rsidRDefault="008C029C" w:rsidP="005D1330">
      <w:pPr>
        <w:numPr>
          <w:ilvl w:val="0"/>
          <w:numId w:val="19"/>
        </w:numPr>
        <w:suppressAutoHyphens w:val="0"/>
        <w:rPr>
          <w:lang w:eastAsia="fr-BE"/>
        </w:rPr>
      </w:pPr>
      <w:r w:rsidRPr="008C029C">
        <w:rPr>
          <w:u w:val="single"/>
          <w:lang w:eastAsia="fr-BE"/>
        </w:rPr>
        <w:t>Formulaires de déclaration</w:t>
      </w:r>
      <w:r w:rsidRPr="008C029C">
        <w:rPr>
          <w:lang w:eastAsia="fr-BE"/>
        </w:rPr>
        <w:t> :</w:t>
      </w:r>
    </w:p>
    <w:p w14:paraId="41A57C94" w14:textId="77777777" w:rsidR="008C029C" w:rsidRPr="008C029C" w:rsidRDefault="008C029C" w:rsidP="008C029C">
      <w:pPr>
        <w:suppressAutoHyphens w:val="0"/>
        <w:rPr>
          <w:lang w:eastAsia="fr-BE"/>
        </w:rPr>
      </w:pPr>
    </w:p>
    <w:p w14:paraId="04A922E5" w14:textId="77777777" w:rsidR="008C029C" w:rsidRPr="008C029C" w:rsidRDefault="008C029C" w:rsidP="008C029C">
      <w:pPr>
        <w:suppressAutoHyphens w:val="0"/>
        <w:ind w:left="708"/>
        <w:rPr>
          <w:lang w:eastAsia="fr-BE"/>
        </w:rPr>
      </w:pPr>
      <w:r w:rsidRPr="008C029C">
        <w:rPr>
          <w:lang w:eastAsia="fr-BE"/>
        </w:rPr>
        <w:t xml:space="preserve">Lorsque la taxe est soumise au renvoi d’un formulaire de déclaration par le redevable, le règlement </w:t>
      </w:r>
      <w:r w:rsidRPr="008C029C">
        <w:rPr>
          <w:u w:val="single"/>
          <w:lang w:eastAsia="fr-BE"/>
        </w:rPr>
        <w:t>doit</w:t>
      </w:r>
      <w:r w:rsidRPr="008C029C">
        <w:rPr>
          <w:lang w:eastAsia="fr-BE"/>
        </w:rPr>
        <w:t xml:space="preserve"> stipuler le délai dans lequel le contribuable doit renvoyer le formulaire (en l’occurrence dans nos règlements : </w:t>
      </w:r>
      <w:r w:rsidRPr="008C029C">
        <w:rPr>
          <w:color w:val="FF0000"/>
          <w:lang w:eastAsia="fr-BE"/>
        </w:rPr>
        <w:t>dans les 30 jours à dater de l’envoi du formulaire</w:t>
      </w:r>
      <w:r w:rsidRPr="008C029C">
        <w:rPr>
          <w:lang w:eastAsia="fr-BE"/>
        </w:rPr>
        <w:t>) : en effet, se limiter à préciser le délai sur le formulaire comme on le faisait est insuffisant selon un arrêt du Conseil d’état du 13/04/2021).</w:t>
      </w:r>
    </w:p>
    <w:p w14:paraId="67AC6F99" w14:textId="77777777" w:rsidR="008C029C" w:rsidRPr="008C029C" w:rsidRDefault="008C029C" w:rsidP="008C029C">
      <w:pPr>
        <w:suppressAutoHyphens w:val="0"/>
        <w:rPr>
          <w:lang w:eastAsia="fr-BE"/>
        </w:rPr>
      </w:pPr>
    </w:p>
    <w:p w14:paraId="5D423A90" w14:textId="77777777" w:rsidR="008C029C" w:rsidRPr="008C029C" w:rsidRDefault="008C029C" w:rsidP="008C029C">
      <w:pPr>
        <w:suppressAutoHyphens w:val="0"/>
        <w:rPr>
          <w:lang w:eastAsia="fr-BE"/>
        </w:rPr>
      </w:pPr>
    </w:p>
    <w:p w14:paraId="50CD9B6D" w14:textId="77777777" w:rsidR="008C029C" w:rsidRPr="008C029C" w:rsidRDefault="008C029C" w:rsidP="005D1330">
      <w:pPr>
        <w:numPr>
          <w:ilvl w:val="0"/>
          <w:numId w:val="19"/>
        </w:numPr>
        <w:suppressAutoHyphens w:val="0"/>
        <w:rPr>
          <w:lang w:eastAsia="fr-BE"/>
        </w:rPr>
      </w:pPr>
      <w:r w:rsidRPr="008C029C">
        <w:rPr>
          <w:u w:val="single"/>
          <w:lang w:eastAsia="fr-BE"/>
        </w:rPr>
        <w:t>Dispositions en cas de non-paiement de la taxe</w:t>
      </w:r>
      <w:r w:rsidRPr="008C029C">
        <w:rPr>
          <w:lang w:eastAsia="fr-BE"/>
        </w:rPr>
        <w:t> :</w:t>
      </w:r>
    </w:p>
    <w:p w14:paraId="7AD07AC3" w14:textId="77777777" w:rsidR="008C029C" w:rsidRPr="008C029C" w:rsidRDefault="008C029C" w:rsidP="008C029C">
      <w:pPr>
        <w:suppressAutoHyphens w:val="0"/>
        <w:rPr>
          <w:lang w:eastAsia="fr-BE"/>
        </w:rPr>
      </w:pPr>
    </w:p>
    <w:p w14:paraId="2B0286B3" w14:textId="77777777" w:rsidR="008C029C" w:rsidRPr="008C029C" w:rsidRDefault="008C029C" w:rsidP="008C029C">
      <w:pPr>
        <w:suppressAutoHyphens w:val="0"/>
        <w:ind w:left="708"/>
        <w:rPr>
          <w:lang w:eastAsia="fr-BE"/>
        </w:rPr>
      </w:pPr>
      <w:r w:rsidRPr="008C029C">
        <w:rPr>
          <w:lang w:eastAsia="fr-BE"/>
        </w:rPr>
        <w:t xml:space="preserve">La tutelle demande de se limiter à se référer à l’article L3321-8bis du CDLD et dès lors de </w:t>
      </w:r>
      <w:r w:rsidRPr="008C029C">
        <w:rPr>
          <w:color w:val="FF0000"/>
          <w:lang w:eastAsia="fr-BE"/>
        </w:rPr>
        <w:t xml:space="preserve">ne pas prévoir de frais de rappel de 10 € </w:t>
      </w:r>
      <w:r w:rsidRPr="008C029C">
        <w:rPr>
          <w:lang w:eastAsia="fr-BE"/>
        </w:rPr>
        <w:t>comme c’était mentionné dans les règlements initiaux : en effet, des frais de rappel peuvent être appliqués lorsqu’il s’agit de redevances mais pas pour des taxes.</w:t>
      </w:r>
    </w:p>
    <w:p w14:paraId="1AF63E3F" w14:textId="77777777" w:rsidR="008C029C" w:rsidRPr="008C029C" w:rsidRDefault="008C029C" w:rsidP="008C029C">
      <w:pPr>
        <w:suppressAutoHyphens w:val="0"/>
        <w:rPr>
          <w:lang w:eastAsia="fr-BE"/>
        </w:rPr>
      </w:pPr>
    </w:p>
    <w:p w14:paraId="73BEB9B8" w14:textId="77777777" w:rsidR="008C029C" w:rsidRPr="008C029C" w:rsidRDefault="008C029C" w:rsidP="008C029C">
      <w:pPr>
        <w:suppressAutoHyphens w:val="0"/>
        <w:rPr>
          <w:lang w:eastAsia="fr-BE"/>
        </w:rPr>
      </w:pPr>
    </w:p>
    <w:p w14:paraId="76E7C8F1" w14:textId="77777777" w:rsidR="008C029C" w:rsidRPr="008C029C" w:rsidRDefault="008C029C" w:rsidP="005D1330">
      <w:pPr>
        <w:numPr>
          <w:ilvl w:val="0"/>
          <w:numId w:val="19"/>
        </w:numPr>
        <w:suppressAutoHyphens w:val="0"/>
        <w:rPr>
          <w:lang w:eastAsia="fr-BE"/>
        </w:rPr>
      </w:pPr>
      <w:r w:rsidRPr="008C029C">
        <w:rPr>
          <w:u w:val="single"/>
          <w:lang w:eastAsia="fr-BE"/>
        </w:rPr>
        <w:t>Publication des règlements</w:t>
      </w:r>
      <w:r w:rsidRPr="008C029C">
        <w:rPr>
          <w:lang w:eastAsia="fr-BE"/>
        </w:rPr>
        <w:t> :</w:t>
      </w:r>
    </w:p>
    <w:p w14:paraId="3514C48E" w14:textId="77777777" w:rsidR="008C029C" w:rsidRPr="008C029C" w:rsidRDefault="008C029C" w:rsidP="008C029C">
      <w:pPr>
        <w:suppressAutoHyphens w:val="0"/>
        <w:rPr>
          <w:lang w:eastAsia="fr-BE"/>
        </w:rPr>
      </w:pPr>
    </w:p>
    <w:p w14:paraId="78C550ED" w14:textId="77777777" w:rsidR="008C029C" w:rsidRPr="008C029C" w:rsidRDefault="008C029C" w:rsidP="008C029C">
      <w:pPr>
        <w:suppressAutoHyphens w:val="0"/>
        <w:ind w:left="708"/>
        <w:rPr>
          <w:lang w:eastAsia="fr-BE"/>
        </w:rPr>
      </w:pPr>
      <w:r w:rsidRPr="008C029C">
        <w:rPr>
          <w:lang w:eastAsia="fr-BE"/>
        </w:rPr>
        <w:t xml:space="preserve">Nous avons mentionné dans les règlements que ceux-ci entreraient en vigueur </w:t>
      </w:r>
      <w:r w:rsidRPr="008C029C">
        <w:rPr>
          <w:color w:val="FF0000"/>
          <w:lang w:eastAsia="fr-BE"/>
        </w:rPr>
        <w:t>le jour de leur publication </w:t>
      </w:r>
      <w:r w:rsidRPr="008C029C">
        <w:rPr>
          <w:lang w:eastAsia="fr-BE"/>
        </w:rPr>
        <w:t>: à défaut de cette précision, ils n’entrent en vigueur que le 5</w:t>
      </w:r>
      <w:r w:rsidRPr="008C029C">
        <w:rPr>
          <w:vertAlign w:val="superscript"/>
          <w:lang w:eastAsia="fr-BE"/>
        </w:rPr>
        <w:t>ème</w:t>
      </w:r>
      <w:r w:rsidRPr="008C029C">
        <w:rPr>
          <w:lang w:eastAsia="fr-BE"/>
        </w:rPr>
        <w:t xml:space="preserve"> jour de la publication</w:t>
      </w:r>
      <w:r w:rsidRPr="008C029C">
        <w:rPr>
          <w:color w:val="FF0000"/>
          <w:lang w:eastAsia="fr-BE"/>
        </w:rPr>
        <w:t xml:space="preserve"> </w:t>
      </w:r>
      <w:r w:rsidRPr="008C029C">
        <w:rPr>
          <w:lang w:eastAsia="fr-BE"/>
        </w:rPr>
        <w:t>et vu que nous risquons de ne pouvoir publier que toute fin décembre étant donné que nous devons attendre l’approbation de la tutelle, nous avons préféré prendre cette précaution.</w:t>
      </w:r>
    </w:p>
    <w:p w14:paraId="44BE9007" w14:textId="77777777" w:rsidR="008C029C" w:rsidRPr="008C029C" w:rsidRDefault="008C029C" w:rsidP="008C029C">
      <w:pPr>
        <w:suppressAutoHyphens w:val="0"/>
        <w:rPr>
          <w:lang w:eastAsia="fr-BE"/>
        </w:rPr>
      </w:pPr>
    </w:p>
    <w:p w14:paraId="5DA8472A" w14:textId="77777777" w:rsidR="008C029C" w:rsidRPr="008C029C" w:rsidRDefault="008C029C" w:rsidP="008C029C">
      <w:pPr>
        <w:suppressAutoHyphens w:val="0"/>
        <w:rPr>
          <w:lang w:eastAsia="fr-BE"/>
        </w:rPr>
      </w:pPr>
    </w:p>
    <w:p w14:paraId="1BBF024F" w14:textId="77777777" w:rsidR="008C029C" w:rsidRPr="008C029C" w:rsidRDefault="008C029C" w:rsidP="008C029C">
      <w:pPr>
        <w:suppressAutoHyphens w:val="0"/>
        <w:rPr>
          <w:lang w:eastAsia="fr-BE"/>
        </w:rPr>
      </w:pPr>
      <w:r w:rsidRPr="008C029C">
        <w:rPr>
          <w:lang w:eastAsia="fr-BE"/>
        </w:rPr>
        <w:t>Il faut savoir que les indications et recommandations énoncées tant dans la circulaire budgétaire que dans la note émanant des autorités de tutelle au sujet des taxes et redevances manquent de clarté et sont sujettes à interprétation.</w:t>
      </w:r>
    </w:p>
    <w:p w14:paraId="58C21A7E" w14:textId="77777777" w:rsidR="008C029C" w:rsidRDefault="008C029C" w:rsidP="008C029C">
      <w:pPr>
        <w:pStyle w:val="NormalWeb"/>
      </w:pPr>
      <w:r>
        <w:t>Le Conseil communal, réuni en séance publique ;</w:t>
      </w:r>
    </w:p>
    <w:p w14:paraId="297F4C56" w14:textId="77777777" w:rsidR="008C029C" w:rsidRDefault="008C029C" w:rsidP="008C029C">
      <w:pPr>
        <w:pStyle w:val="NormalWeb"/>
      </w:pPr>
      <w:r>
        <w:t>Vu l'article L1122-24 du Code de la Démocratie Locale et de la Décentralisation ;</w:t>
      </w:r>
    </w:p>
    <w:p w14:paraId="13A03CB0" w14:textId="42781EA9" w:rsidR="008C029C" w:rsidRDefault="008C029C" w:rsidP="008C029C">
      <w:r>
        <w:t>Vu la demande d'inscription en urgence des points susmentionnés au motif que ces règlements taxes doivent être revus dans les plus brefs délais, sous peine de ne pouvoir entrer en vigueur le 1</w:t>
      </w:r>
      <w:r w:rsidRPr="008C029C">
        <w:rPr>
          <w:vertAlign w:val="superscript"/>
        </w:rPr>
        <w:t>er</w:t>
      </w:r>
      <w:r>
        <w:t xml:space="preserve"> janvier 2025 ;</w:t>
      </w:r>
    </w:p>
    <w:p w14:paraId="0544DD52" w14:textId="77777777" w:rsidR="008C029C" w:rsidRDefault="008C029C" w:rsidP="008C029C"/>
    <w:p w14:paraId="3DEB3ACD" w14:textId="225D65BE" w:rsidR="008C029C" w:rsidRDefault="008C029C" w:rsidP="008C029C">
      <w:pPr>
        <w:rPr>
          <w:bCs/>
          <w:i/>
          <w:szCs w:val="24"/>
          <w:shd w:val="clear" w:color="auto" w:fill="FFFFFF"/>
        </w:rPr>
      </w:pPr>
      <w:r>
        <w:t>Attendu qu’il n’a pas été possible d’inscrire les points à l’ordre du jour de la séance dans le délai requis, le collège n’étant pas en possession des informations à ce moment ;</w:t>
      </w:r>
    </w:p>
    <w:p w14:paraId="043BA42A" w14:textId="77777777" w:rsidR="008C029C" w:rsidRDefault="008C029C" w:rsidP="008C029C">
      <w:pPr>
        <w:pStyle w:val="NormalWeb"/>
        <w:rPr>
          <w:bCs/>
        </w:rPr>
      </w:pPr>
      <w:r>
        <w:rPr>
          <w:bCs/>
        </w:rPr>
        <w:t>A l’unanimité :</w:t>
      </w:r>
    </w:p>
    <w:p w14:paraId="7F15A2FD" w14:textId="604B801E" w:rsidR="008C029C" w:rsidRDefault="008C029C" w:rsidP="008C029C">
      <w:pPr>
        <w:pStyle w:val="NormalWeb"/>
        <w:spacing w:before="0" w:beforeAutospacing="0" w:after="0" w:afterAutospacing="0"/>
      </w:pPr>
      <w:r>
        <w:rPr>
          <w:b/>
          <w:bCs/>
        </w:rPr>
        <w:t>DECLARE</w:t>
      </w:r>
      <w:r>
        <w:t xml:space="preserve"> l'urgence pour la mise en discussion de ces points.</w:t>
      </w:r>
    </w:p>
    <w:p w14:paraId="649CC3AC" w14:textId="77777777" w:rsidR="00630E95" w:rsidRPr="00630E95" w:rsidRDefault="00630E95" w:rsidP="00630E95">
      <w:pPr>
        <w:widowControl w:val="0"/>
        <w:autoSpaceDN w:val="0"/>
        <w:rPr>
          <w:rFonts w:eastAsia="SimSun" w:cs="Mangal"/>
          <w:b/>
          <w:kern w:val="3"/>
          <w:szCs w:val="24"/>
          <w:lang w:val="fr-BE" w:bidi="hi-IN"/>
        </w:rPr>
      </w:pPr>
    </w:p>
    <w:p w14:paraId="2E14DC3C" w14:textId="77777777" w:rsidR="00EC55CC" w:rsidRDefault="00EC55CC" w:rsidP="008C029C">
      <w:pPr>
        <w:suppressAutoHyphens w:val="0"/>
        <w:rPr>
          <w:b/>
          <w:sz w:val="22"/>
          <w:szCs w:val="22"/>
          <w:u w:val="single"/>
          <w:lang w:eastAsia="fr-FR"/>
        </w:rPr>
      </w:pPr>
    </w:p>
    <w:p w14:paraId="2168969A" w14:textId="6B977FF5" w:rsidR="008C029C" w:rsidRPr="008C029C" w:rsidRDefault="008C029C" w:rsidP="008C029C">
      <w:pPr>
        <w:suppressAutoHyphens w:val="0"/>
        <w:rPr>
          <w:b/>
          <w:sz w:val="22"/>
          <w:szCs w:val="22"/>
          <w:u w:val="single"/>
          <w:lang w:eastAsia="fr-FR"/>
        </w:rPr>
      </w:pPr>
      <w:r w:rsidRPr="008C029C">
        <w:rPr>
          <w:b/>
          <w:sz w:val="22"/>
          <w:szCs w:val="22"/>
          <w:u w:val="single"/>
          <w:lang w:eastAsia="fr-FR"/>
        </w:rPr>
        <w:t>TAXE SUR LES DEPOTS DE MITRAILLE ET DE VEHICULES USAGES</w:t>
      </w:r>
    </w:p>
    <w:p w14:paraId="44664AE4" w14:textId="77777777" w:rsidR="008C029C" w:rsidRPr="008C029C" w:rsidRDefault="008C029C" w:rsidP="008C029C">
      <w:pPr>
        <w:suppressAutoHyphens w:val="0"/>
        <w:jc w:val="center"/>
        <w:rPr>
          <w:b/>
          <w:sz w:val="22"/>
          <w:szCs w:val="22"/>
          <w:u w:val="single"/>
          <w:lang w:eastAsia="fr-FR"/>
        </w:rPr>
      </w:pPr>
    </w:p>
    <w:p w14:paraId="2353E878" w14:textId="77777777" w:rsidR="008C029C" w:rsidRPr="008C029C" w:rsidRDefault="008C029C" w:rsidP="008C029C">
      <w:pPr>
        <w:jc w:val="both"/>
        <w:rPr>
          <w:sz w:val="22"/>
          <w:szCs w:val="22"/>
        </w:rPr>
      </w:pPr>
      <w:r w:rsidRPr="008C029C">
        <w:rPr>
          <w:sz w:val="22"/>
          <w:szCs w:val="22"/>
        </w:rPr>
        <w:t>Le Conseil communal réuni en séance publique,</w:t>
      </w:r>
    </w:p>
    <w:p w14:paraId="6509FCB0" w14:textId="77777777" w:rsidR="008C029C" w:rsidRPr="008C029C" w:rsidRDefault="008C029C" w:rsidP="008C029C">
      <w:pPr>
        <w:jc w:val="both"/>
        <w:rPr>
          <w:b/>
          <w:sz w:val="22"/>
          <w:szCs w:val="22"/>
        </w:rPr>
      </w:pPr>
      <w:r w:rsidRPr="008C029C">
        <w:rPr>
          <w:b/>
          <w:sz w:val="22"/>
          <w:szCs w:val="22"/>
        </w:rPr>
        <w:tab/>
      </w:r>
      <w:r w:rsidRPr="008C029C">
        <w:rPr>
          <w:b/>
          <w:sz w:val="22"/>
          <w:szCs w:val="22"/>
        </w:rPr>
        <w:tab/>
      </w:r>
    </w:p>
    <w:p w14:paraId="4B2FD583" w14:textId="77777777" w:rsidR="008C029C" w:rsidRPr="008C029C" w:rsidRDefault="008C029C" w:rsidP="008C029C">
      <w:pPr>
        <w:jc w:val="both"/>
        <w:rPr>
          <w:sz w:val="22"/>
          <w:szCs w:val="22"/>
        </w:rPr>
      </w:pPr>
      <w:r w:rsidRPr="008C029C">
        <w:rPr>
          <w:sz w:val="22"/>
          <w:szCs w:val="22"/>
        </w:rPr>
        <w:t xml:space="preserve">Vu la Constitution, notamment les articles 41, 162 et 170, § </w:t>
      </w:r>
      <w:proofErr w:type="gramStart"/>
      <w:r w:rsidRPr="008C029C">
        <w:rPr>
          <w:sz w:val="22"/>
          <w:szCs w:val="22"/>
        </w:rPr>
        <w:t>4;</w:t>
      </w:r>
      <w:proofErr w:type="gramEnd"/>
    </w:p>
    <w:p w14:paraId="051ED9CF" w14:textId="77777777" w:rsidR="008C029C" w:rsidRPr="008C029C" w:rsidRDefault="008C029C" w:rsidP="008C029C">
      <w:pPr>
        <w:jc w:val="both"/>
        <w:rPr>
          <w:sz w:val="22"/>
          <w:szCs w:val="22"/>
        </w:rPr>
      </w:pPr>
    </w:p>
    <w:p w14:paraId="0B969E2A" w14:textId="77777777" w:rsidR="008C029C" w:rsidRPr="008C029C" w:rsidRDefault="008C029C" w:rsidP="008C029C">
      <w:pPr>
        <w:jc w:val="both"/>
        <w:rPr>
          <w:sz w:val="22"/>
          <w:szCs w:val="22"/>
        </w:rPr>
      </w:pPr>
      <w:r w:rsidRPr="008C029C">
        <w:rPr>
          <w:sz w:val="22"/>
          <w:szCs w:val="22"/>
        </w:rPr>
        <w:t xml:space="preserve">Vu le décret du 14 décembre 2000 (M.B. 18.1.2001) et la loi du 24 juin 2000 (M.B. 23.9.2004, éd. 2) portant assentiment de la Charte européenne de l’autonomie locale, notamment l’article 9.1. </w:t>
      </w:r>
      <w:proofErr w:type="gramStart"/>
      <w:r w:rsidRPr="008C029C">
        <w:rPr>
          <w:sz w:val="22"/>
          <w:szCs w:val="22"/>
        </w:rPr>
        <w:t>de</w:t>
      </w:r>
      <w:proofErr w:type="gramEnd"/>
      <w:r w:rsidRPr="008C029C">
        <w:rPr>
          <w:sz w:val="22"/>
          <w:szCs w:val="22"/>
        </w:rPr>
        <w:t xml:space="preserve"> la Charte;</w:t>
      </w:r>
    </w:p>
    <w:p w14:paraId="2C3E5B12" w14:textId="77777777" w:rsidR="008C029C" w:rsidRPr="008C029C" w:rsidRDefault="008C029C" w:rsidP="008C029C">
      <w:pPr>
        <w:jc w:val="both"/>
        <w:rPr>
          <w:sz w:val="22"/>
          <w:szCs w:val="22"/>
        </w:rPr>
      </w:pPr>
    </w:p>
    <w:p w14:paraId="6F3882A6" w14:textId="77777777" w:rsidR="008C029C" w:rsidRPr="008C029C" w:rsidRDefault="008C029C" w:rsidP="008C029C">
      <w:pPr>
        <w:jc w:val="both"/>
        <w:rPr>
          <w:sz w:val="22"/>
          <w:szCs w:val="22"/>
        </w:rPr>
      </w:pPr>
      <w:r w:rsidRPr="008C029C">
        <w:rPr>
          <w:sz w:val="22"/>
          <w:szCs w:val="22"/>
        </w:rPr>
        <w:t>Vu le Code de la Démocratie Locale et de la Décentralisation (CDLD), notamment l’article L1122-30,</w:t>
      </w:r>
    </w:p>
    <w:p w14:paraId="65F91496" w14:textId="77777777" w:rsidR="008C029C" w:rsidRPr="008C029C" w:rsidRDefault="008C029C" w:rsidP="008C029C">
      <w:pPr>
        <w:jc w:val="both"/>
        <w:rPr>
          <w:sz w:val="22"/>
          <w:szCs w:val="22"/>
        </w:rPr>
      </w:pPr>
    </w:p>
    <w:p w14:paraId="1F97A91E" w14:textId="77777777" w:rsidR="008C029C" w:rsidRPr="008C029C" w:rsidRDefault="008C029C" w:rsidP="008C029C">
      <w:pPr>
        <w:jc w:val="both"/>
        <w:rPr>
          <w:sz w:val="22"/>
          <w:szCs w:val="22"/>
        </w:rPr>
      </w:pPr>
      <w:r w:rsidRPr="008C029C">
        <w:rPr>
          <w:sz w:val="22"/>
          <w:szCs w:val="22"/>
        </w:rPr>
        <w:t>Vu la circulaire relative à l’élaboration des budgets des communes de la Région wallonne pour l’année 2025 ;</w:t>
      </w:r>
    </w:p>
    <w:p w14:paraId="183FA996" w14:textId="77777777" w:rsidR="008C029C" w:rsidRPr="008C029C" w:rsidRDefault="008C029C" w:rsidP="008C029C">
      <w:pPr>
        <w:jc w:val="both"/>
        <w:rPr>
          <w:sz w:val="22"/>
          <w:szCs w:val="22"/>
        </w:rPr>
      </w:pPr>
    </w:p>
    <w:p w14:paraId="5D59901F" w14:textId="77777777" w:rsidR="008C029C" w:rsidRPr="008C029C" w:rsidRDefault="008C029C" w:rsidP="008C029C">
      <w:pPr>
        <w:jc w:val="both"/>
        <w:rPr>
          <w:sz w:val="22"/>
          <w:szCs w:val="22"/>
        </w:rPr>
      </w:pPr>
      <w:r w:rsidRPr="008C029C">
        <w:rPr>
          <w:sz w:val="22"/>
          <w:szCs w:val="22"/>
        </w:rPr>
        <w:t>Vu les dispositions légales et réglementaires en vigueur en matière d’établissement et de recouvrement des taxes communales ;</w:t>
      </w:r>
    </w:p>
    <w:p w14:paraId="4FFACAAE" w14:textId="77777777" w:rsidR="008C029C" w:rsidRPr="008C029C" w:rsidRDefault="008C029C" w:rsidP="008C029C">
      <w:pPr>
        <w:jc w:val="both"/>
        <w:rPr>
          <w:sz w:val="22"/>
          <w:szCs w:val="22"/>
        </w:rPr>
      </w:pPr>
    </w:p>
    <w:p w14:paraId="633E51BF" w14:textId="77777777" w:rsidR="008C029C" w:rsidRPr="008C029C" w:rsidRDefault="008C029C" w:rsidP="008C029C">
      <w:pPr>
        <w:jc w:val="both"/>
        <w:rPr>
          <w:sz w:val="22"/>
          <w:szCs w:val="22"/>
        </w:rPr>
      </w:pPr>
      <w:bookmarkStart w:id="3" w:name="_Hlk182909677"/>
      <w:r w:rsidRPr="008C029C">
        <w:rPr>
          <w:sz w:val="22"/>
          <w:szCs w:val="22"/>
        </w:rPr>
        <w:t>Vu le règlement du 24 octobre 2024 ayant le même objet ;</w:t>
      </w:r>
      <w:bookmarkEnd w:id="3"/>
    </w:p>
    <w:p w14:paraId="68D2F2BD" w14:textId="77777777" w:rsidR="008C029C" w:rsidRPr="008C029C" w:rsidRDefault="008C029C" w:rsidP="008C029C">
      <w:pPr>
        <w:jc w:val="both"/>
        <w:rPr>
          <w:sz w:val="22"/>
          <w:szCs w:val="22"/>
        </w:rPr>
      </w:pPr>
    </w:p>
    <w:p w14:paraId="7FB71B24" w14:textId="77777777" w:rsidR="008C029C" w:rsidRPr="008C029C" w:rsidRDefault="008C029C" w:rsidP="008C029C">
      <w:pPr>
        <w:jc w:val="both"/>
        <w:rPr>
          <w:sz w:val="22"/>
          <w:szCs w:val="22"/>
        </w:rPr>
      </w:pPr>
      <w:r w:rsidRPr="008C029C">
        <w:rPr>
          <w:sz w:val="22"/>
          <w:szCs w:val="22"/>
        </w:rPr>
        <w:t>Vu que la commune doit se doter des moyens nécessaires afin d’assurer l’exercice de sa mission de service public ;</w:t>
      </w:r>
    </w:p>
    <w:p w14:paraId="2E993628" w14:textId="77777777" w:rsidR="008C029C" w:rsidRPr="008C029C" w:rsidRDefault="008C029C" w:rsidP="008C029C">
      <w:pPr>
        <w:jc w:val="both"/>
        <w:rPr>
          <w:sz w:val="22"/>
          <w:szCs w:val="22"/>
        </w:rPr>
      </w:pPr>
    </w:p>
    <w:p w14:paraId="46BF5C98" w14:textId="77777777" w:rsidR="008C029C" w:rsidRPr="008C029C" w:rsidRDefault="008C029C" w:rsidP="008C029C">
      <w:pPr>
        <w:jc w:val="both"/>
        <w:rPr>
          <w:sz w:val="22"/>
          <w:szCs w:val="22"/>
        </w:rPr>
      </w:pPr>
      <w:r w:rsidRPr="008C029C">
        <w:rPr>
          <w:sz w:val="22"/>
          <w:szCs w:val="22"/>
        </w:rPr>
        <w:t>Vu la situation financière de la commune,</w:t>
      </w:r>
    </w:p>
    <w:p w14:paraId="365018AC" w14:textId="77777777" w:rsidR="008C029C" w:rsidRPr="008C029C" w:rsidRDefault="008C029C" w:rsidP="008C029C">
      <w:pPr>
        <w:jc w:val="both"/>
        <w:rPr>
          <w:sz w:val="22"/>
          <w:szCs w:val="22"/>
        </w:rPr>
      </w:pPr>
    </w:p>
    <w:p w14:paraId="39CF5614" w14:textId="77777777" w:rsidR="008C029C" w:rsidRPr="008C029C" w:rsidRDefault="008C029C" w:rsidP="008C029C">
      <w:pPr>
        <w:jc w:val="both"/>
        <w:rPr>
          <w:sz w:val="22"/>
          <w:szCs w:val="22"/>
        </w:rPr>
      </w:pPr>
      <w:r w:rsidRPr="008C029C">
        <w:rPr>
          <w:sz w:val="22"/>
          <w:szCs w:val="22"/>
        </w:rPr>
        <w:t>Vu la communication du dossier en urgence à la directrice financière faite en date du 19/11/2024 conformément à l’article L1124-40, §1, 3° et 4° du CDLD ;</w:t>
      </w:r>
    </w:p>
    <w:p w14:paraId="6225FDB4" w14:textId="77777777" w:rsidR="008C029C" w:rsidRPr="008C029C" w:rsidRDefault="008C029C" w:rsidP="008C029C">
      <w:pPr>
        <w:jc w:val="both"/>
        <w:rPr>
          <w:sz w:val="22"/>
          <w:szCs w:val="22"/>
        </w:rPr>
      </w:pPr>
    </w:p>
    <w:p w14:paraId="6682C452" w14:textId="77777777" w:rsidR="008C029C" w:rsidRPr="008C029C" w:rsidRDefault="008C029C" w:rsidP="008C029C">
      <w:pPr>
        <w:jc w:val="both"/>
        <w:rPr>
          <w:sz w:val="22"/>
          <w:szCs w:val="22"/>
        </w:rPr>
      </w:pPr>
      <w:r w:rsidRPr="008C029C">
        <w:rPr>
          <w:sz w:val="22"/>
          <w:szCs w:val="22"/>
        </w:rPr>
        <w:t>Vu l’avis favorable rendu par la Directrice financière en date du 19/11/2024 et joint en annexe ;</w:t>
      </w:r>
    </w:p>
    <w:p w14:paraId="41B26723" w14:textId="77777777" w:rsidR="008C029C" w:rsidRPr="008C029C" w:rsidRDefault="008C029C" w:rsidP="008C029C">
      <w:pPr>
        <w:jc w:val="both"/>
        <w:rPr>
          <w:sz w:val="22"/>
          <w:szCs w:val="22"/>
        </w:rPr>
      </w:pPr>
    </w:p>
    <w:p w14:paraId="742B9263" w14:textId="77777777" w:rsidR="008C029C" w:rsidRPr="008C029C" w:rsidRDefault="008C029C" w:rsidP="008C029C">
      <w:pPr>
        <w:jc w:val="both"/>
        <w:rPr>
          <w:sz w:val="22"/>
          <w:szCs w:val="22"/>
        </w:rPr>
      </w:pPr>
      <w:r w:rsidRPr="008C029C">
        <w:rPr>
          <w:sz w:val="22"/>
          <w:szCs w:val="22"/>
        </w:rPr>
        <w:t>Sur proposition du Collège communal,</w:t>
      </w:r>
    </w:p>
    <w:p w14:paraId="469BD6A7" w14:textId="77777777" w:rsidR="008C029C" w:rsidRPr="008C029C" w:rsidRDefault="008C029C" w:rsidP="008C029C">
      <w:pPr>
        <w:jc w:val="both"/>
        <w:rPr>
          <w:sz w:val="22"/>
          <w:szCs w:val="22"/>
        </w:rPr>
      </w:pPr>
    </w:p>
    <w:p w14:paraId="638693B7" w14:textId="77777777" w:rsidR="008C029C" w:rsidRPr="008C029C" w:rsidRDefault="008C029C" w:rsidP="008C029C">
      <w:pPr>
        <w:jc w:val="both"/>
        <w:rPr>
          <w:sz w:val="22"/>
          <w:szCs w:val="22"/>
        </w:rPr>
      </w:pPr>
      <w:r w:rsidRPr="008C029C">
        <w:rPr>
          <w:sz w:val="22"/>
          <w:szCs w:val="22"/>
        </w:rPr>
        <w:t>Après en avoir délibéré,</w:t>
      </w:r>
    </w:p>
    <w:p w14:paraId="3CDDC586" w14:textId="77777777" w:rsidR="008C029C" w:rsidRPr="008C029C" w:rsidRDefault="008C029C" w:rsidP="008C029C">
      <w:pPr>
        <w:jc w:val="both"/>
        <w:rPr>
          <w:sz w:val="22"/>
          <w:szCs w:val="22"/>
        </w:rPr>
      </w:pPr>
    </w:p>
    <w:p w14:paraId="22EF6AB1" w14:textId="77777777" w:rsidR="008C029C" w:rsidRPr="008C029C" w:rsidRDefault="008C029C" w:rsidP="008C029C">
      <w:pPr>
        <w:jc w:val="both"/>
        <w:rPr>
          <w:sz w:val="22"/>
          <w:szCs w:val="22"/>
          <w:lang w:eastAsia="ar-SA"/>
        </w:rPr>
      </w:pPr>
      <w:r w:rsidRPr="008C029C">
        <w:rPr>
          <w:sz w:val="22"/>
          <w:szCs w:val="22"/>
          <w:lang w:eastAsia="ar-SA"/>
        </w:rPr>
        <w:t>Par 10 voix pour et 2 abstentions de Madame HAIDON et Monsieur LEMESTRE (groupe PRO CITOYENS) :</w:t>
      </w:r>
    </w:p>
    <w:p w14:paraId="55DCC6F1" w14:textId="77777777" w:rsidR="008C029C" w:rsidRPr="008C029C" w:rsidRDefault="008C029C" w:rsidP="008C029C">
      <w:pPr>
        <w:suppressAutoHyphens w:val="0"/>
        <w:jc w:val="both"/>
        <w:rPr>
          <w:b/>
          <w:sz w:val="22"/>
          <w:szCs w:val="22"/>
          <w:lang w:eastAsia="fr-FR"/>
        </w:rPr>
      </w:pPr>
    </w:p>
    <w:p w14:paraId="623A88D4" w14:textId="77777777" w:rsidR="008C029C" w:rsidRPr="008C029C" w:rsidRDefault="008C029C" w:rsidP="008C029C">
      <w:pPr>
        <w:suppressAutoHyphens w:val="0"/>
        <w:jc w:val="both"/>
        <w:rPr>
          <w:b/>
          <w:sz w:val="22"/>
          <w:szCs w:val="22"/>
          <w:lang w:eastAsia="fr-FR"/>
        </w:rPr>
      </w:pPr>
    </w:p>
    <w:p w14:paraId="7AA00CB2" w14:textId="77777777" w:rsidR="008C029C" w:rsidRPr="008C029C" w:rsidRDefault="008C029C" w:rsidP="008C029C">
      <w:pPr>
        <w:suppressAutoHyphens w:val="0"/>
        <w:jc w:val="both"/>
        <w:rPr>
          <w:b/>
          <w:sz w:val="22"/>
          <w:szCs w:val="22"/>
          <w:u w:val="single"/>
          <w:lang w:eastAsia="fr-FR"/>
        </w:rPr>
      </w:pPr>
      <w:r w:rsidRPr="008C029C">
        <w:rPr>
          <w:b/>
          <w:sz w:val="22"/>
          <w:szCs w:val="22"/>
          <w:u w:val="single"/>
          <w:lang w:eastAsia="fr-FR"/>
        </w:rPr>
        <w:t>ARRETE :</w:t>
      </w:r>
    </w:p>
    <w:p w14:paraId="69140724" w14:textId="77777777" w:rsidR="008C029C" w:rsidRPr="008C029C" w:rsidRDefault="008C029C" w:rsidP="008C029C">
      <w:pPr>
        <w:suppressAutoHyphens w:val="0"/>
        <w:jc w:val="both"/>
        <w:rPr>
          <w:sz w:val="22"/>
          <w:szCs w:val="22"/>
          <w:lang w:eastAsia="fr-FR"/>
        </w:rPr>
      </w:pPr>
    </w:p>
    <w:p w14:paraId="4062E14C" w14:textId="77777777" w:rsidR="008C029C" w:rsidRPr="008C029C" w:rsidRDefault="008C029C" w:rsidP="008C029C">
      <w:pPr>
        <w:suppressAutoHyphens w:val="0"/>
        <w:jc w:val="both"/>
        <w:rPr>
          <w:b/>
          <w:sz w:val="22"/>
          <w:szCs w:val="22"/>
          <w:u w:val="single"/>
          <w:lang w:eastAsia="fr-FR"/>
        </w:rPr>
      </w:pPr>
      <w:r w:rsidRPr="008C029C">
        <w:rPr>
          <w:b/>
          <w:sz w:val="22"/>
          <w:szCs w:val="22"/>
          <w:u w:val="single"/>
          <w:lang w:eastAsia="fr-FR"/>
        </w:rPr>
        <w:t>Article 1</w:t>
      </w:r>
    </w:p>
    <w:p w14:paraId="2C69E5B2" w14:textId="77777777" w:rsidR="008C029C" w:rsidRPr="008C029C" w:rsidRDefault="008C029C" w:rsidP="008C029C">
      <w:pPr>
        <w:suppressAutoHyphens w:val="0"/>
        <w:jc w:val="both"/>
        <w:rPr>
          <w:sz w:val="22"/>
          <w:szCs w:val="22"/>
          <w:u w:val="single"/>
          <w:lang w:eastAsia="fr-FR"/>
        </w:rPr>
      </w:pPr>
    </w:p>
    <w:p w14:paraId="759DA345"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Il est établi, pour les exercices </w:t>
      </w:r>
      <w:r w:rsidRPr="008C029C">
        <w:rPr>
          <w:b/>
          <w:sz w:val="22"/>
          <w:szCs w:val="22"/>
          <w:lang w:eastAsia="fr-FR"/>
        </w:rPr>
        <w:t>2025 à 2031</w:t>
      </w:r>
      <w:r w:rsidRPr="008C029C">
        <w:rPr>
          <w:sz w:val="22"/>
          <w:szCs w:val="22"/>
          <w:lang w:eastAsia="fr-FR"/>
        </w:rPr>
        <w:t xml:space="preserve"> une taxe communale sur les dépôts de mitrailles et de véhicules usagés</w:t>
      </w:r>
    </w:p>
    <w:p w14:paraId="3B8D8474" w14:textId="77777777" w:rsidR="008C029C" w:rsidRPr="008C029C" w:rsidRDefault="008C029C" w:rsidP="008C029C">
      <w:pPr>
        <w:suppressAutoHyphens w:val="0"/>
        <w:jc w:val="both"/>
        <w:rPr>
          <w:sz w:val="22"/>
          <w:szCs w:val="22"/>
          <w:lang w:eastAsia="fr-FR"/>
        </w:rPr>
      </w:pPr>
      <w:r w:rsidRPr="008C029C">
        <w:rPr>
          <w:sz w:val="22"/>
          <w:szCs w:val="22"/>
          <w:lang w:eastAsia="fr-FR"/>
        </w:rPr>
        <w:lastRenderedPageBreak/>
        <w:t>Sont visés, les dépôts de mitrailles et de véhicules usagés existant au 1</w:t>
      </w:r>
      <w:r w:rsidRPr="008C029C">
        <w:rPr>
          <w:sz w:val="22"/>
          <w:szCs w:val="22"/>
          <w:vertAlign w:val="superscript"/>
          <w:lang w:eastAsia="fr-FR"/>
        </w:rPr>
        <w:t>er</w:t>
      </w:r>
      <w:r w:rsidRPr="008C029C">
        <w:rPr>
          <w:sz w:val="22"/>
          <w:szCs w:val="22"/>
          <w:lang w:eastAsia="fr-FR"/>
        </w:rPr>
        <w:t xml:space="preserve"> janvier de l’exercice d’imposition.</w:t>
      </w:r>
    </w:p>
    <w:p w14:paraId="3F1F2FAE" w14:textId="77777777" w:rsidR="008C029C" w:rsidRPr="008C029C" w:rsidRDefault="008C029C" w:rsidP="008C029C">
      <w:pPr>
        <w:suppressAutoHyphens w:val="0"/>
        <w:jc w:val="both"/>
        <w:rPr>
          <w:sz w:val="22"/>
          <w:szCs w:val="22"/>
          <w:lang w:eastAsia="fr-FR"/>
        </w:rPr>
      </w:pPr>
    </w:p>
    <w:p w14:paraId="2A750260" w14:textId="77777777" w:rsidR="008C029C" w:rsidRPr="008C029C" w:rsidRDefault="008C029C" w:rsidP="008C029C">
      <w:pPr>
        <w:suppressAutoHyphens w:val="0"/>
        <w:jc w:val="both"/>
        <w:rPr>
          <w:sz w:val="22"/>
          <w:szCs w:val="22"/>
          <w:lang w:eastAsia="fr-FR"/>
        </w:rPr>
      </w:pPr>
    </w:p>
    <w:p w14:paraId="65E8E062" w14:textId="77777777" w:rsidR="008C029C" w:rsidRPr="008C029C" w:rsidRDefault="008C029C" w:rsidP="008C029C">
      <w:pPr>
        <w:suppressAutoHyphens w:val="0"/>
        <w:jc w:val="both"/>
        <w:rPr>
          <w:b/>
          <w:sz w:val="22"/>
          <w:szCs w:val="22"/>
          <w:u w:val="single"/>
          <w:lang w:eastAsia="fr-FR"/>
        </w:rPr>
      </w:pPr>
      <w:r w:rsidRPr="008C029C">
        <w:rPr>
          <w:b/>
          <w:sz w:val="22"/>
          <w:szCs w:val="22"/>
          <w:u w:val="single"/>
          <w:lang w:eastAsia="fr-FR"/>
        </w:rPr>
        <w:t>Article 2</w:t>
      </w:r>
    </w:p>
    <w:p w14:paraId="31F502B1" w14:textId="77777777" w:rsidR="008C029C" w:rsidRPr="008C029C" w:rsidRDefault="008C029C" w:rsidP="008C029C">
      <w:pPr>
        <w:suppressAutoHyphens w:val="0"/>
        <w:jc w:val="both"/>
        <w:rPr>
          <w:sz w:val="22"/>
          <w:szCs w:val="22"/>
          <w:u w:val="single"/>
          <w:lang w:eastAsia="fr-FR"/>
        </w:rPr>
      </w:pPr>
    </w:p>
    <w:p w14:paraId="1F751A24" w14:textId="77777777" w:rsidR="008C029C" w:rsidRPr="008C029C" w:rsidRDefault="008C029C" w:rsidP="008C029C">
      <w:pPr>
        <w:suppressAutoHyphens w:val="0"/>
        <w:jc w:val="both"/>
        <w:rPr>
          <w:sz w:val="22"/>
          <w:szCs w:val="22"/>
          <w:lang w:eastAsia="fr-FR"/>
        </w:rPr>
      </w:pPr>
      <w:r w:rsidRPr="008C029C">
        <w:rPr>
          <w:sz w:val="22"/>
          <w:szCs w:val="22"/>
          <w:lang w:eastAsia="fr-FR"/>
        </w:rPr>
        <w:t>La taxe est due solidairement par l’exploitant du ou des dépôt(s) de mitrailles et/ou de véhicules usagés et par le(s) propriétaire(s) du ou des terrain(s) au 1</w:t>
      </w:r>
      <w:r w:rsidRPr="008C029C">
        <w:rPr>
          <w:sz w:val="22"/>
          <w:szCs w:val="22"/>
          <w:vertAlign w:val="superscript"/>
          <w:lang w:eastAsia="fr-FR"/>
        </w:rPr>
        <w:t>er</w:t>
      </w:r>
      <w:r w:rsidRPr="008C029C">
        <w:rPr>
          <w:sz w:val="22"/>
          <w:szCs w:val="22"/>
          <w:lang w:eastAsia="fr-FR"/>
        </w:rPr>
        <w:t xml:space="preserve"> janvier de l’exercice d’imposition.</w:t>
      </w:r>
    </w:p>
    <w:p w14:paraId="6A78A8BF" w14:textId="77777777" w:rsidR="008C029C" w:rsidRPr="008C029C" w:rsidRDefault="008C029C" w:rsidP="008C029C">
      <w:pPr>
        <w:suppressAutoHyphens w:val="0"/>
        <w:jc w:val="both"/>
        <w:rPr>
          <w:sz w:val="22"/>
          <w:szCs w:val="22"/>
          <w:lang w:eastAsia="fr-FR"/>
        </w:rPr>
      </w:pPr>
    </w:p>
    <w:p w14:paraId="31EEA724" w14:textId="77777777" w:rsidR="008C029C" w:rsidRPr="008C029C" w:rsidRDefault="008C029C" w:rsidP="008C029C">
      <w:pPr>
        <w:suppressAutoHyphens w:val="0"/>
        <w:jc w:val="both"/>
        <w:rPr>
          <w:b/>
          <w:sz w:val="22"/>
          <w:szCs w:val="22"/>
          <w:u w:val="single"/>
          <w:lang w:eastAsia="fr-FR"/>
        </w:rPr>
      </w:pPr>
      <w:r w:rsidRPr="008C029C">
        <w:rPr>
          <w:b/>
          <w:sz w:val="22"/>
          <w:szCs w:val="22"/>
          <w:u w:val="single"/>
          <w:lang w:eastAsia="fr-FR"/>
        </w:rPr>
        <w:t>Article 3</w:t>
      </w:r>
    </w:p>
    <w:p w14:paraId="2B8EDE4E" w14:textId="77777777" w:rsidR="008C029C" w:rsidRPr="008C029C" w:rsidRDefault="008C029C" w:rsidP="008C029C">
      <w:pPr>
        <w:suppressAutoHyphens w:val="0"/>
        <w:jc w:val="both"/>
        <w:rPr>
          <w:sz w:val="22"/>
          <w:szCs w:val="22"/>
          <w:u w:val="single"/>
          <w:lang w:eastAsia="fr-FR"/>
        </w:rPr>
      </w:pPr>
    </w:p>
    <w:p w14:paraId="22F32217"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La taxe est fixée à 600 euros par véhicule usagé et à 7,50 euros par mètre carré de superficie destinée à l’exploitation de dépôt de mitrailles et/ou de véhicule(s) usagé(s) </w:t>
      </w:r>
    </w:p>
    <w:p w14:paraId="646F9855" w14:textId="77777777" w:rsidR="008C029C" w:rsidRPr="008C029C" w:rsidRDefault="008C029C" w:rsidP="008C029C">
      <w:pPr>
        <w:suppressAutoHyphens w:val="0"/>
        <w:jc w:val="both"/>
        <w:rPr>
          <w:sz w:val="22"/>
          <w:szCs w:val="22"/>
          <w:lang w:eastAsia="fr-FR"/>
        </w:rPr>
      </w:pPr>
      <w:r w:rsidRPr="008C029C">
        <w:rPr>
          <w:sz w:val="22"/>
          <w:szCs w:val="22"/>
          <w:lang w:eastAsia="fr-FR"/>
        </w:rPr>
        <w:t>En aucun cas, la taxe ne peut dépasser 3.800 euros par dépôt de mitrailles et/ou de véhicules usagés.</w:t>
      </w:r>
    </w:p>
    <w:p w14:paraId="2833D5C3" w14:textId="77777777" w:rsidR="008C029C" w:rsidRPr="008C029C" w:rsidRDefault="008C029C" w:rsidP="008C029C">
      <w:pPr>
        <w:suppressAutoHyphens w:val="0"/>
        <w:jc w:val="both"/>
        <w:rPr>
          <w:sz w:val="22"/>
          <w:szCs w:val="22"/>
          <w:lang w:eastAsia="fr-FR"/>
        </w:rPr>
      </w:pPr>
    </w:p>
    <w:p w14:paraId="679C6E5B" w14:textId="77777777" w:rsidR="008C029C" w:rsidRPr="008C029C" w:rsidRDefault="008C029C" w:rsidP="008C029C">
      <w:pPr>
        <w:suppressAutoHyphens w:val="0"/>
        <w:jc w:val="both"/>
        <w:rPr>
          <w:b/>
          <w:sz w:val="22"/>
          <w:szCs w:val="22"/>
          <w:u w:val="single"/>
          <w:lang w:eastAsia="fr-FR"/>
        </w:rPr>
      </w:pPr>
      <w:r w:rsidRPr="008C029C">
        <w:rPr>
          <w:b/>
          <w:sz w:val="22"/>
          <w:szCs w:val="22"/>
          <w:u w:val="single"/>
          <w:lang w:eastAsia="fr-FR"/>
        </w:rPr>
        <w:t>Article 4</w:t>
      </w:r>
    </w:p>
    <w:p w14:paraId="77429510" w14:textId="77777777" w:rsidR="008C029C" w:rsidRPr="008C029C" w:rsidRDefault="008C029C" w:rsidP="008C029C">
      <w:pPr>
        <w:suppressAutoHyphens w:val="0"/>
        <w:jc w:val="both"/>
        <w:rPr>
          <w:sz w:val="22"/>
          <w:szCs w:val="22"/>
          <w:u w:val="single"/>
          <w:lang w:eastAsia="fr-FR"/>
        </w:rPr>
      </w:pPr>
    </w:p>
    <w:p w14:paraId="505D7841"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L’administration communale adresse au contribuable une formule de déclaration que celui-ci est tenu de renvoyer, dûment remplie et signée, </w:t>
      </w:r>
      <w:bookmarkStart w:id="4" w:name="_Hlk182909725"/>
      <w:r w:rsidRPr="008C029C">
        <w:rPr>
          <w:sz w:val="22"/>
          <w:szCs w:val="22"/>
          <w:lang w:eastAsia="fr-FR"/>
        </w:rPr>
        <w:t>dans les 30 jours à dater de l’envoi de celle-ci.</w:t>
      </w:r>
      <w:bookmarkEnd w:id="4"/>
    </w:p>
    <w:p w14:paraId="2CDB2FC1" w14:textId="77777777" w:rsidR="008C029C" w:rsidRPr="008C029C" w:rsidRDefault="008C029C" w:rsidP="008C029C">
      <w:pPr>
        <w:suppressAutoHyphens w:val="0"/>
        <w:jc w:val="both"/>
        <w:rPr>
          <w:sz w:val="22"/>
          <w:szCs w:val="22"/>
          <w:lang w:eastAsia="fr-FR"/>
        </w:rPr>
      </w:pPr>
      <w:r w:rsidRPr="008C029C">
        <w:rPr>
          <w:sz w:val="22"/>
          <w:szCs w:val="22"/>
          <w:lang w:eastAsia="fr-FR"/>
        </w:rPr>
        <w:t>Le contribuable qui n’a pas reçu de formule de déclaration est tenu de déclarer à l’administration communale, au plus tard le 31 mars de l’exercice d’imposition, les éléments nécessaires à la taxation.</w:t>
      </w:r>
    </w:p>
    <w:p w14:paraId="6FC3C64B" w14:textId="77777777" w:rsidR="008C029C" w:rsidRPr="008C029C" w:rsidRDefault="008C029C" w:rsidP="008C029C">
      <w:pPr>
        <w:suppressAutoHyphens w:val="0"/>
        <w:jc w:val="both"/>
        <w:rPr>
          <w:sz w:val="22"/>
          <w:szCs w:val="22"/>
          <w:lang w:eastAsia="fr-FR"/>
        </w:rPr>
      </w:pPr>
    </w:p>
    <w:p w14:paraId="449B1A84" w14:textId="77777777" w:rsidR="008C029C" w:rsidRPr="008C029C" w:rsidRDefault="008C029C" w:rsidP="008C029C">
      <w:pPr>
        <w:suppressAutoHyphens w:val="0"/>
        <w:jc w:val="both"/>
        <w:rPr>
          <w:b/>
          <w:sz w:val="22"/>
          <w:szCs w:val="22"/>
          <w:u w:val="single"/>
          <w:lang w:eastAsia="fr-FR"/>
        </w:rPr>
      </w:pPr>
      <w:r w:rsidRPr="008C029C">
        <w:rPr>
          <w:b/>
          <w:sz w:val="22"/>
          <w:szCs w:val="22"/>
          <w:u w:val="single"/>
          <w:lang w:eastAsia="fr-FR"/>
        </w:rPr>
        <w:t>Article 5</w:t>
      </w:r>
    </w:p>
    <w:p w14:paraId="0D5509C1" w14:textId="77777777" w:rsidR="008C029C" w:rsidRPr="008C029C" w:rsidRDefault="008C029C" w:rsidP="008C029C">
      <w:pPr>
        <w:suppressAutoHyphens w:val="0"/>
        <w:jc w:val="both"/>
        <w:rPr>
          <w:sz w:val="22"/>
          <w:szCs w:val="22"/>
          <w:u w:val="single"/>
          <w:lang w:eastAsia="fr-FR"/>
        </w:rPr>
      </w:pPr>
    </w:p>
    <w:p w14:paraId="1263F5C0" w14:textId="77777777" w:rsidR="008C029C" w:rsidRPr="008C029C" w:rsidRDefault="008C029C" w:rsidP="008C029C">
      <w:pPr>
        <w:suppressAutoHyphens w:val="0"/>
        <w:jc w:val="both"/>
        <w:rPr>
          <w:sz w:val="22"/>
          <w:szCs w:val="22"/>
          <w:lang w:eastAsia="fr-FR"/>
        </w:rPr>
      </w:pPr>
      <w:r w:rsidRPr="008C029C">
        <w:rPr>
          <w:sz w:val="22"/>
          <w:szCs w:val="22"/>
          <w:lang w:eastAsia="fr-FR"/>
        </w:rPr>
        <w:t>La non-déclaration dans les délais prévus ou la déclaration incorrecte ou imprécise de la part du contribuable entraîne l’enrôlement d’office de la taxe.</w:t>
      </w:r>
    </w:p>
    <w:p w14:paraId="1FD788EA" w14:textId="77777777" w:rsidR="008C029C" w:rsidRPr="008C029C" w:rsidRDefault="008C029C" w:rsidP="008C029C">
      <w:pPr>
        <w:suppressAutoHyphens w:val="0"/>
        <w:jc w:val="both"/>
        <w:rPr>
          <w:sz w:val="22"/>
          <w:szCs w:val="22"/>
          <w:lang w:eastAsia="fr-FR"/>
        </w:rPr>
      </w:pPr>
    </w:p>
    <w:p w14:paraId="2AAC3B65" w14:textId="77777777" w:rsidR="008C029C" w:rsidRPr="008C029C" w:rsidRDefault="008C029C" w:rsidP="008C029C">
      <w:pPr>
        <w:suppressAutoHyphens w:val="0"/>
        <w:jc w:val="both"/>
        <w:rPr>
          <w:sz w:val="22"/>
          <w:szCs w:val="22"/>
          <w:lang w:eastAsia="fr-FR"/>
        </w:rPr>
      </w:pPr>
      <w:bookmarkStart w:id="5" w:name="_Hlk182909771"/>
      <w:r w:rsidRPr="008C029C">
        <w:rPr>
          <w:sz w:val="22"/>
          <w:szCs w:val="22"/>
          <w:lang w:eastAsia="fr-FR"/>
        </w:rPr>
        <w:t xml:space="preserve">Conformément à l’article L3321-6 du Code de la démocratie locale et de la décentralisation, la non-déclaration dans les délais prévus, la déclaration incorrecte, incomplète ou imprécise entraîne l'enrôlement d'office de la taxe. </w:t>
      </w:r>
    </w:p>
    <w:p w14:paraId="2C6F68FC" w14:textId="77777777" w:rsidR="008C029C" w:rsidRPr="008C029C" w:rsidRDefault="008C029C" w:rsidP="008C029C">
      <w:pPr>
        <w:suppressAutoHyphens w:val="0"/>
        <w:jc w:val="both"/>
        <w:rPr>
          <w:sz w:val="22"/>
          <w:szCs w:val="22"/>
          <w:lang w:eastAsia="fr-FR"/>
        </w:rPr>
      </w:pPr>
    </w:p>
    <w:p w14:paraId="491B567A"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Les taxes enrôlées d'office sont majorées selon une échelle dont les graduations sont les suivantes : </w:t>
      </w:r>
    </w:p>
    <w:p w14:paraId="38D15260" w14:textId="77777777" w:rsidR="008C029C" w:rsidRPr="008C029C" w:rsidRDefault="008C029C" w:rsidP="008C029C">
      <w:pPr>
        <w:suppressAutoHyphens w:val="0"/>
        <w:jc w:val="both"/>
        <w:rPr>
          <w:sz w:val="22"/>
          <w:szCs w:val="22"/>
          <w:lang w:eastAsia="fr-FR"/>
        </w:rPr>
      </w:pPr>
      <w:r w:rsidRPr="008C029C">
        <w:rPr>
          <w:sz w:val="22"/>
          <w:szCs w:val="22"/>
          <w:lang w:eastAsia="fr-FR"/>
        </w:rPr>
        <w:t>•</w:t>
      </w:r>
      <w:r w:rsidRPr="008C029C">
        <w:rPr>
          <w:sz w:val="22"/>
          <w:szCs w:val="22"/>
          <w:lang w:eastAsia="fr-FR"/>
        </w:rPr>
        <w:tab/>
        <w:t xml:space="preserve">10 pour cent pour le 1er enrôlement </w:t>
      </w:r>
      <w:proofErr w:type="gramStart"/>
      <w:r w:rsidRPr="008C029C">
        <w:rPr>
          <w:sz w:val="22"/>
          <w:szCs w:val="22"/>
          <w:lang w:eastAsia="fr-FR"/>
        </w:rPr>
        <w:t>d’office;</w:t>
      </w:r>
      <w:proofErr w:type="gramEnd"/>
    </w:p>
    <w:p w14:paraId="5151EE5D" w14:textId="77777777" w:rsidR="008C029C" w:rsidRPr="008C029C" w:rsidRDefault="008C029C" w:rsidP="008C029C">
      <w:pPr>
        <w:suppressAutoHyphens w:val="0"/>
        <w:jc w:val="both"/>
        <w:rPr>
          <w:sz w:val="22"/>
          <w:szCs w:val="22"/>
          <w:lang w:eastAsia="fr-FR"/>
        </w:rPr>
      </w:pPr>
      <w:r w:rsidRPr="008C029C">
        <w:rPr>
          <w:sz w:val="22"/>
          <w:szCs w:val="22"/>
          <w:lang w:eastAsia="fr-FR"/>
        </w:rPr>
        <w:t>•</w:t>
      </w:r>
      <w:r w:rsidRPr="008C029C">
        <w:rPr>
          <w:sz w:val="22"/>
          <w:szCs w:val="22"/>
          <w:lang w:eastAsia="fr-FR"/>
        </w:rPr>
        <w:tab/>
        <w:t xml:space="preserve">50 pour cent pour le 2ème enrôlement </w:t>
      </w:r>
      <w:proofErr w:type="gramStart"/>
      <w:r w:rsidRPr="008C029C">
        <w:rPr>
          <w:sz w:val="22"/>
          <w:szCs w:val="22"/>
          <w:lang w:eastAsia="fr-FR"/>
        </w:rPr>
        <w:t>d’office;</w:t>
      </w:r>
      <w:proofErr w:type="gramEnd"/>
    </w:p>
    <w:p w14:paraId="4F32362F" w14:textId="77777777" w:rsidR="008C029C" w:rsidRPr="008C029C" w:rsidRDefault="008C029C" w:rsidP="008C029C">
      <w:pPr>
        <w:suppressAutoHyphens w:val="0"/>
        <w:jc w:val="both"/>
        <w:rPr>
          <w:sz w:val="22"/>
          <w:szCs w:val="22"/>
          <w:lang w:eastAsia="fr-FR"/>
        </w:rPr>
      </w:pPr>
      <w:r w:rsidRPr="008C029C">
        <w:rPr>
          <w:sz w:val="22"/>
          <w:szCs w:val="22"/>
          <w:lang w:eastAsia="fr-FR"/>
        </w:rPr>
        <w:t>•</w:t>
      </w:r>
      <w:r w:rsidRPr="008C029C">
        <w:rPr>
          <w:sz w:val="22"/>
          <w:szCs w:val="22"/>
          <w:lang w:eastAsia="fr-FR"/>
        </w:rPr>
        <w:tab/>
        <w:t xml:space="preserve">100 pour cent pour le 3ème enrôlement </w:t>
      </w:r>
      <w:proofErr w:type="gramStart"/>
      <w:r w:rsidRPr="008C029C">
        <w:rPr>
          <w:sz w:val="22"/>
          <w:szCs w:val="22"/>
          <w:lang w:eastAsia="fr-FR"/>
        </w:rPr>
        <w:t>d’office;</w:t>
      </w:r>
      <w:proofErr w:type="gramEnd"/>
    </w:p>
    <w:p w14:paraId="54557F17" w14:textId="77777777" w:rsidR="008C029C" w:rsidRPr="008C029C" w:rsidRDefault="008C029C" w:rsidP="008C029C">
      <w:pPr>
        <w:suppressAutoHyphens w:val="0"/>
        <w:jc w:val="both"/>
        <w:rPr>
          <w:sz w:val="22"/>
          <w:szCs w:val="22"/>
          <w:lang w:eastAsia="fr-FR"/>
        </w:rPr>
      </w:pPr>
      <w:r w:rsidRPr="008C029C">
        <w:rPr>
          <w:sz w:val="22"/>
          <w:szCs w:val="22"/>
          <w:lang w:eastAsia="fr-FR"/>
        </w:rPr>
        <w:t>•</w:t>
      </w:r>
      <w:r w:rsidRPr="008C029C">
        <w:rPr>
          <w:sz w:val="22"/>
          <w:szCs w:val="22"/>
          <w:lang w:eastAsia="fr-FR"/>
        </w:rPr>
        <w:tab/>
        <w:t>200 pour cent à partir du 4ème enrôlement d’office.</w:t>
      </w:r>
    </w:p>
    <w:p w14:paraId="6EF98346" w14:textId="77777777" w:rsidR="008C029C" w:rsidRPr="008C029C" w:rsidRDefault="008C029C" w:rsidP="008C029C">
      <w:pPr>
        <w:suppressAutoHyphens w:val="0"/>
        <w:jc w:val="both"/>
        <w:rPr>
          <w:sz w:val="22"/>
          <w:szCs w:val="22"/>
          <w:lang w:eastAsia="fr-FR"/>
        </w:rPr>
      </w:pPr>
    </w:p>
    <w:p w14:paraId="752E002C" w14:textId="77777777" w:rsidR="008C029C" w:rsidRPr="008C029C" w:rsidRDefault="008C029C" w:rsidP="008C029C">
      <w:pPr>
        <w:suppressAutoHyphens w:val="0"/>
        <w:jc w:val="both"/>
        <w:rPr>
          <w:b/>
          <w:bCs/>
          <w:sz w:val="22"/>
          <w:szCs w:val="22"/>
          <w:u w:val="single"/>
          <w:lang w:eastAsia="fr-FR"/>
        </w:rPr>
      </w:pPr>
      <w:r w:rsidRPr="008C029C">
        <w:rPr>
          <w:b/>
          <w:bCs/>
          <w:sz w:val="22"/>
          <w:szCs w:val="22"/>
          <w:u w:val="single"/>
          <w:lang w:eastAsia="fr-FR"/>
        </w:rPr>
        <w:t>Article 6</w:t>
      </w:r>
    </w:p>
    <w:p w14:paraId="00C99FFC" w14:textId="77777777" w:rsidR="008C029C" w:rsidRPr="008C029C" w:rsidRDefault="008C029C" w:rsidP="008C029C">
      <w:pPr>
        <w:suppressAutoHyphens w:val="0"/>
        <w:jc w:val="both"/>
        <w:rPr>
          <w:sz w:val="22"/>
          <w:szCs w:val="22"/>
          <w:lang w:eastAsia="fr-FR"/>
        </w:rPr>
      </w:pPr>
    </w:p>
    <w:p w14:paraId="520B2DBC" w14:textId="77777777" w:rsidR="008C029C" w:rsidRPr="008C029C" w:rsidRDefault="008C029C" w:rsidP="008C029C">
      <w:pPr>
        <w:suppressAutoHyphens w:val="0"/>
        <w:jc w:val="both"/>
        <w:rPr>
          <w:sz w:val="22"/>
          <w:szCs w:val="22"/>
          <w:lang w:eastAsia="fr-FR"/>
        </w:rPr>
      </w:pPr>
      <w:r w:rsidRPr="008C029C">
        <w:rPr>
          <w:sz w:val="22"/>
          <w:szCs w:val="22"/>
          <w:lang w:eastAsia="fr-FR"/>
        </w:rPr>
        <w:t>Pour la détermination de l’échelle à appliquer, il y a 2ème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11E65F11" w14:textId="77777777" w:rsidR="008C029C" w:rsidRPr="008C029C" w:rsidRDefault="008C029C" w:rsidP="008C029C">
      <w:pPr>
        <w:suppressAutoHyphens w:val="0"/>
        <w:jc w:val="both"/>
        <w:rPr>
          <w:sz w:val="22"/>
          <w:szCs w:val="22"/>
          <w:lang w:eastAsia="fr-FR"/>
        </w:rPr>
      </w:pPr>
    </w:p>
    <w:p w14:paraId="4DD9BEFB" w14:textId="77777777" w:rsidR="008C029C" w:rsidRPr="008C029C" w:rsidRDefault="008C029C" w:rsidP="008C029C">
      <w:pPr>
        <w:suppressAutoHyphens w:val="0"/>
        <w:jc w:val="both"/>
        <w:rPr>
          <w:b/>
          <w:bCs/>
          <w:sz w:val="22"/>
          <w:szCs w:val="22"/>
          <w:u w:val="single"/>
          <w:lang w:eastAsia="fr-FR"/>
        </w:rPr>
      </w:pPr>
      <w:r w:rsidRPr="008C029C">
        <w:rPr>
          <w:b/>
          <w:bCs/>
          <w:sz w:val="22"/>
          <w:szCs w:val="22"/>
          <w:u w:val="single"/>
          <w:lang w:eastAsia="fr-FR"/>
        </w:rPr>
        <w:t>Article 7</w:t>
      </w:r>
    </w:p>
    <w:p w14:paraId="358078AE" w14:textId="77777777" w:rsidR="008C029C" w:rsidRPr="008C029C" w:rsidRDefault="008C029C" w:rsidP="008C029C">
      <w:pPr>
        <w:suppressAutoHyphens w:val="0"/>
        <w:jc w:val="both"/>
        <w:rPr>
          <w:sz w:val="22"/>
          <w:szCs w:val="22"/>
          <w:lang w:eastAsia="fr-FR"/>
        </w:rPr>
      </w:pPr>
    </w:p>
    <w:p w14:paraId="1CA2685B" w14:textId="77777777" w:rsidR="008C029C" w:rsidRPr="008C029C" w:rsidRDefault="008C029C" w:rsidP="008C029C">
      <w:pPr>
        <w:suppressAutoHyphens w:val="0"/>
        <w:jc w:val="both"/>
        <w:rPr>
          <w:sz w:val="22"/>
          <w:szCs w:val="22"/>
          <w:lang w:eastAsia="fr-FR"/>
        </w:rPr>
      </w:pPr>
      <w:r w:rsidRPr="008C029C">
        <w:rPr>
          <w:sz w:val="22"/>
          <w:szCs w:val="22"/>
          <w:lang w:eastAsia="fr-FR"/>
        </w:rPr>
        <w:t>Pour apprécier la récurrence de la taxation il y a lieu de remonter jusqu’au premier exercice fiscal au cours duquel la taxe a été établie, peu importe que les taxations se soient faites sur base de différents règlements qui se sont succédé au fil du temps.</w:t>
      </w:r>
    </w:p>
    <w:p w14:paraId="1D8A26EE" w14:textId="77777777" w:rsidR="008C029C" w:rsidRPr="008C029C" w:rsidRDefault="008C029C" w:rsidP="008C029C">
      <w:pPr>
        <w:suppressAutoHyphens w:val="0"/>
        <w:jc w:val="both"/>
        <w:rPr>
          <w:sz w:val="22"/>
          <w:szCs w:val="22"/>
          <w:lang w:eastAsia="fr-FR"/>
        </w:rPr>
      </w:pPr>
    </w:p>
    <w:p w14:paraId="580430F5" w14:textId="77777777" w:rsidR="008C029C" w:rsidRPr="008C029C" w:rsidRDefault="008C029C" w:rsidP="008C029C">
      <w:pPr>
        <w:suppressAutoHyphens w:val="0"/>
        <w:jc w:val="both"/>
        <w:rPr>
          <w:sz w:val="22"/>
          <w:szCs w:val="22"/>
          <w:lang w:eastAsia="fr-FR"/>
        </w:rPr>
      </w:pPr>
      <w:r w:rsidRPr="008C029C">
        <w:rPr>
          <w:sz w:val="22"/>
          <w:szCs w:val="22"/>
          <w:lang w:eastAsia="fr-FR"/>
        </w:rPr>
        <w:t>Les infractions antérieures sont négligées si aucune infraction en la matière n'est sanctionnée pour les trois derniers exercices d'imposition qui précèdent celui pour lequel la nouvelle infraction doit être pénalisée.</w:t>
      </w:r>
      <w:bookmarkEnd w:id="5"/>
    </w:p>
    <w:p w14:paraId="33D6FF32" w14:textId="77777777" w:rsidR="008C029C" w:rsidRPr="008C029C" w:rsidRDefault="008C029C" w:rsidP="008C029C">
      <w:pPr>
        <w:suppressAutoHyphens w:val="0"/>
        <w:jc w:val="both"/>
        <w:rPr>
          <w:sz w:val="22"/>
          <w:szCs w:val="22"/>
          <w:lang w:eastAsia="fr-FR"/>
        </w:rPr>
      </w:pPr>
    </w:p>
    <w:p w14:paraId="5A08F2FC" w14:textId="77777777" w:rsidR="008C029C" w:rsidRPr="008C029C" w:rsidRDefault="008C029C" w:rsidP="008C029C">
      <w:pPr>
        <w:suppressAutoHyphens w:val="0"/>
        <w:jc w:val="both"/>
        <w:rPr>
          <w:b/>
          <w:sz w:val="22"/>
          <w:szCs w:val="22"/>
          <w:u w:val="single"/>
          <w:lang w:eastAsia="fr-FR"/>
        </w:rPr>
      </w:pPr>
      <w:r w:rsidRPr="008C029C">
        <w:rPr>
          <w:b/>
          <w:sz w:val="22"/>
          <w:szCs w:val="22"/>
          <w:u w:val="single"/>
          <w:lang w:eastAsia="fr-FR"/>
        </w:rPr>
        <w:t>Article 8</w:t>
      </w:r>
    </w:p>
    <w:p w14:paraId="245E94E0" w14:textId="77777777" w:rsidR="008C029C" w:rsidRPr="008C029C" w:rsidRDefault="008C029C" w:rsidP="008C029C">
      <w:pPr>
        <w:suppressAutoHyphens w:val="0"/>
        <w:jc w:val="both"/>
        <w:rPr>
          <w:sz w:val="22"/>
          <w:szCs w:val="22"/>
          <w:u w:val="single"/>
          <w:lang w:eastAsia="fr-FR"/>
        </w:rPr>
      </w:pPr>
    </w:p>
    <w:p w14:paraId="5B821B5B"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La taxe est perçue par voie de rôle </w:t>
      </w:r>
      <w:bookmarkStart w:id="6" w:name="_Hlk182909814"/>
      <w:r w:rsidRPr="008C029C">
        <w:rPr>
          <w:sz w:val="22"/>
          <w:szCs w:val="22"/>
          <w:lang w:eastAsia="fr-FR"/>
        </w:rPr>
        <w:t xml:space="preserve">et est payable </w:t>
      </w:r>
      <w:r w:rsidRPr="008C029C">
        <w:rPr>
          <w:sz w:val="22"/>
          <w:szCs w:val="22"/>
        </w:rPr>
        <w:t>dans les deux mois à dater de l’envoi de l’avertissement-extrait de rôle.</w:t>
      </w:r>
    </w:p>
    <w:bookmarkEnd w:id="6"/>
    <w:p w14:paraId="296064ED" w14:textId="77777777" w:rsidR="008C029C" w:rsidRPr="008C029C" w:rsidRDefault="008C029C" w:rsidP="008C029C">
      <w:pPr>
        <w:suppressAutoHyphens w:val="0"/>
        <w:jc w:val="both"/>
        <w:rPr>
          <w:sz w:val="22"/>
          <w:szCs w:val="22"/>
          <w:lang w:eastAsia="fr-FR"/>
        </w:rPr>
      </w:pPr>
    </w:p>
    <w:p w14:paraId="720C9D07" w14:textId="77777777" w:rsidR="008C029C" w:rsidRPr="008C029C" w:rsidRDefault="008C029C" w:rsidP="008C029C">
      <w:pPr>
        <w:jc w:val="both"/>
        <w:rPr>
          <w:b/>
          <w:bCs/>
          <w:sz w:val="22"/>
          <w:szCs w:val="22"/>
        </w:rPr>
      </w:pPr>
      <w:r w:rsidRPr="008C029C">
        <w:rPr>
          <w:b/>
          <w:bCs/>
          <w:sz w:val="22"/>
          <w:szCs w:val="22"/>
          <w:u w:val="single"/>
        </w:rPr>
        <w:t>Article 9</w:t>
      </w:r>
    </w:p>
    <w:p w14:paraId="68F119F0" w14:textId="77777777" w:rsidR="008C029C" w:rsidRPr="008C029C" w:rsidRDefault="008C029C" w:rsidP="008C029C">
      <w:pPr>
        <w:jc w:val="both"/>
        <w:rPr>
          <w:sz w:val="22"/>
          <w:szCs w:val="22"/>
          <w:u w:val="single"/>
        </w:rPr>
      </w:pPr>
    </w:p>
    <w:p w14:paraId="047D0AE5" w14:textId="77777777" w:rsidR="008C029C" w:rsidRPr="008C029C" w:rsidRDefault="008C029C" w:rsidP="008C029C">
      <w:pPr>
        <w:jc w:val="both"/>
        <w:rPr>
          <w:sz w:val="22"/>
          <w:szCs w:val="22"/>
        </w:rPr>
      </w:pPr>
      <w:r w:rsidRPr="008C029C">
        <w:rPr>
          <w:sz w:val="22"/>
          <w:szCs w:val="22"/>
        </w:rPr>
        <w:t>Les contribuables recevront sans frais, par les soins de la Directrice financière, les avertissements-extraits de rôle mentionnant les sommes pour lesquelles ils sont portés au rôle.</w:t>
      </w:r>
    </w:p>
    <w:p w14:paraId="4C17AC96" w14:textId="77777777" w:rsidR="008C029C" w:rsidRPr="008C029C" w:rsidRDefault="008C029C" w:rsidP="008C029C">
      <w:pPr>
        <w:jc w:val="both"/>
        <w:rPr>
          <w:sz w:val="22"/>
          <w:szCs w:val="22"/>
          <w:u w:val="single"/>
        </w:rPr>
      </w:pPr>
    </w:p>
    <w:p w14:paraId="4344D594" w14:textId="77777777" w:rsidR="008C029C" w:rsidRPr="008C029C" w:rsidRDefault="008C029C" w:rsidP="008C029C">
      <w:pPr>
        <w:jc w:val="both"/>
        <w:rPr>
          <w:b/>
          <w:bCs/>
          <w:sz w:val="22"/>
          <w:szCs w:val="22"/>
        </w:rPr>
      </w:pPr>
      <w:r w:rsidRPr="008C029C">
        <w:rPr>
          <w:b/>
          <w:bCs/>
          <w:sz w:val="22"/>
          <w:szCs w:val="22"/>
          <w:u w:val="single"/>
        </w:rPr>
        <w:t>Article 10</w:t>
      </w:r>
    </w:p>
    <w:p w14:paraId="42C25580" w14:textId="77777777" w:rsidR="008C029C" w:rsidRPr="008C029C" w:rsidRDefault="008C029C" w:rsidP="008C029C">
      <w:pPr>
        <w:jc w:val="both"/>
        <w:rPr>
          <w:sz w:val="22"/>
          <w:szCs w:val="22"/>
          <w:u w:val="single"/>
        </w:rPr>
      </w:pPr>
    </w:p>
    <w:p w14:paraId="3456D4F6" w14:textId="77777777" w:rsidR="008C029C" w:rsidRPr="008C029C" w:rsidRDefault="008C029C" w:rsidP="008C029C">
      <w:pPr>
        <w:jc w:val="both"/>
        <w:rPr>
          <w:sz w:val="22"/>
          <w:szCs w:val="22"/>
          <w:lang w:eastAsia="fr-FR"/>
        </w:rPr>
      </w:pPr>
      <w:bookmarkStart w:id="7" w:name="_Hlk182909861"/>
      <w:r w:rsidRPr="008C029C">
        <w:rPr>
          <w:sz w:val="22"/>
          <w:szCs w:val="22"/>
          <w:lang w:eastAsia="fr-FR"/>
        </w:rPr>
        <w:t xml:space="preserve">En cas de non-paiement de la taxe à l'échéance fixée à l'article 8, conformément à l’article L3321-8bis du Code de la démocratie locale et de la décentralisation, une sommation de payer sera envoyée au contribuable. </w:t>
      </w:r>
    </w:p>
    <w:p w14:paraId="0234A375" w14:textId="77777777" w:rsidR="008C029C" w:rsidRPr="008C029C" w:rsidRDefault="008C029C" w:rsidP="008C029C">
      <w:pPr>
        <w:jc w:val="both"/>
        <w:rPr>
          <w:sz w:val="22"/>
          <w:szCs w:val="22"/>
        </w:rPr>
      </w:pPr>
    </w:p>
    <w:p w14:paraId="386F7AEC"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Cette sommation de payer se fera par courrier recommandé et les frais postaux de cet envoi seront à charge du redevable. Ces frais seront recouvrés de la même manière que la taxe à laquelle ils se rapportent. </w:t>
      </w:r>
    </w:p>
    <w:bookmarkEnd w:id="7"/>
    <w:p w14:paraId="27CB8B27" w14:textId="77777777" w:rsidR="008C029C" w:rsidRPr="008C029C" w:rsidRDefault="008C029C" w:rsidP="008C029C">
      <w:pPr>
        <w:jc w:val="both"/>
        <w:rPr>
          <w:sz w:val="22"/>
          <w:szCs w:val="22"/>
        </w:rPr>
      </w:pPr>
    </w:p>
    <w:p w14:paraId="46A6125C" w14:textId="77777777" w:rsidR="008C029C" w:rsidRPr="008C029C" w:rsidRDefault="008C029C" w:rsidP="008C029C">
      <w:pPr>
        <w:jc w:val="both"/>
        <w:rPr>
          <w:b/>
          <w:bCs/>
          <w:sz w:val="22"/>
          <w:szCs w:val="22"/>
        </w:rPr>
      </w:pPr>
      <w:r w:rsidRPr="008C029C">
        <w:rPr>
          <w:b/>
          <w:bCs/>
          <w:sz w:val="22"/>
          <w:szCs w:val="22"/>
          <w:u w:val="single"/>
        </w:rPr>
        <w:t>Article 11</w:t>
      </w:r>
    </w:p>
    <w:p w14:paraId="6C1B404A" w14:textId="77777777" w:rsidR="008C029C" w:rsidRPr="008C029C" w:rsidRDefault="008C029C" w:rsidP="008C029C">
      <w:pPr>
        <w:jc w:val="both"/>
        <w:rPr>
          <w:sz w:val="22"/>
          <w:szCs w:val="22"/>
        </w:rPr>
      </w:pPr>
    </w:p>
    <w:p w14:paraId="6C7E5429" w14:textId="77777777" w:rsidR="008C029C" w:rsidRPr="008C029C" w:rsidRDefault="008C029C" w:rsidP="008C029C">
      <w:pPr>
        <w:spacing w:after="120"/>
        <w:ind w:right="45"/>
        <w:jc w:val="both"/>
        <w:rPr>
          <w:sz w:val="22"/>
          <w:szCs w:val="22"/>
          <w:lang w:eastAsia="ar-SA"/>
        </w:rPr>
      </w:pPr>
      <w:r w:rsidRPr="008C029C">
        <w:rPr>
          <w:sz w:val="22"/>
          <w:szCs w:val="22"/>
          <w:lang w:eastAsia="ar-SA"/>
        </w:rPr>
        <w:t>Le redevable peut introduire auprès du Collège communal, rue Albert 1</w:t>
      </w:r>
      <w:r w:rsidRPr="008C029C">
        <w:rPr>
          <w:sz w:val="22"/>
          <w:szCs w:val="22"/>
          <w:vertAlign w:val="superscript"/>
          <w:lang w:eastAsia="ar-SA"/>
        </w:rPr>
        <w:t>er</w:t>
      </w:r>
      <w:r w:rsidRPr="008C029C">
        <w:rPr>
          <w:sz w:val="22"/>
          <w:szCs w:val="22"/>
          <w:lang w:eastAsia="ar-SA"/>
        </w:rPr>
        <w:t>, 16 à 4470 Saint-Georges-sur-Meuse, une réclamation faite par écrit, motivée et remise ou présentée par envoi postal dans un délai d’un an à compter du 3</w:t>
      </w:r>
      <w:r w:rsidRPr="008C029C">
        <w:rPr>
          <w:sz w:val="22"/>
          <w:szCs w:val="22"/>
          <w:vertAlign w:val="superscript"/>
          <w:lang w:eastAsia="ar-SA"/>
        </w:rPr>
        <w:t>ème</w:t>
      </w:r>
      <w:r w:rsidRPr="008C029C">
        <w:rPr>
          <w:sz w:val="22"/>
          <w:szCs w:val="22"/>
          <w:lang w:eastAsia="ar-SA"/>
        </w:rPr>
        <w:t xml:space="preserve"> jour ouvrable qui suit la date d’envoi de l’avertissement-extrait de rôle mentionnant le délai de réclamation, telle qu’elle figure sur ledit avertissement-extrait de rôle.</w:t>
      </w:r>
    </w:p>
    <w:p w14:paraId="456F9DB5" w14:textId="77777777" w:rsidR="008C029C" w:rsidRPr="008C029C" w:rsidRDefault="008C029C" w:rsidP="008C029C">
      <w:pPr>
        <w:ind w:right="45"/>
        <w:jc w:val="both"/>
        <w:rPr>
          <w:b/>
          <w:sz w:val="22"/>
          <w:szCs w:val="22"/>
          <w:lang w:eastAsia="ar-SA"/>
        </w:rPr>
      </w:pPr>
      <w:r w:rsidRPr="008C029C">
        <w:rPr>
          <w:sz w:val="22"/>
          <w:szCs w:val="22"/>
          <w:lang w:eastAsia="ar-SA"/>
        </w:rPr>
        <w:t>Quant aux erreurs matérielles provenant de doubles emplois, erreurs de chiffres, etc., les contribuables pourront en demander le redressement au Collège communal conformément aux dispositions de l’article 376 du Code des Impôts sur les Revenus.</w:t>
      </w:r>
    </w:p>
    <w:p w14:paraId="6602097C" w14:textId="77777777" w:rsidR="008C029C" w:rsidRPr="008C029C" w:rsidRDefault="008C029C" w:rsidP="008C029C">
      <w:pPr>
        <w:ind w:right="45"/>
        <w:jc w:val="both"/>
        <w:rPr>
          <w:sz w:val="22"/>
          <w:szCs w:val="22"/>
          <w:lang w:eastAsia="ar-SA"/>
        </w:rPr>
      </w:pPr>
      <w:r w:rsidRPr="008C029C">
        <w:rPr>
          <w:sz w:val="22"/>
          <w:szCs w:val="22"/>
          <w:lang w:eastAsia="ar-SA"/>
        </w:rPr>
        <w:t>La Décision rendue par le Collège communal peut faire l'objet d'un recours devant le Tribunal de 1ère Instance de LIEGE, conformément à la règlementation précitée.</w:t>
      </w:r>
    </w:p>
    <w:p w14:paraId="7732C6FD" w14:textId="77777777" w:rsidR="008C029C" w:rsidRPr="008C029C" w:rsidRDefault="008C029C" w:rsidP="008C029C">
      <w:pPr>
        <w:ind w:right="45"/>
        <w:jc w:val="both"/>
        <w:rPr>
          <w:sz w:val="22"/>
          <w:szCs w:val="22"/>
          <w:lang w:eastAsia="ar-SA"/>
        </w:rPr>
      </w:pPr>
    </w:p>
    <w:p w14:paraId="7208DC28" w14:textId="77777777" w:rsidR="008C029C" w:rsidRPr="008C029C" w:rsidRDefault="008C029C" w:rsidP="008C029C">
      <w:pPr>
        <w:jc w:val="both"/>
        <w:rPr>
          <w:kern w:val="1"/>
          <w:sz w:val="22"/>
          <w:szCs w:val="22"/>
        </w:rPr>
      </w:pPr>
      <w:bookmarkStart w:id="8" w:name="_Hlk179449770"/>
      <w:r w:rsidRPr="008C029C">
        <w:rPr>
          <w:b/>
          <w:bCs/>
          <w:kern w:val="1"/>
          <w:sz w:val="22"/>
          <w:szCs w:val="22"/>
          <w:u w:val="single"/>
        </w:rPr>
        <w:t>Article 12</w:t>
      </w:r>
    </w:p>
    <w:p w14:paraId="58F2DB4C" w14:textId="77777777" w:rsidR="008C029C" w:rsidRPr="008C029C" w:rsidRDefault="008C029C" w:rsidP="008C029C">
      <w:pPr>
        <w:jc w:val="both"/>
        <w:rPr>
          <w:kern w:val="1"/>
          <w:sz w:val="22"/>
          <w:szCs w:val="22"/>
        </w:rPr>
      </w:pPr>
    </w:p>
    <w:p w14:paraId="77D3DAAF" w14:textId="77777777" w:rsidR="008C029C" w:rsidRPr="008C029C" w:rsidRDefault="008C029C" w:rsidP="008C029C">
      <w:pPr>
        <w:jc w:val="both"/>
        <w:rPr>
          <w:kern w:val="1"/>
          <w:sz w:val="22"/>
          <w:szCs w:val="22"/>
        </w:rPr>
      </w:pPr>
      <w:r w:rsidRPr="008C029C">
        <w:rPr>
          <w:kern w:val="1"/>
          <w:sz w:val="22"/>
          <w:szCs w:val="22"/>
        </w:rPr>
        <w:t>Le traitement de données à caractère personnel nécessaire à la mise en œuvre du présent règlement se fera suivant les règles suivantes :</w:t>
      </w:r>
    </w:p>
    <w:p w14:paraId="157950E1" w14:textId="77777777" w:rsidR="008C029C" w:rsidRPr="008C029C" w:rsidRDefault="008C029C" w:rsidP="008C029C">
      <w:pPr>
        <w:jc w:val="both"/>
        <w:rPr>
          <w:kern w:val="1"/>
          <w:sz w:val="22"/>
          <w:szCs w:val="22"/>
        </w:rPr>
      </w:pPr>
    </w:p>
    <w:p w14:paraId="6A209164" w14:textId="77777777" w:rsidR="008C029C" w:rsidRPr="008C029C" w:rsidRDefault="008C029C" w:rsidP="005D1330">
      <w:pPr>
        <w:numPr>
          <w:ilvl w:val="0"/>
          <w:numId w:val="12"/>
        </w:numPr>
        <w:suppressAutoHyphens w:val="0"/>
        <w:jc w:val="both"/>
        <w:rPr>
          <w:kern w:val="1"/>
          <w:sz w:val="22"/>
          <w:szCs w:val="22"/>
        </w:rPr>
      </w:pPr>
      <w:r w:rsidRPr="008C029C">
        <w:rPr>
          <w:kern w:val="1"/>
          <w:sz w:val="22"/>
          <w:szCs w:val="22"/>
        </w:rPr>
        <w:t>Responsable de traitement : la commune de Saint-Georges-sur-Meuse,</w:t>
      </w:r>
    </w:p>
    <w:p w14:paraId="7E76985E" w14:textId="77777777" w:rsidR="008C029C" w:rsidRPr="008C029C" w:rsidRDefault="008C029C" w:rsidP="005D1330">
      <w:pPr>
        <w:numPr>
          <w:ilvl w:val="0"/>
          <w:numId w:val="12"/>
        </w:numPr>
        <w:suppressAutoHyphens w:val="0"/>
        <w:jc w:val="both"/>
        <w:rPr>
          <w:kern w:val="1"/>
          <w:sz w:val="22"/>
          <w:szCs w:val="22"/>
        </w:rPr>
      </w:pPr>
      <w:r w:rsidRPr="008C029C">
        <w:rPr>
          <w:kern w:val="1"/>
          <w:sz w:val="22"/>
          <w:szCs w:val="22"/>
        </w:rPr>
        <w:t>Finalité du traitement : établissement et recouvrement de la taxe,</w:t>
      </w:r>
    </w:p>
    <w:p w14:paraId="26C055B2" w14:textId="77777777" w:rsidR="008C029C" w:rsidRPr="008C029C" w:rsidRDefault="008C029C" w:rsidP="005D1330">
      <w:pPr>
        <w:numPr>
          <w:ilvl w:val="0"/>
          <w:numId w:val="12"/>
        </w:numPr>
        <w:suppressAutoHyphens w:val="0"/>
        <w:jc w:val="both"/>
        <w:rPr>
          <w:kern w:val="1"/>
          <w:sz w:val="22"/>
          <w:szCs w:val="22"/>
        </w:rPr>
      </w:pPr>
      <w:r w:rsidRPr="008C029C">
        <w:rPr>
          <w:kern w:val="1"/>
          <w:sz w:val="22"/>
          <w:szCs w:val="22"/>
        </w:rPr>
        <w:t>Catégorie de données selon le type de règlements-taxes : données d’identification directes, coordonnées de contact, caractéristiques personnelles, renseignements sur la santé, données financières et transactionnelles,</w:t>
      </w:r>
    </w:p>
    <w:p w14:paraId="3BA457C5" w14:textId="77777777" w:rsidR="008C029C" w:rsidRPr="008C029C" w:rsidRDefault="008C029C" w:rsidP="005D1330">
      <w:pPr>
        <w:numPr>
          <w:ilvl w:val="0"/>
          <w:numId w:val="12"/>
        </w:numPr>
        <w:suppressAutoHyphens w:val="0"/>
        <w:jc w:val="both"/>
        <w:rPr>
          <w:kern w:val="1"/>
          <w:sz w:val="22"/>
          <w:szCs w:val="22"/>
        </w:rPr>
      </w:pPr>
      <w:r w:rsidRPr="008C029C">
        <w:rPr>
          <w:kern w:val="1"/>
          <w:sz w:val="22"/>
          <w:szCs w:val="22"/>
        </w:rPr>
        <w:t>Durée de conservation : la commune s’engage à conserver les données pour un délai de 10 ans à dater de l’enrôlement et à les supprimer par la suite.</w:t>
      </w:r>
    </w:p>
    <w:p w14:paraId="2AC7ECB2" w14:textId="77777777" w:rsidR="008C029C" w:rsidRPr="008C029C" w:rsidRDefault="008C029C" w:rsidP="008C029C">
      <w:pPr>
        <w:jc w:val="both"/>
        <w:rPr>
          <w:kern w:val="1"/>
          <w:sz w:val="22"/>
          <w:szCs w:val="22"/>
        </w:rPr>
      </w:pPr>
    </w:p>
    <w:p w14:paraId="52D0311E" w14:textId="77777777" w:rsidR="008C029C" w:rsidRPr="008C029C" w:rsidRDefault="008C029C" w:rsidP="005D1330">
      <w:pPr>
        <w:numPr>
          <w:ilvl w:val="0"/>
          <w:numId w:val="12"/>
        </w:numPr>
        <w:suppressAutoHyphens w:val="0"/>
        <w:jc w:val="both"/>
        <w:rPr>
          <w:kern w:val="1"/>
          <w:sz w:val="22"/>
          <w:szCs w:val="22"/>
        </w:rPr>
      </w:pPr>
      <w:r w:rsidRPr="008C029C">
        <w:rPr>
          <w:kern w:val="1"/>
          <w:sz w:val="22"/>
          <w:szCs w:val="22"/>
        </w:rPr>
        <w:t>Méthode de collecte : déclaration transmise par le demandeur/redevable,</w:t>
      </w:r>
    </w:p>
    <w:p w14:paraId="17F93E8B" w14:textId="77777777" w:rsidR="008C029C" w:rsidRPr="008C029C" w:rsidRDefault="008C029C" w:rsidP="005D1330">
      <w:pPr>
        <w:numPr>
          <w:ilvl w:val="0"/>
          <w:numId w:val="12"/>
        </w:numPr>
        <w:suppressAutoHyphens w:val="0"/>
        <w:jc w:val="both"/>
        <w:rPr>
          <w:kern w:val="1"/>
          <w:sz w:val="22"/>
          <w:szCs w:val="22"/>
        </w:rPr>
      </w:pPr>
      <w:r w:rsidRPr="008C029C">
        <w:rPr>
          <w:kern w:val="1"/>
          <w:sz w:val="22"/>
          <w:szCs w:val="22"/>
        </w:rPr>
        <w:t>Communication des données : les données ne seront communiquées qu’à des tiers autorisés par ou en vertu de la loi, notamment en application de l’article 327 du CIR92 ou à des sous-traitants de la commune.</w:t>
      </w:r>
    </w:p>
    <w:bookmarkEnd w:id="8"/>
    <w:p w14:paraId="4FE10A86" w14:textId="77777777" w:rsidR="008C029C" w:rsidRPr="008C029C" w:rsidRDefault="008C029C" w:rsidP="008C029C">
      <w:pPr>
        <w:jc w:val="both"/>
        <w:rPr>
          <w:sz w:val="22"/>
          <w:szCs w:val="22"/>
          <w:u w:val="single"/>
        </w:rPr>
      </w:pPr>
    </w:p>
    <w:p w14:paraId="46693302" w14:textId="77777777" w:rsidR="008C029C" w:rsidRPr="008C029C" w:rsidRDefault="008C029C" w:rsidP="008C029C">
      <w:pPr>
        <w:jc w:val="both"/>
        <w:rPr>
          <w:b/>
          <w:bCs/>
          <w:sz w:val="22"/>
          <w:szCs w:val="22"/>
        </w:rPr>
      </w:pPr>
      <w:r w:rsidRPr="008C029C">
        <w:rPr>
          <w:b/>
          <w:bCs/>
          <w:sz w:val="22"/>
          <w:szCs w:val="22"/>
          <w:u w:val="single"/>
        </w:rPr>
        <w:t>Article 13</w:t>
      </w:r>
    </w:p>
    <w:p w14:paraId="4CD6BAD4" w14:textId="77777777" w:rsidR="008C029C" w:rsidRPr="008C029C" w:rsidRDefault="008C029C" w:rsidP="008C029C">
      <w:pPr>
        <w:jc w:val="both"/>
        <w:rPr>
          <w:sz w:val="22"/>
          <w:szCs w:val="22"/>
          <w:u w:val="single"/>
        </w:rPr>
      </w:pPr>
    </w:p>
    <w:p w14:paraId="64CA2E74" w14:textId="77777777" w:rsidR="008C029C" w:rsidRPr="008C029C" w:rsidRDefault="008C029C" w:rsidP="008C029C">
      <w:pPr>
        <w:jc w:val="both"/>
        <w:rPr>
          <w:sz w:val="22"/>
          <w:szCs w:val="22"/>
        </w:rPr>
      </w:pPr>
      <w:r w:rsidRPr="008C029C">
        <w:rPr>
          <w:sz w:val="22"/>
          <w:szCs w:val="22"/>
        </w:rPr>
        <w:tab/>
        <w:t>La présente délibération sera transmise au Gouvernement wallon pour approbation et à la directrice financière.</w:t>
      </w:r>
    </w:p>
    <w:p w14:paraId="3B65175F" w14:textId="77777777" w:rsidR="008C029C" w:rsidRPr="008C029C" w:rsidRDefault="008C029C" w:rsidP="008C029C">
      <w:pPr>
        <w:jc w:val="both"/>
        <w:rPr>
          <w:sz w:val="22"/>
          <w:szCs w:val="22"/>
        </w:rPr>
      </w:pPr>
    </w:p>
    <w:p w14:paraId="303E5B53" w14:textId="77777777" w:rsidR="008C029C" w:rsidRPr="008C029C" w:rsidRDefault="008C029C" w:rsidP="008C029C">
      <w:pPr>
        <w:jc w:val="both"/>
        <w:rPr>
          <w:b/>
          <w:bCs/>
          <w:sz w:val="22"/>
          <w:szCs w:val="22"/>
        </w:rPr>
      </w:pPr>
      <w:r w:rsidRPr="008C029C">
        <w:rPr>
          <w:b/>
          <w:bCs/>
          <w:sz w:val="22"/>
          <w:szCs w:val="22"/>
          <w:u w:val="single"/>
        </w:rPr>
        <w:lastRenderedPageBreak/>
        <w:t>Article 14</w:t>
      </w:r>
    </w:p>
    <w:p w14:paraId="63424163" w14:textId="77777777" w:rsidR="008C029C" w:rsidRPr="008C029C" w:rsidRDefault="008C029C" w:rsidP="008C029C">
      <w:pPr>
        <w:jc w:val="both"/>
        <w:rPr>
          <w:b/>
          <w:bCs/>
          <w:sz w:val="22"/>
          <w:szCs w:val="22"/>
          <w:u w:val="single"/>
        </w:rPr>
      </w:pPr>
    </w:p>
    <w:p w14:paraId="7FD362AE" w14:textId="77777777" w:rsidR="008C029C" w:rsidRPr="008C029C" w:rsidRDefault="008C029C" w:rsidP="008C029C">
      <w:pPr>
        <w:suppressAutoHyphens w:val="0"/>
        <w:jc w:val="both"/>
        <w:rPr>
          <w:sz w:val="22"/>
          <w:szCs w:val="22"/>
          <w:lang w:eastAsia="fr-FR"/>
        </w:rPr>
      </w:pPr>
      <w:r w:rsidRPr="008C029C">
        <w:rPr>
          <w:b/>
          <w:bCs/>
          <w:sz w:val="22"/>
          <w:szCs w:val="22"/>
        </w:rPr>
        <w:tab/>
      </w:r>
      <w:r w:rsidRPr="008C029C">
        <w:rPr>
          <w:sz w:val="22"/>
          <w:szCs w:val="22"/>
          <w:lang w:eastAsia="fr-FR"/>
        </w:rPr>
        <w:t xml:space="preserve">Le présent règlement entrera en vigueur </w:t>
      </w:r>
      <w:bookmarkStart w:id="9" w:name="_Hlk182909918"/>
      <w:r w:rsidRPr="008C029C">
        <w:rPr>
          <w:sz w:val="22"/>
          <w:szCs w:val="22"/>
          <w:lang w:eastAsia="fr-FR"/>
        </w:rPr>
        <w:t xml:space="preserve">le jour de sa publication </w:t>
      </w:r>
      <w:bookmarkEnd w:id="9"/>
      <w:r w:rsidRPr="008C029C">
        <w:rPr>
          <w:sz w:val="22"/>
          <w:szCs w:val="22"/>
          <w:lang w:eastAsia="fr-FR"/>
        </w:rPr>
        <w:t>faite conformément aux articles L-1133-1 et 2 du Code de la démocratie locale et de la décentralisation.</w:t>
      </w:r>
    </w:p>
    <w:p w14:paraId="6B7DA6BE" w14:textId="77777777" w:rsidR="008C029C" w:rsidRPr="008C029C" w:rsidRDefault="008C029C" w:rsidP="008C029C">
      <w:pPr>
        <w:suppressAutoHyphens w:val="0"/>
        <w:rPr>
          <w:sz w:val="22"/>
          <w:szCs w:val="22"/>
          <w:lang w:eastAsia="fr-FR"/>
        </w:rPr>
      </w:pPr>
    </w:p>
    <w:p w14:paraId="00AE4CCF" w14:textId="77777777" w:rsidR="00EC55CC" w:rsidRDefault="00EC55CC" w:rsidP="00EC55CC">
      <w:pPr>
        <w:suppressAutoHyphens w:val="0"/>
        <w:rPr>
          <w:b/>
          <w:sz w:val="22"/>
          <w:szCs w:val="22"/>
          <w:u w:val="single"/>
          <w:lang w:eastAsia="fr-FR"/>
        </w:rPr>
      </w:pPr>
    </w:p>
    <w:p w14:paraId="3796EF09" w14:textId="40C5D5F7" w:rsidR="008C029C" w:rsidRPr="008C029C" w:rsidRDefault="008C029C" w:rsidP="00EC55CC">
      <w:pPr>
        <w:suppressAutoHyphens w:val="0"/>
        <w:rPr>
          <w:b/>
          <w:sz w:val="22"/>
          <w:szCs w:val="22"/>
          <w:u w:val="single"/>
          <w:lang w:eastAsia="fr-FR"/>
        </w:rPr>
      </w:pPr>
      <w:r w:rsidRPr="008C029C">
        <w:rPr>
          <w:b/>
          <w:sz w:val="22"/>
          <w:szCs w:val="22"/>
          <w:u w:val="single"/>
          <w:lang w:eastAsia="fr-FR"/>
        </w:rPr>
        <w:t>TAXE SUR LES AGENCES DE PARIS DE COURSES DE CHEVAUX</w:t>
      </w:r>
    </w:p>
    <w:p w14:paraId="345CF387" w14:textId="77777777" w:rsidR="008C029C" w:rsidRPr="008C029C" w:rsidRDefault="008C029C" w:rsidP="008C029C">
      <w:pPr>
        <w:suppressAutoHyphens w:val="0"/>
        <w:jc w:val="center"/>
        <w:rPr>
          <w:b/>
          <w:sz w:val="22"/>
          <w:szCs w:val="22"/>
          <w:u w:val="single"/>
          <w:lang w:eastAsia="fr-FR"/>
        </w:rPr>
      </w:pPr>
    </w:p>
    <w:p w14:paraId="6CF751EA" w14:textId="77777777" w:rsidR="008C029C" w:rsidRPr="008C029C" w:rsidRDefault="008C029C" w:rsidP="008C029C">
      <w:pPr>
        <w:jc w:val="both"/>
        <w:rPr>
          <w:sz w:val="22"/>
          <w:szCs w:val="22"/>
        </w:rPr>
      </w:pPr>
      <w:r w:rsidRPr="008C029C">
        <w:rPr>
          <w:sz w:val="22"/>
          <w:szCs w:val="22"/>
        </w:rPr>
        <w:t>Le Conseil communal réuni en séance publique,</w:t>
      </w:r>
    </w:p>
    <w:p w14:paraId="670E6FF9" w14:textId="77777777" w:rsidR="008C029C" w:rsidRPr="008C029C" w:rsidRDefault="008C029C" w:rsidP="008C029C">
      <w:pPr>
        <w:jc w:val="both"/>
        <w:rPr>
          <w:b/>
          <w:sz w:val="22"/>
          <w:szCs w:val="22"/>
        </w:rPr>
      </w:pPr>
      <w:r w:rsidRPr="008C029C">
        <w:rPr>
          <w:b/>
          <w:sz w:val="22"/>
          <w:szCs w:val="22"/>
        </w:rPr>
        <w:tab/>
      </w:r>
      <w:r w:rsidRPr="008C029C">
        <w:rPr>
          <w:b/>
          <w:sz w:val="22"/>
          <w:szCs w:val="22"/>
        </w:rPr>
        <w:tab/>
      </w:r>
    </w:p>
    <w:p w14:paraId="2FEA87F0" w14:textId="77777777" w:rsidR="008C029C" w:rsidRPr="008C029C" w:rsidRDefault="008C029C" w:rsidP="008C029C">
      <w:pPr>
        <w:jc w:val="both"/>
        <w:rPr>
          <w:sz w:val="22"/>
          <w:szCs w:val="22"/>
        </w:rPr>
      </w:pPr>
      <w:r w:rsidRPr="008C029C">
        <w:rPr>
          <w:sz w:val="22"/>
          <w:szCs w:val="22"/>
        </w:rPr>
        <w:t xml:space="preserve">Vu la Constitution, notamment les articles 41, 162 et 170, § </w:t>
      </w:r>
      <w:proofErr w:type="gramStart"/>
      <w:r w:rsidRPr="008C029C">
        <w:rPr>
          <w:sz w:val="22"/>
          <w:szCs w:val="22"/>
        </w:rPr>
        <w:t>4;</w:t>
      </w:r>
      <w:proofErr w:type="gramEnd"/>
    </w:p>
    <w:p w14:paraId="536DCBEB" w14:textId="77777777" w:rsidR="008C029C" w:rsidRPr="008C029C" w:rsidRDefault="008C029C" w:rsidP="008C029C">
      <w:pPr>
        <w:jc w:val="both"/>
        <w:rPr>
          <w:sz w:val="22"/>
          <w:szCs w:val="22"/>
        </w:rPr>
      </w:pPr>
    </w:p>
    <w:p w14:paraId="3634C605" w14:textId="77777777" w:rsidR="008C029C" w:rsidRPr="008C029C" w:rsidRDefault="008C029C" w:rsidP="008C029C">
      <w:pPr>
        <w:jc w:val="both"/>
        <w:rPr>
          <w:sz w:val="22"/>
          <w:szCs w:val="22"/>
        </w:rPr>
      </w:pPr>
      <w:r w:rsidRPr="008C029C">
        <w:rPr>
          <w:sz w:val="22"/>
          <w:szCs w:val="22"/>
        </w:rPr>
        <w:t xml:space="preserve">Vu le décret du 14 décembre 2000 (M.B. 18.1.2001) et la loi du 24 juin 2000 (M.B. 23.9.2004, éd. 2) portant assentiment de la Charte européenne de l’autonomie locale, notamment l’article 9.1. </w:t>
      </w:r>
      <w:proofErr w:type="gramStart"/>
      <w:r w:rsidRPr="008C029C">
        <w:rPr>
          <w:sz w:val="22"/>
          <w:szCs w:val="22"/>
        </w:rPr>
        <w:t>de</w:t>
      </w:r>
      <w:proofErr w:type="gramEnd"/>
      <w:r w:rsidRPr="008C029C">
        <w:rPr>
          <w:sz w:val="22"/>
          <w:szCs w:val="22"/>
        </w:rPr>
        <w:t xml:space="preserve"> la Charte;</w:t>
      </w:r>
    </w:p>
    <w:p w14:paraId="219D8AE1" w14:textId="77777777" w:rsidR="008C029C" w:rsidRPr="008C029C" w:rsidRDefault="008C029C" w:rsidP="008C029C">
      <w:pPr>
        <w:jc w:val="both"/>
        <w:rPr>
          <w:sz w:val="22"/>
          <w:szCs w:val="22"/>
        </w:rPr>
      </w:pPr>
    </w:p>
    <w:p w14:paraId="33E5A425" w14:textId="77777777" w:rsidR="008C029C" w:rsidRPr="008C029C" w:rsidRDefault="008C029C" w:rsidP="008C029C">
      <w:pPr>
        <w:jc w:val="both"/>
        <w:rPr>
          <w:sz w:val="22"/>
          <w:szCs w:val="22"/>
        </w:rPr>
      </w:pPr>
      <w:r w:rsidRPr="008C029C">
        <w:rPr>
          <w:sz w:val="22"/>
          <w:szCs w:val="22"/>
        </w:rPr>
        <w:t>Vu le Code de la Démocratie Locale et de la Décentralisation (CDLD), notamment l’article L1122-30,</w:t>
      </w:r>
    </w:p>
    <w:p w14:paraId="0BD6E115" w14:textId="77777777" w:rsidR="008C029C" w:rsidRPr="008C029C" w:rsidRDefault="008C029C" w:rsidP="008C029C">
      <w:pPr>
        <w:jc w:val="both"/>
        <w:rPr>
          <w:sz w:val="22"/>
          <w:szCs w:val="22"/>
        </w:rPr>
      </w:pPr>
    </w:p>
    <w:p w14:paraId="4D859A9A" w14:textId="77777777" w:rsidR="008C029C" w:rsidRPr="008C029C" w:rsidRDefault="008C029C" w:rsidP="008C029C">
      <w:pPr>
        <w:jc w:val="both"/>
        <w:rPr>
          <w:sz w:val="22"/>
          <w:szCs w:val="22"/>
        </w:rPr>
      </w:pPr>
      <w:r w:rsidRPr="008C029C">
        <w:rPr>
          <w:sz w:val="22"/>
          <w:szCs w:val="22"/>
        </w:rPr>
        <w:t>Vu la circulaire relative à l’élaboration des budgets des communes de la Région wallonne pour l’année 2025 ;</w:t>
      </w:r>
    </w:p>
    <w:p w14:paraId="1988D3B9" w14:textId="77777777" w:rsidR="008C029C" w:rsidRPr="008C029C" w:rsidRDefault="008C029C" w:rsidP="008C029C">
      <w:pPr>
        <w:jc w:val="both"/>
        <w:rPr>
          <w:sz w:val="22"/>
          <w:szCs w:val="22"/>
        </w:rPr>
      </w:pPr>
    </w:p>
    <w:p w14:paraId="312F2884" w14:textId="77777777" w:rsidR="008C029C" w:rsidRPr="008C029C" w:rsidRDefault="008C029C" w:rsidP="008C029C">
      <w:pPr>
        <w:jc w:val="both"/>
        <w:rPr>
          <w:sz w:val="22"/>
          <w:szCs w:val="22"/>
        </w:rPr>
      </w:pPr>
      <w:r w:rsidRPr="008C029C">
        <w:rPr>
          <w:sz w:val="22"/>
          <w:szCs w:val="22"/>
        </w:rPr>
        <w:t>Vu les dispositions légales et réglementaires en vigueur en matière d’établissement et de recouvrement des taxes communales ;</w:t>
      </w:r>
    </w:p>
    <w:p w14:paraId="79320E4A" w14:textId="77777777" w:rsidR="008C029C" w:rsidRPr="008C029C" w:rsidRDefault="008C029C" w:rsidP="008C029C">
      <w:pPr>
        <w:jc w:val="both"/>
        <w:rPr>
          <w:sz w:val="22"/>
          <w:szCs w:val="22"/>
        </w:rPr>
      </w:pPr>
    </w:p>
    <w:p w14:paraId="105B31E2" w14:textId="77777777" w:rsidR="008C029C" w:rsidRPr="008C029C" w:rsidRDefault="008C029C" w:rsidP="008C029C">
      <w:pPr>
        <w:jc w:val="both"/>
        <w:rPr>
          <w:sz w:val="22"/>
          <w:szCs w:val="22"/>
        </w:rPr>
      </w:pPr>
      <w:r w:rsidRPr="008C029C">
        <w:rPr>
          <w:sz w:val="22"/>
          <w:szCs w:val="22"/>
        </w:rPr>
        <w:t>Vu le règlement du 24 octobre 2024 ayant le même objet ;</w:t>
      </w:r>
    </w:p>
    <w:p w14:paraId="15956E77" w14:textId="77777777" w:rsidR="008C029C" w:rsidRPr="008C029C" w:rsidRDefault="008C029C" w:rsidP="008C029C">
      <w:pPr>
        <w:jc w:val="both"/>
        <w:rPr>
          <w:sz w:val="22"/>
          <w:szCs w:val="22"/>
        </w:rPr>
      </w:pPr>
    </w:p>
    <w:p w14:paraId="20BB8A06" w14:textId="77777777" w:rsidR="008C029C" w:rsidRPr="008C029C" w:rsidRDefault="008C029C" w:rsidP="008C029C">
      <w:pPr>
        <w:jc w:val="both"/>
        <w:rPr>
          <w:sz w:val="22"/>
          <w:szCs w:val="22"/>
        </w:rPr>
      </w:pPr>
      <w:r w:rsidRPr="008C029C">
        <w:rPr>
          <w:sz w:val="22"/>
          <w:szCs w:val="22"/>
        </w:rPr>
        <w:t>Vu que la commune doit se doter des moyens nécessaires afin d’assurer l’exercice de sa mission de service public ;</w:t>
      </w:r>
    </w:p>
    <w:p w14:paraId="55AAC3E6" w14:textId="77777777" w:rsidR="008C029C" w:rsidRPr="008C029C" w:rsidRDefault="008C029C" w:rsidP="008C029C">
      <w:pPr>
        <w:jc w:val="both"/>
        <w:rPr>
          <w:sz w:val="22"/>
          <w:szCs w:val="22"/>
        </w:rPr>
      </w:pPr>
    </w:p>
    <w:p w14:paraId="132A1F7B" w14:textId="77777777" w:rsidR="008C029C" w:rsidRPr="008C029C" w:rsidRDefault="008C029C" w:rsidP="008C029C">
      <w:pPr>
        <w:jc w:val="both"/>
        <w:rPr>
          <w:sz w:val="22"/>
          <w:szCs w:val="22"/>
        </w:rPr>
      </w:pPr>
      <w:r w:rsidRPr="008C029C">
        <w:rPr>
          <w:sz w:val="22"/>
          <w:szCs w:val="22"/>
        </w:rPr>
        <w:t>Vu la situation financière de la commune,</w:t>
      </w:r>
    </w:p>
    <w:p w14:paraId="52066BC1" w14:textId="77777777" w:rsidR="008C029C" w:rsidRPr="008C029C" w:rsidRDefault="008C029C" w:rsidP="008C029C">
      <w:pPr>
        <w:jc w:val="both"/>
        <w:rPr>
          <w:sz w:val="22"/>
          <w:szCs w:val="22"/>
        </w:rPr>
      </w:pPr>
    </w:p>
    <w:p w14:paraId="5B609C2F" w14:textId="77777777" w:rsidR="008C029C" w:rsidRPr="008C029C" w:rsidRDefault="008C029C" w:rsidP="008C029C">
      <w:pPr>
        <w:jc w:val="both"/>
        <w:rPr>
          <w:sz w:val="22"/>
          <w:szCs w:val="22"/>
        </w:rPr>
      </w:pPr>
      <w:r w:rsidRPr="008C029C">
        <w:rPr>
          <w:sz w:val="22"/>
          <w:szCs w:val="22"/>
        </w:rPr>
        <w:t>Vu la communication du dossier en urgence à la directrice financière faite en date du 19/11/2024 conformément à l’article L1124-40, §1, 3° et 4° du CDLD ;</w:t>
      </w:r>
    </w:p>
    <w:p w14:paraId="2454A572" w14:textId="77777777" w:rsidR="008C029C" w:rsidRPr="008C029C" w:rsidRDefault="008C029C" w:rsidP="008C029C">
      <w:pPr>
        <w:jc w:val="both"/>
        <w:rPr>
          <w:sz w:val="22"/>
          <w:szCs w:val="22"/>
        </w:rPr>
      </w:pPr>
    </w:p>
    <w:p w14:paraId="5E5BCF3E" w14:textId="77777777" w:rsidR="008C029C" w:rsidRPr="008C029C" w:rsidRDefault="008C029C" w:rsidP="008C029C">
      <w:pPr>
        <w:jc w:val="both"/>
        <w:rPr>
          <w:sz w:val="22"/>
          <w:szCs w:val="22"/>
        </w:rPr>
      </w:pPr>
      <w:r w:rsidRPr="008C029C">
        <w:rPr>
          <w:sz w:val="22"/>
          <w:szCs w:val="22"/>
        </w:rPr>
        <w:t>Vu l’avis favorable rendu par la Directrice financière en date du 19/11/2024 et joint en annexe ;</w:t>
      </w:r>
    </w:p>
    <w:p w14:paraId="032A6CA5" w14:textId="77777777" w:rsidR="008C029C" w:rsidRPr="008C029C" w:rsidRDefault="008C029C" w:rsidP="008C029C">
      <w:pPr>
        <w:jc w:val="both"/>
        <w:rPr>
          <w:sz w:val="22"/>
          <w:szCs w:val="22"/>
        </w:rPr>
      </w:pPr>
    </w:p>
    <w:p w14:paraId="0D96B7BB" w14:textId="77777777" w:rsidR="008C029C" w:rsidRPr="008C029C" w:rsidRDefault="008C029C" w:rsidP="008C029C">
      <w:pPr>
        <w:jc w:val="both"/>
        <w:rPr>
          <w:sz w:val="22"/>
          <w:szCs w:val="22"/>
        </w:rPr>
      </w:pPr>
      <w:r w:rsidRPr="008C029C">
        <w:rPr>
          <w:sz w:val="22"/>
          <w:szCs w:val="22"/>
        </w:rPr>
        <w:t>Sur proposition du Collège communal,</w:t>
      </w:r>
    </w:p>
    <w:p w14:paraId="6A1346D7" w14:textId="77777777" w:rsidR="008C029C" w:rsidRPr="008C029C" w:rsidRDefault="008C029C" w:rsidP="008C029C">
      <w:pPr>
        <w:jc w:val="both"/>
        <w:rPr>
          <w:sz w:val="22"/>
          <w:szCs w:val="22"/>
        </w:rPr>
      </w:pPr>
    </w:p>
    <w:p w14:paraId="0091A902" w14:textId="77777777" w:rsidR="008C029C" w:rsidRPr="008C029C" w:rsidRDefault="008C029C" w:rsidP="008C029C">
      <w:pPr>
        <w:jc w:val="both"/>
        <w:rPr>
          <w:sz w:val="22"/>
          <w:szCs w:val="22"/>
        </w:rPr>
      </w:pPr>
      <w:r w:rsidRPr="008C029C">
        <w:rPr>
          <w:sz w:val="22"/>
          <w:szCs w:val="22"/>
        </w:rPr>
        <w:t>Après en avoir délibéré,</w:t>
      </w:r>
    </w:p>
    <w:p w14:paraId="6F0D71B6" w14:textId="77777777" w:rsidR="008C029C" w:rsidRPr="008C029C" w:rsidRDefault="008C029C" w:rsidP="008C029C">
      <w:pPr>
        <w:jc w:val="both"/>
        <w:rPr>
          <w:sz w:val="22"/>
          <w:szCs w:val="22"/>
        </w:rPr>
      </w:pPr>
    </w:p>
    <w:p w14:paraId="71D057F7" w14:textId="77777777" w:rsidR="008C029C" w:rsidRPr="008C029C" w:rsidRDefault="008C029C" w:rsidP="008C029C">
      <w:pPr>
        <w:jc w:val="both"/>
        <w:rPr>
          <w:sz w:val="22"/>
          <w:szCs w:val="22"/>
          <w:lang w:eastAsia="ar-SA"/>
        </w:rPr>
      </w:pPr>
      <w:r w:rsidRPr="008C029C">
        <w:rPr>
          <w:sz w:val="22"/>
          <w:szCs w:val="22"/>
          <w:lang w:eastAsia="ar-SA"/>
        </w:rPr>
        <w:t>Par 10 voix pour et 2 &amp;abstentions de Madame HAIDON et Monsieur LEMESTRE (groupe PRO CITOYENS) :</w:t>
      </w:r>
    </w:p>
    <w:p w14:paraId="60CB860E" w14:textId="77777777" w:rsidR="008C029C" w:rsidRPr="008C029C" w:rsidRDefault="008C029C" w:rsidP="008C029C">
      <w:pPr>
        <w:jc w:val="both"/>
        <w:rPr>
          <w:sz w:val="22"/>
          <w:szCs w:val="22"/>
        </w:rPr>
      </w:pPr>
    </w:p>
    <w:p w14:paraId="7AE2B381" w14:textId="77777777" w:rsidR="008C029C" w:rsidRPr="008C029C" w:rsidRDefault="008C029C" w:rsidP="008C029C">
      <w:pPr>
        <w:jc w:val="both"/>
        <w:rPr>
          <w:sz w:val="22"/>
          <w:szCs w:val="22"/>
        </w:rPr>
      </w:pPr>
      <w:r w:rsidRPr="008C029C">
        <w:rPr>
          <w:b/>
          <w:sz w:val="22"/>
          <w:szCs w:val="22"/>
          <w:u w:val="single"/>
          <w:lang w:eastAsia="fr-FR"/>
        </w:rPr>
        <w:t>ARRETE </w:t>
      </w:r>
      <w:r w:rsidRPr="008C029C">
        <w:rPr>
          <w:b/>
          <w:sz w:val="22"/>
          <w:szCs w:val="22"/>
          <w:lang w:eastAsia="fr-FR"/>
        </w:rPr>
        <w:t>:</w:t>
      </w:r>
    </w:p>
    <w:p w14:paraId="660D55B2" w14:textId="77777777" w:rsidR="008C029C" w:rsidRPr="008C029C" w:rsidRDefault="008C029C" w:rsidP="008C029C">
      <w:pPr>
        <w:suppressAutoHyphens w:val="0"/>
        <w:jc w:val="both"/>
        <w:rPr>
          <w:sz w:val="22"/>
          <w:szCs w:val="22"/>
          <w:u w:val="single"/>
          <w:lang w:eastAsia="fr-FR"/>
        </w:rPr>
      </w:pPr>
    </w:p>
    <w:p w14:paraId="289D74FE" w14:textId="77777777" w:rsidR="008C029C" w:rsidRPr="008C029C" w:rsidRDefault="008C029C" w:rsidP="008C029C">
      <w:pPr>
        <w:suppressAutoHyphens w:val="0"/>
        <w:jc w:val="both"/>
        <w:rPr>
          <w:sz w:val="22"/>
          <w:szCs w:val="22"/>
          <w:u w:val="single"/>
          <w:lang w:eastAsia="fr-FR"/>
        </w:rPr>
      </w:pPr>
      <w:r w:rsidRPr="008C029C">
        <w:rPr>
          <w:sz w:val="22"/>
          <w:szCs w:val="22"/>
          <w:u w:val="single"/>
          <w:lang w:eastAsia="fr-FR"/>
        </w:rPr>
        <w:t>Article 1</w:t>
      </w:r>
    </w:p>
    <w:p w14:paraId="3B9DFA42" w14:textId="77777777" w:rsidR="008C029C" w:rsidRPr="008C029C" w:rsidRDefault="008C029C" w:rsidP="008C029C">
      <w:pPr>
        <w:suppressAutoHyphens w:val="0"/>
        <w:jc w:val="both"/>
        <w:rPr>
          <w:sz w:val="22"/>
          <w:szCs w:val="22"/>
          <w:u w:val="single"/>
          <w:lang w:eastAsia="fr-FR"/>
        </w:rPr>
      </w:pPr>
    </w:p>
    <w:p w14:paraId="3696827B"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Il est établi, pour les exercices </w:t>
      </w:r>
      <w:r w:rsidRPr="008C029C">
        <w:rPr>
          <w:b/>
          <w:sz w:val="22"/>
          <w:szCs w:val="22"/>
          <w:lang w:eastAsia="fr-FR"/>
        </w:rPr>
        <w:t>2025 à 2031</w:t>
      </w:r>
      <w:r w:rsidRPr="008C029C">
        <w:rPr>
          <w:sz w:val="22"/>
          <w:szCs w:val="22"/>
          <w:lang w:eastAsia="fr-FR"/>
        </w:rPr>
        <w:t>, une taxe communale sur les agences de paris sur les courses de chevaux.</w:t>
      </w:r>
    </w:p>
    <w:p w14:paraId="47186D9E" w14:textId="77777777" w:rsidR="008C029C" w:rsidRPr="008C029C" w:rsidRDefault="008C029C" w:rsidP="008C029C">
      <w:pPr>
        <w:suppressAutoHyphens w:val="0"/>
        <w:jc w:val="both"/>
        <w:rPr>
          <w:sz w:val="22"/>
          <w:szCs w:val="22"/>
          <w:lang w:eastAsia="fr-FR"/>
        </w:rPr>
      </w:pPr>
      <w:r w:rsidRPr="008C029C">
        <w:rPr>
          <w:sz w:val="22"/>
          <w:szCs w:val="22"/>
          <w:lang w:eastAsia="fr-FR"/>
        </w:rPr>
        <w:t>Sont visées, les agences de paris sur les chevaux, autres que celles acceptant exclusivement des paris sur les courses de chevaux courues en Belgique, en exploitation au 1</w:t>
      </w:r>
      <w:r w:rsidRPr="008C029C">
        <w:rPr>
          <w:sz w:val="22"/>
          <w:szCs w:val="22"/>
          <w:vertAlign w:val="superscript"/>
          <w:lang w:eastAsia="fr-FR"/>
        </w:rPr>
        <w:t>er</w:t>
      </w:r>
      <w:r w:rsidRPr="008C029C">
        <w:rPr>
          <w:sz w:val="22"/>
          <w:szCs w:val="22"/>
          <w:lang w:eastAsia="fr-FR"/>
        </w:rPr>
        <w:t xml:space="preserve"> janvier de l’exercice d’imposition.</w:t>
      </w:r>
    </w:p>
    <w:p w14:paraId="0F322470" w14:textId="77777777" w:rsidR="008C029C" w:rsidRPr="008C029C" w:rsidRDefault="008C029C" w:rsidP="008C029C">
      <w:pPr>
        <w:suppressAutoHyphens w:val="0"/>
        <w:jc w:val="both"/>
        <w:rPr>
          <w:sz w:val="22"/>
          <w:szCs w:val="22"/>
          <w:lang w:eastAsia="fr-FR"/>
        </w:rPr>
      </w:pPr>
    </w:p>
    <w:p w14:paraId="11AC8E98" w14:textId="77777777" w:rsidR="008C029C" w:rsidRPr="008C029C" w:rsidRDefault="008C029C" w:rsidP="008C029C">
      <w:pPr>
        <w:suppressAutoHyphens w:val="0"/>
        <w:jc w:val="both"/>
        <w:rPr>
          <w:sz w:val="22"/>
          <w:szCs w:val="22"/>
          <w:u w:val="single"/>
          <w:lang w:eastAsia="fr-FR"/>
        </w:rPr>
      </w:pPr>
      <w:r w:rsidRPr="008C029C">
        <w:rPr>
          <w:sz w:val="22"/>
          <w:szCs w:val="22"/>
          <w:u w:val="single"/>
          <w:lang w:eastAsia="fr-FR"/>
        </w:rPr>
        <w:t>Article 2</w:t>
      </w:r>
    </w:p>
    <w:p w14:paraId="23E70FA6" w14:textId="77777777" w:rsidR="008C029C" w:rsidRPr="008C029C" w:rsidRDefault="008C029C" w:rsidP="008C029C">
      <w:pPr>
        <w:suppressAutoHyphens w:val="0"/>
        <w:jc w:val="both"/>
        <w:rPr>
          <w:sz w:val="22"/>
          <w:szCs w:val="22"/>
          <w:u w:val="single"/>
          <w:lang w:eastAsia="fr-FR"/>
        </w:rPr>
      </w:pPr>
    </w:p>
    <w:p w14:paraId="72501025" w14:textId="77777777" w:rsidR="008C029C" w:rsidRPr="008C029C" w:rsidRDefault="008C029C" w:rsidP="008C029C">
      <w:pPr>
        <w:suppressAutoHyphens w:val="0"/>
        <w:jc w:val="both"/>
        <w:rPr>
          <w:sz w:val="22"/>
          <w:szCs w:val="22"/>
          <w:lang w:eastAsia="fr-FR"/>
        </w:rPr>
      </w:pPr>
      <w:r w:rsidRPr="008C029C">
        <w:rPr>
          <w:sz w:val="22"/>
          <w:szCs w:val="22"/>
          <w:lang w:eastAsia="fr-FR"/>
        </w:rPr>
        <w:lastRenderedPageBreak/>
        <w:t>La taxe est due par l’exploitant de la ou des agences de paris sur les courses de chevaux au 1</w:t>
      </w:r>
      <w:r w:rsidRPr="008C029C">
        <w:rPr>
          <w:sz w:val="22"/>
          <w:szCs w:val="22"/>
          <w:vertAlign w:val="superscript"/>
          <w:lang w:eastAsia="fr-FR"/>
        </w:rPr>
        <w:t>er</w:t>
      </w:r>
      <w:r w:rsidRPr="008C029C">
        <w:rPr>
          <w:sz w:val="22"/>
          <w:szCs w:val="22"/>
          <w:lang w:eastAsia="fr-FR"/>
        </w:rPr>
        <w:t xml:space="preserve"> janvier de l’exercice d’imposition.</w:t>
      </w:r>
    </w:p>
    <w:p w14:paraId="0488482B" w14:textId="77777777" w:rsidR="008C029C" w:rsidRPr="008C029C" w:rsidRDefault="008C029C" w:rsidP="008C029C">
      <w:pPr>
        <w:suppressAutoHyphens w:val="0"/>
        <w:jc w:val="both"/>
        <w:rPr>
          <w:sz w:val="22"/>
          <w:szCs w:val="22"/>
          <w:lang w:eastAsia="fr-FR"/>
        </w:rPr>
      </w:pPr>
    </w:p>
    <w:p w14:paraId="7B453C4F" w14:textId="77777777" w:rsidR="008C029C" w:rsidRPr="008C029C" w:rsidRDefault="008C029C" w:rsidP="008C029C">
      <w:pPr>
        <w:suppressAutoHyphens w:val="0"/>
        <w:jc w:val="both"/>
        <w:rPr>
          <w:sz w:val="22"/>
          <w:szCs w:val="22"/>
          <w:u w:val="single"/>
          <w:lang w:eastAsia="fr-FR"/>
        </w:rPr>
      </w:pPr>
      <w:r w:rsidRPr="008C029C">
        <w:rPr>
          <w:sz w:val="22"/>
          <w:szCs w:val="22"/>
          <w:u w:val="single"/>
          <w:lang w:eastAsia="fr-FR"/>
        </w:rPr>
        <w:t>Article 3</w:t>
      </w:r>
    </w:p>
    <w:p w14:paraId="2A27A6B9" w14:textId="77777777" w:rsidR="008C029C" w:rsidRPr="008C029C" w:rsidRDefault="008C029C" w:rsidP="008C029C">
      <w:pPr>
        <w:suppressAutoHyphens w:val="0"/>
        <w:jc w:val="both"/>
        <w:rPr>
          <w:sz w:val="22"/>
          <w:szCs w:val="22"/>
          <w:u w:val="single"/>
          <w:lang w:eastAsia="fr-FR"/>
        </w:rPr>
      </w:pPr>
    </w:p>
    <w:p w14:paraId="4E33E325"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La taxe est fixée à </w:t>
      </w:r>
      <w:r w:rsidRPr="008C029C">
        <w:rPr>
          <w:b/>
          <w:sz w:val="22"/>
          <w:szCs w:val="22"/>
          <w:lang w:eastAsia="fr-FR"/>
        </w:rPr>
        <w:t>55</w:t>
      </w:r>
      <w:r w:rsidRPr="008C029C">
        <w:rPr>
          <w:sz w:val="22"/>
          <w:szCs w:val="22"/>
          <w:lang w:eastAsia="fr-FR"/>
        </w:rPr>
        <w:t xml:space="preserve"> euros par mois ou fraction de mois d’exploitation durant l’exercice d’imposition.</w:t>
      </w:r>
    </w:p>
    <w:p w14:paraId="379DD769" w14:textId="77777777" w:rsidR="008C029C" w:rsidRPr="008C029C" w:rsidRDefault="008C029C" w:rsidP="008C029C">
      <w:pPr>
        <w:suppressAutoHyphens w:val="0"/>
        <w:jc w:val="both"/>
        <w:rPr>
          <w:sz w:val="22"/>
          <w:szCs w:val="22"/>
          <w:lang w:eastAsia="fr-FR"/>
        </w:rPr>
      </w:pPr>
    </w:p>
    <w:p w14:paraId="3D5DB03C" w14:textId="77777777" w:rsidR="008C029C" w:rsidRPr="008C029C" w:rsidRDefault="008C029C" w:rsidP="008C029C">
      <w:pPr>
        <w:suppressAutoHyphens w:val="0"/>
        <w:jc w:val="both"/>
        <w:rPr>
          <w:sz w:val="22"/>
          <w:szCs w:val="22"/>
          <w:lang w:eastAsia="fr-FR"/>
        </w:rPr>
      </w:pPr>
    </w:p>
    <w:p w14:paraId="4E3EC683" w14:textId="77777777" w:rsidR="008C029C" w:rsidRPr="008C029C" w:rsidRDefault="008C029C" w:rsidP="008C029C">
      <w:pPr>
        <w:suppressAutoHyphens w:val="0"/>
        <w:jc w:val="both"/>
        <w:rPr>
          <w:sz w:val="22"/>
          <w:szCs w:val="22"/>
          <w:u w:val="single"/>
          <w:lang w:eastAsia="fr-FR"/>
        </w:rPr>
      </w:pPr>
      <w:r w:rsidRPr="008C029C">
        <w:rPr>
          <w:sz w:val="22"/>
          <w:szCs w:val="22"/>
          <w:u w:val="single"/>
          <w:lang w:eastAsia="fr-FR"/>
        </w:rPr>
        <w:t>Article 4</w:t>
      </w:r>
    </w:p>
    <w:p w14:paraId="59526BD3" w14:textId="77777777" w:rsidR="008C029C" w:rsidRPr="008C029C" w:rsidRDefault="008C029C" w:rsidP="008C029C">
      <w:pPr>
        <w:suppressAutoHyphens w:val="0"/>
        <w:jc w:val="both"/>
        <w:rPr>
          <w:sz w:val="22"/>
          <w:szCs w:val="22"/>
          <w:u w:val="single"/>
          <w:lang w:eastAsia="fr-FR"/>
        </w:rPr>
      </w:pPr>
    </w:p>
    <w:p w14:paraId="49FF6E7E"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La taxe est perçue par voie de rôle et est payable </w:t>
      </w:r>
      <w:r w:rsidRPr="008C029C">
        <w:rPr>
          <w:sz w:val="22"/>
          <w:szCs w:val="22"/>
        </w:rPr>
        <w:t>dans les deux mois à dater de l’envoi de l’avertissement-extrait de rôle.</w:t>
      </w:r>
    </w:p>
    <w:p w14:paraId="673EC6BD" w14:textId="77777777" w:rsidR="008C029C" w:rsidRPr="008C029C" w:rsidRDefault="008C029C" w:rsidP="008C029C">
      <w:pPr>
        <w:suppressAutoHyphens w:val="0"/>
        <w:jc w:val="both"/>
        <w:rPr>
          <w:sz w:val="22"/>
          <w:szCs w:val="22"/>
          <w:lang w:eastAsia="fr-FR"/>
        </w:rPr>
      </w:pPr>
    </w:p>
    <w:p w14:paraId="6E5B413C" w14:textId="77777777" w:rsidR="008C029C" w:rsidRPr="008C029C" w:rsidRDefault="008C029C" w:rsidP="008C029C">
      <w:pPr>
        <w:suppressAutoHyphens w:val="0"/>
        <w:jc w:val="both"/>
        <w:rPr>
          <w:sz w:val="22"/>
          <w:szCs w:val="22"/>
          <w:u w:val="single"/>
          <w:lang w:eastAsia="fr-FR"/>
        </w:rPr>
      </w:pPr>
      <w:r w:rsidRPr="008C029C">
        <w:rPr>
          <w:sz w:val="22"/>
          <w:szCs w:val="22"/>
          <w:u w:val="single"/>
          <w:lang w:eastAsia="fr-FR"/>
        </w:rPr>
        <w:t>Article 5</w:t>
      </w:r>
    </w:p>
    <w:p w14:paraId="3DE28F50" w14:textId="77777777" w:rsidR="008C029C" w:rsidRPr="008C029C" w:rsidRDefault="008C029C" w:rsidP="008C029C">
      <w:pPr>
        <w:suppressAutoHyphens w:val="0"/>
        <w:jc w:val="both"/>
        <w:rPr>
          <w:sz w:val="22"/>
          <w:szCs w:val="22"/>
          <w:u w:val="single"/>
          <w:lang w:eastAsia="fr-FR"/>
        </w:rPr>
      </w:pPr>
    </w:p>
    <w:p w14:paraId="37A0B4EC" w14:textId="77777777" w:rsidR="008C029C" w:rsidRPr="008C029C" w:rsidRDefault="008C029C" w:rsidP="008C029C">
      <w:pPr>
        <w:suppressAutoHyphens w:val="0"/>
        <w:spacing w:after="120"/>
        <w:jc w:val="both"/>
        <w:rPr>
          <w:sz w:val="22"/>
          <w:szCs w:val="22"/>
          <w:lang w:eastAsia="fr-FR"/>
        </w:rPr>
      </w:pPr>
      <w:r w:rsidRPr="008C029C">
        <w:rPr>
          <w:sz w:val="22"/>
          <w:szCs w:val="22"/>
          <w:lang w:eastAsia="fr-FR"/>
        </w:rPr>
        <w:t>L’administration communale adresse au contribuable une formule de déclaration que celui-ci est tenu de renvoyer, dûment remplie et signée, dans les 30 jours à dater de l’envoi de celle-ci.</w:t>
      </w:r>
    </w:p>
    <w:p w14:paraId="2B4998CD" w14:textId="77777777" w:rsidR="008C029C" w:rsidRPr="008C029C" w:rsidRDefault="008C029C" w:rsidP="008C029C">
      <w:pPr>
        <w:suppressAutoHyphens w:val="0"/>
        <w:jc w:val="both"/>
        <w:rPr>
          <w:sz w:val="22"/>
          <w:szCs w:val="22"/>
          <w:lang w:eastAsia="fr-FR"/>
        </w:rPr>
      </w:pPr>
      <w:r w:rsidRPr="008C029C">
        <w:rPr>
          <w:sz w:val="22"/>
          <w:szCs w:val="22"/>
          <w:lang w:eastAsia="fr-FR"/>
        </w:rPr>
        <w:t>Le contribuable qui n’a pas reçu de formule de déclaration est tenu de déclarer à l’administration communale, au plus tard le 31 mars de l’exercice d’imposition, les éléments nécessaires à la taxation.</w:t>
      </w:r>
    </w:p>
    <w:p w14:paraId="4177CCDC" w14:textId="77777777" w:rsidR="008C029C" w:rsidRPr="008C029C" w:rsidRDefault="008C029C" w:rsidP="008C029C">
      <w:pPr>
        <w:suppressAutoHyphens w:val="0"/>
        <w:jc w:val="both"/>
        <w:rPr>
          <w:sz w:val="22"/>
          <w:szCs w:val="22"/>
          <w:lang w:eastAsia="fr-FR"/>
        </w:rPr>
      </w:pPr>
    </w:p>
    <w:p w14:paraId="2BFAEC57" w14:textId="77777777" w:rsidR="008C029C" w:rsidRPr="008C029C" w:rsidRDefault="008C029C" w:rsidP="008C029C">
      <w:pPr>
        <w:suppressAutoHyphens w:val="0"/>
        <w:jc w:val="both"/>
        <w:rPr>
          <w:sz w:val="22"/>
          <w:szCs w:val="22"/>
          <w:u w:val="single"/>
          <w:lang w:eastAsia="fr-FR"/>
        </w:rPr>
      </w:pPr>
      <w:r w:rsidRPr="008C029C">
        <w:rPr>
          <w:sz w:val="22"/>
          <w:szCs w:val="22"/>
          <w:u w:val="single"/>
          <w:lang w:eastAsia="fr-FR"/>
        </w:rPr>
        <w:t>Article 6</w:t>
      </w:r>
    </w:p>
    <w:p w14:paraId="544985F8" w14:textId="77777777" w:rsidR="008C029C" w:rsidRPr="008C029C" w:rsidRDefault="008C029C" w:rsidP="008C029C">
      <w:pPr>
        <w:suppressAutoHyphens w:val="0"/>
        <w:spacing w:after="120"/>
        <w:jc w:val="both"/>
        <w:rPr>
          <w:sz w:val="22"/>
          <w:szCs w:val="22"/>
          <w:lang w:eastAsia="fr-FR"/>
        </w:rPr>
      </w:pPr>
      <w:r w:rsidRPr="008C029C">
        <w:rPr>
          <w:sz w:val="22"/>
          <w:szCs w:val="22"/>
          <w:lang w:eastAsia="fr-FR"/>
        </w:rPr>
        <w:t>La non-déclaration dans les délais prévus ou la déclaration incorrecte ou imprécise de la part du contribuable entraîne l’enrôlement d’office de la taxe.</w:t>
      </w:r>
    </w:p>
    <w:p w14:paraId="23A5560F"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Conformément à l’article L3321-6 du Code de la démocratie locale et de la décentralisation, la non-déclaration dans les délais prévus, la déclaration incorrecte, incomplète ou imprécise entraîne l'enrôlement d'office de la taxe. </w:t>
      </w:r>
    </w:p>
    <w:p w14:paraId="18E3448F" w14:textId="77777777" w:rsidR="008C029C" w:rsidRPr="008C029C" w:rsidRDefault="008C029C" w:rsidP="008C029C">
      <w:pPr>
        <w:suppressAutoHyphens w:val="0"/>
        <w:jc w:val="both"/>
        <w:rPr>
          <w:sz w:val="22"/>
          <w:szCs w:val="22"/>
          <w:lang w:eastAsia="fr-FR"/>
        </w:rPr>
      </w:pPr>
    </w:p>
    <w:p w14:paraId="61C9E3E2"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Les taxes enrôlées d'office sont majorées selon une échelle dont les graduations sont les suivantes : </w:t>
      </w:r>
    </w:p>
    <w:p w14:paraId="19384F50" w14:textId="77777777" w:rsidR="008C029C" w:rsidRPr="008C029C" w:rsidRDefault="008C029C" w:rsidP="008C029C">
      <w:pPr>
        <w:suppressAutoHyphens w:val="0"/>
        <w:jc w:val="both"/>
        <w:rPr>
          <w:sz w:val="22"/>
          <w:szCs w:val="22"/>
          <w:lang w:eastAsia="fr-FR"/>
        </w:rPr>
      </w:pPr>
      <w:r w:rsidRPr="008C029C">
        <w:rPr>
          <w:sz w:val="22"/>
          <w:szCs w:val="22"/>
          <w:lang w:eastAsia="fr-FR"/>
        </w:rPr>
        <w:t>•</w:t>
      </w:r>
      <w:r w:rsidRPr="008C029C">
        <w:rPr>
          <w:sz w:val="22"/>
          <w:szCs w:val="22"/>
          <w:lang w:eastAsia="fr-FR"/>
        </w:rPr>
        <w:tab/>
        <w:t xml:space="preserve">10 pour cent pour le 1er enrôlement </w:t>
      </w:r>
      <w:proofErr w:type="gramStart"/>
      <w:r w:rsidRPr="008C029C">
        <w:rPr>
          <w:sz w:val="22"/>
          <w:szCs w:val="22"/>
          <w:lang w:eastAsia="fr-FR"/>
        </w:rPr>
        <w:t>d’office;</w:t>
      </w:r>
      <w:proofErr w:type="gramEnd"/>
    </w:p>
    <w:p w14:paraId="20476D5B" w14:textId="77777777" w:rsidR="008C029C" w:rsidRPr="008C029C" w:rsidRDefault="008C029C" w:rsidP="008C029C">
      <w:pPr>
        <w:suppressAutoHyphens w:val="0"/>
        <w:jc w:val="both"/>
        <w:rPr>
          <w:sz w:val="22"/>
          <w:szCs w:val="22"/>
          <w:lang w:eastAsia="fr-FR"/>
        </w:rPr>
      </w:pPr>
      <w:r w:rsidRPr="008C029C">
        <w:rPr>
          <w:sz w:val="22"/>
          <w:szCs w:val="22"/>
          <w:lang w:eastAsia="fr-FR"/>
        </w:rPr>
        <w:t>•</w:t>
      </w:r>
      <w:r w:rsidRPr="008C029C">
        <w:rPr>
          <w:sz w:val="22"/>
          <w:szCs w:val="22"/>
          <w:lang w:eastAsia="fr-FR"/>
        </w:rPr>
        <w:tab/>
        <w:t xml:space="preserve">50 pour cent pour le 2ème enrôlement </w:t>
      </w:r>
      <w:proofErr w:type="gramStart"/>
      <w:r w:rsidRPr="008C029C">
        <w:rPr>
          <w:sz w:val="22"/>
          <w:szCs w:val="22"/>
          <w:lang w:eastAsia="fr-FR"/>
        </w:rPr>
        <w:t>d’office;</w:t>
      </w:r>
      <w:proofErr w:type="gramEnd"/>
    </w:p>
    <w:p w14:paraId="6F3B05DC" w14:textId="77777777" w:rsidR="008C029C" w:rsidRPr="008C029C" w:rsidRDefault="008C029C" w:rsidP="008C029C">
      <w:pPr>
        <w:suppressAutoHyphens w:val="0"/>
        <w:jc w:val="both"/>
        <w:rPr>
          <w:sz w:val="22"/>
          <w:szCs w:val="22"/>
          <w:lang w:eastAsia="fr-FR"/>
        </w:rPr>
      </w:pPr>
      <w:r w:rsidRPr="008C029C">
        <w:rPr>
          <w:sz w:val="22"/>
          <w:szCs w:val="22"/>
          <w:lang w:eastAsia="fr-FR"/>
        </w:rPr>
        <w:t>•</w:t>
      </w:r>
      <w:r w:rsidRPr="008C029C">
        <w:rPr>
          <w:sz w:val="22"/>
          <w:szCs w:val="22"/>
          <w:lang w:eastAsia="fr-FR"/>
        </w:rPr>
        <w:tab/>
        <w:t xml:space="preserve">100 pour cent pour le 3ème enrôlement </w:t>
      </w:r>
      <w:proofErr w:type="gramStart"/>
      <w:r w:rsidRPr="008C029C">
        <w:rPr>
          <w:sz w:val="22"/>
          <w:szCs w:val="22"/>
          <w:lang w:eastAsia="fr-FR"/>
        </w:rPr>
        <w:t>d’office;</w:t>
      </w:r>
      <w:proofErr w:type="gramEnd"/>
    </w:p>
    <w:p w14:paraId="465CC5E7" w14:textId="77777777" w:rsidR="008C029C" w:rsidRPr="008C029C" w:rsidRDefault="008C029C" w:rsidP="008C029C">
      <w:pPr>
        <w:suppressAutoHyphens w:val="0"/>
        <w:jc w:val="both"/>
        <w:rPr>
          <w:sz w:val="22"/>
          <w:szCs w:val="22"/>
          <w:lang w:eastAsia="fr-FR"/>
        </w:rPr>
      </w:pPr>
      <w:r w:rsidRPr="008C029C">
        <w:rPr>
          <w:sz w:val="22"/>
          <w:szCs w:val="22"/>
          <w:lang w:eastAsia="fr-FR"/>
        </w:rPr>
        <w:t>•</w:t>
      </w:r>
      <w:r w:rsidRPr="008C029C">
        <w:rPr>
          <w:sz w:val="22"/>
          <w:szCs w:val="22"/>
          <w:lang w:eastAsia="fr-FR"/>
        </w:rPr>
        <w:tab/>
        <w:t>200 pour cent à partir du 4ème enrôlement d’office.</w:t>
      </w:r>
    </w:p>
    <w:p w14:paraId="702107DB" w14:textId="77777777" w:rsidR="008C029C" w:rsidRPr="008C029C" w:rsidRDefault="008C029C" w:rsidP="008C029C">
      <w:pPr>
        <w:suppressAutoHyphens w:val="0"/>
        <w:jc w:val="both"/>
        <w:rPr>
          <w:sz w:val="22"/>
          <w:szCs w:val="22"/>
          <w:lang w:eastAsia="fr-FR"/>
        </w:rPr>
      </w:pPr>
    </w:p>
    <w:p w14:paraId="3E374DB3" w14:textId="77777777" w:rsidR="008C029C" w:rsidRPr="008C029C" w:rsidRDefault="008C029C" w:rsidP="008C029C">
      <w:pPr>
        <w:suppressAutoHyphens w:val="0"/>
        <w:jc w:val="both"/>
        <w:rPr>
          <w:b/>
          <w:bCs/>
          <w:sz w:val="22"/>
          <w:szCs w:val="22"/>
          <w:u w:val="single"/>
          <w:lang w:eastAsia="fr-FR"/>
        </w:rPr>
      </w:pPr>
      <w:r w:rsidRPr="008C029C">
        <w:rPr>
          <w:b/>
          <w:bCs/>
          <w:sz w:val="22"/>
          <w:szCs w:val="22"/>
          <w:u w:val="single"/>
          <w:lang w:eastAsia="fr-FR"/>
        </w:rPr>
        <w:t>Article 7</w:t>
      </w:r>
    </w:p>
    <w:p w14:paraId="6AACB0A7" w14:textId="77777777" w:rsidR="008C029C" w:rsidRPr="008C029C" w:rsidRDefault="008C029C" w:rsidP="008C029C">
      <w:pPr>
        <w:suppressAutoHyphens w:val="0"/>
        <w:jc w:val="both"/>
        <w:rPr>
          <w:sz w:val="22"/>
          <w:szCs w:val="22"/>
          <w:lang w:eastAsia="fr-FR"/>
        </w:rPr>
      </w:pPr>
    </w:p>
    <w:p w14:paraId="7E01F4B2" w14:textId="77777777" w:rsidR="008C029C" w:rsidRPr="008C029C" w:rsidRDefault="008C029C" w:rsidP="008C029C">
      <w:pPr>
        <w:suppressAutoHyphens w:val="0"/>
        <w:jc w:val="both"/>
        <w:rPr>
          <w:sz w:val="22"/>
          <w:szCs w:val="22"/>
          <w:lang w:eastAsia="fr-FR"/>
        </w:rPr>
      </w:pPr>
      <w:r w:rsidRPr="008C029C">
        <w:rPr>
          <w:sz w:val="22"/>
          <w:szCs w:val="22"/>
          <w:lang w:eastAsia="fr-FR"/>
        </w:rPr>
        <w:t>Pour la détermination de l’échelle à appliquer, il y a 2ème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2C153E70" w14:textId="77777777" w:rsidR="008C029C" w:rsidRPr="008C029C" w:rsidRDefault="008C029C" w:rsidP="008C029C">
      <w:pPr>
        <w:suppressAutoHyphens w:val="0"/>
        <w:jc w:val="both"/>
        <w:rPr>
          <w:sz w:val="22"/>
          <w:szCs w:val="22"/>
          <w:lang w:eastAsia="fr-FR"/>
        </w:rPr>
      </w:pPr>
    </w:p>
    <w:p w14:paraId="46090636" w14:textId="77777777" w:rsidR="008C029C" w:rsidRPr="008C029C" w:rsidRDefault="008C029C" w:rsidP="008C029C">
      <w:pPr>
        <w:suppressAutoHyphens w:val="0"/>
        <w:jc w:val="both"/>
        <w:rPr>
          <w:b/>
          <w:bCs/>
          <w:sz w:val="22"/>
          <w:szCs w:val="22"/>
          <w:u w:val="single"/>
          <w:lang w:eastAsia="fr-FR"/>
        </w:rPr>
      </w:pPr>
      <w:r w:rsidRPr="008C029C">
        <w:rPr>
          <w:b/>
          <w:bCs/>
          <w:sz w:val="22"/>
          <w:szCs w:val="22"/>
          <w:u w:val="single"/>
          <w:lang w:eastAsia="fr-FR"/>
        </w:rPr>
        <w:t>Article 8</w:t>
      </w:r>
    </w:p>
    <w:p w14:paraId="63400FF2" w14:textId="77777777" w:rsidR="008C029C" w:rsidRPr="008C029C" w:rsidRDefault="008C029C" w:rsidP="008C029C">
      <w:pPr>
        <w:suppressAutoHyphens w:val="0"/>
        <w:jc w:val="both"/>
        <w:rPr>
          <w:sz w:val="22"/>
          <w:szCs w:val="22"/>
          <w:lang w:eastAsia="fr-FR"/>
        </w:rPr>
      </w:pPr>
    </w:p>
    <w:p w14:paraId="2BB097F3" w14:textId="77777777" w:rsidR="008C029C" w:rsidRPr="008C029C" w:rsidRDefault="008C029C" w:rsidP="008C029C">
      <w:pPr>
        <w:suppressAutoHyphens w:val="0"/>
        <w:jc w:val="both"/>
        <w:rPr>
          <w:sz w:val="22"/>
          <w:szCs w:val="22"/>
          <w:lang w:eastAsia="fr-FR"/>
        </w:rPr>
      </w:pPr>
      <w:r w:rsidRPr="008C029C">
        <w:rPr>
          <w:sz w:val="22"/>
          <w:szCs w:val="22"/>
          <w:lang w:eastAsia="fr-FR"/>
        </w:rPr>
        <w:t>Pour apprécier la récurrence de la taxation il y a lieu de remonter jusqu’au premier exercice fiscal au cours duquel la taxe a été établie, peu importe que les taxations se soient faites sur base de différents règlements qui se sont succédé au fil du temps.</w:t>
      </w:r>
    </w:p>
    <w:p w14:paraId="30C2015F" w14:textId="77777777" w:rsidR="008C029C" w:rsidRPr="008C029C" w:rsidRDefault="008C029C" w:rsidP="008C029C">
      <w:pPr>
        <w:suppressAutoHyphens w:val="0"/>
        <w:jc w:val="both"/>
        <w:rPr>
          <w:sz w:val="22"/>
          <w:szCs w:val="22"/>
          <w:lang w:eastAsia="fr-FR"/>
        </w:rPr>
      </w:pPr>
    </w:p>
    <w:p w14:paraId="1DBB66EA" w14:textId="77777777" w:rsidR="008C029C" w:rsidRPr="008C029C" w:rsidRDefault="008C029C" w:rsidP="008C029C">
      <w:pPr>
        <w:suppressAutoHyphens w:val="0"/>
        <w:jc w:val="both"/>
        <w:rPr>
          <w:sz w:val="22"/>
          <w:szCs w:val="22"/>
          <w:lang w:eastAsia="fr-FR"/>
        </w:rPr>
      </w:pPr>
      <w:r w:rsidRPr="008C029C">
        <w:rPr>
          <w:sz w:val="22"/>
          <w:szCs w:val="22"/>
          <w:lang w:eastAsia="fr-FR"/>
        </w:rPr>
        <w:t>Les infractions antérieures sont négligées si aucune infraction en la matière n'est sanctionnée pour les trois derniers exercices d'imposition qui précèdent celui pour lequel la nouvelle infraction doit être pénalisée.</w:t>
      </w:r>
    </w:p>
    <w:p w14:paraId="3967EAD6" w14:textId="77777777" w:rsidR="008C029C" w:rsidRPr="008C029C" w:rsidRDefault="008C029C" w:rsidP="008C029C">
      <w:pPr>
        <w:suppressAutoHyphens w:val="0"/>
        <w:jc w:val="both"/>
        <w:rPr>
          <w:sz w:val="22"/>
          <w:szCs w:val="22"/>
          <w:lang w:eastAsia="fr-FR"/>
        </w:rPr>
      </w:pPr>
    </w:p>
    <w:p w14:paraId="62A8E6B0" w14:textId="77777777" w:rsidR="008C029C" w:rsidRPr="008C029C" w:rsidRDefault="008C029C" w:rsidP="008C029C">
      <w:pPr>
        <w:jc w:val="both"/>
        <w:rPr>
          <w:bCs/>
          <w:sz w:val="22"/>
          <w:szCs w:val="22"/>
        </w:rPr>
      </w:pPr>
      <w:r w:rsidRPr="008C029C">
        <w:rPr>
          <w:bCs/>
          <w:sz w:val="22"/>
          <w:szCs w:val="22"/>
          <w:u w:val="single"/>
        </w:rPr>
        <w:t>Article 9</w:t>
      </w:r>
    </w:p>
    <w:p w14:paraId="04A6CAB4" w14:textId="77777777" w:rsidR="008C029C" w:rsidRPr="008C029C" w:rsidRDefault="008C029C" w:rsidP="008C029C">
      <w:pPr>
        <w:jc w:val="both"/>
        <w:rPr>
          <w:b/>
          <w:bCs/>
          <w:sz w:val="22"/>
          <w:szCs w:val="22"/>
        </w:rPr>
      </w:pPr>
    </w:p>
    <w:p w14:paraId="0DBB09ED" w14:textId="77777777" w:rsidR="008C029C" w:rsidRPr="008C029C" w:rsidRDefault="008C029C" w:rsidP="008C029C">
      <w:pPr>
        <w:jc w:val="both"/>
        <w:rPr>
          <w:sz w:val="22"/>
          <w:szCs w:val="22"/>
        </w:rPr>
      </w:pPr>
      <w:r w:rsidRPr="008C029C">
        <w:rPr>
          <w:sz w:val="22"/>
          <w:szCs w:val="22"/>
        </w:rPr>
        <w:t>Les contribuables recevront sans frais, par les soins de la Directrice financière, les avertissements-extraits de rôle mentionnant les sommes pour lesquelles ils sont portés au rôle.</w:t>
      </w:r>
    </w:p>
    <w:p w14:paraId="5B7874DB" w14:textId="77777777" w:rsidR="008C029C" w:rsidRPr="008C029C" w:rsidRDefault="008C029C" w:rsidP="008C029C">
      <w:pPr>
        <w:jc w:val="both"/>
        <w:rPr>
          <w:sz w:val="22"/>
          <w:szCs w:val="22"/>
        </w:rPr>
      </w:pPr>
    </w:p>
    <w:p w14:paraId="3727D265" w14:textId="77777777" w:rsidR="008C029C" w:rsidRPr="008C029C" w:rsidRDefault="008C029C" w:rsidP="008C029C">
      <w:pPr>
        <w:jc w:val="both"/>
        <w:rPr>
          <w:bCs/>
          <w:sz w:val="22"/>
          <w:szCs w:val="22"/>
        </w:rPr>
      </w:pPr>
      <w:r w:rsidRPr="008C029C">
        <w:rPr>
          <w:bCs/>
          <w:sz w:val="22"/>
          <w:szCs w:val="22"/>
          <w:u w:val="single"/>
        </w:rPr>
        <w:t>Article 10</w:t>
      </w:r>
    </w:p>
    <w:p w14:paraId="0DBF488F" w14:textId="77777777" w:rsidR="008C029C" w:rsidRPr="008C029C" w:rsidRDefault="008C029C" w:rsidP="008C029C">
      <w:pPr>
        <w:jc w:val="both"/>
        <w:rPr>
          <w:sz w:val="22"/>
          <w:szCs w:val="22"/>
        </w:rPr>
      </w:pPr>
    </w:p>
    <w:p w14:paraId="7E4F3D95" w14:textId="77777777" w:rsidR="008C029C" w:rsidRPr="008C029C" w:rsidRDefault="008C029C" w:rsidP="008C029C">
      <w:pPr>
        <w:jc w:val="both"/>
        <w:rPr>
          <w:sz w:val="22"/>
          <w:szCs w:val="22"/>
        </w:rPr>
      </w:pPr>
      <w:r w:rsidRPr="008C029C">
        <w:rPr>
          <w:sz w:val="22"/>
          <w:szCs w:val="22"/>
          <w:lang w:eastAsia="fr-FR"/>
        </w:rPr>
        <w:t xml:space="preserve">En cas de non-paiement de la taxe à l'échéance fixée à l'article 4, conformément à l’article L3321-8bis du Code de la démocratie locale et de la décentralisation, une sommation de payer sera envoyée au contribuable. </w:t>
      </w:r>
    </w:p>
    <w:p w14:paraId="40FA80B4"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Cette sommation de payer se fera par courrier recommandé et les frais postaux de cet envoi seront à charge du redevable. Ces frais seront recouvrés de la même manière que la taxe à laquelle ils se rapportent. </w:t>
      </w:r>
    </w:p>
    <w:p w14:paraId="652851BB" w14:textId="77777777" w:rsidR="008C029C" w:rsidRPr="008C029C" w:rsidRDefault="008C029C" w:rsidP="008C029C">
      <w:pPr>
        <w:jc w:val="both"/>
        <w:rPr>
          <w:sz w:val="22"/>
          <w:szCs w:val="22"/>
        </w:rPr>
      </w:pPr>
    </w:p>
    <w:p w14:paraId="56D452B1" w14:textId="77777777" w:rsidR="008C029C" w:rsidRPr="008C029C" w:rsidRDefault="008C029C" w:rsidP="008C029C">
      <w:pPr>
        <w:jc w:val="both"/>
        <w:rPr>
          <w:bCs/>
          <w:sz w:val="22"/>
          <w:szCs w:val="22"/>
        </w:rPr>
      </w:pPr>
      <w:r w:rsidRPr="008C029C">
        <w:rPr>
          <w:bCs/>
          <w:sz w:val="22"/>
          <w:szCs w:val="22"/>
          <w:u w:val="single"/>
        </w:rPr>
        <w:t>Article 11</w:t>
      </w:r>
    </w:p>
    <w:p w14:paraId="2A752F63" w14:textId="77777777" w:rsidR="008C029C" w:rsidRPr="008C029C" w:rsidRDefault="008C029C" w:rsidP="008C029C">
      <w:pPr>
        <w:jc w:val="both"/>
        <w:rPr>
          <w:b/>
          <w:bCs/>
          <w:sz w:val="22"/>
          <w:szCs w:val="22"/>
          <w:u w:val="single"/>
        </w:rPr>
      </w:pPr>
    </w:p>
    <w:p w14:paraId="6CA7AFB2" w14:textId="77777777" w:rsidR="008C029C" w:rsidRPr="008C029C" w:rsidRDefault="008C029C" w:rsidP="008C029C">
      <w:pPr>
        <w:spacing w:after="120"/>
        <w:ind w:right="45"/>
        <w:jc w:val="both"/>
        <w:rPr>
          <w:sz w:val="22"/>
          <w:szCs w:val="22"/>
          <w:lang w:eastAsia="ar-SA"/>
        </w:rPr>
      </w:pPr>
      <w:r w:rsidRPr="008C029C">
        <w:rPr>
          <w:sz w:val="22"/>
          <w:szCs w:val="22"/>
          <w:lang w:eastAsia="ar-SA"/>
        </w:rPr>
        <w:t>Le redevable peut introduire auprès du Collège communal, rue Albert 1</w:t>
      </w:r>
      <w:r w:rsidRPr="008C029C">
        <w:rPr>
          <w:sz w:val="22"/>
          <w:szCs w:val="22"/>
          <w:vertAlign w:val="superscript"/>
          <w:lang w:eastAsia="ar-SA"/>
        </w:rPr>
        <w:t>er</w:t>
      </w:r>
      <w:r w:rsidRPr="008C029C">
        <w:rPr>
          <w:sz w:val="22"/>
          <w:szCs w:val="22"/>
          <w:lang w:eastAsia="ar-SA"/>
        </w:rPr>
        <w:t xml:space="preserve">, 16 à 4470 Saint-Georges-sur-Meuse, une réclamation faite par écrit, motivée et remise ou présentée par envoi postal dans </w:t>
      </w:r>
      <w:r w:rsidRPr="008C029C">
        <w:rPr>
          <w:sz w:val="22"/>
          <w:szCs w:val="22"/>
          <w:lang w:eastAsia="fr-FR"/>
        </w:rPr>
        <w:t>un délai d’un an à compter du 3</w:t>
      </w:r>
      <w:r w:rsidRPr="008C029C">
        <w:rPr>
          <w:sz w:val="22"/>
          <w:szCs w:val="22"/>
          <w:vertAlign w:val="superscript"/>
          <w:lang w:eastAsia="fr-FR"/>
        </w:rPr>
        <w:t>ème</w:t>
      </w:r>
      <w:r w:rsidRPr="008C029C">
        <w:rPr>
          <w:sz w:val="22"/>
          <w:szCs w:val="22"/>
          <w:lang w:eastAsia="fr-FR"/>
        </w:rPr>
        <w:t xml:space="preserve"> jour ouvrable </w:t>
      </w:r>
      <w:r w:rsidRPr="008C029C">
        <w:rPr>
          <w:sz w:val="22"/>
          <w:szCs w:val="22"/>
          <w:lang w:eastAsia="ar-SA"/>
        </w:rPr>
        <w:t>qui suit la date d’envoi de l’avertissement-extrait de rôle mentionnant le délai de réclamation, telle qu’elle figure sur ledit avertissement-extrait de rôle.</w:t>
      </w:r>
    </w:p>
    <w:p w14:paraId="780C2B7C" w14:textId="77777777" w:rsidR="008C029C" w:rsidRPr="008C029C" w:rsidRDefault="008C029C" w:rsidP="008C029C">
      <w:pPr>
        <w:ind w:right="45"/>
        <w:jc w:val="both"/>
        <w:rPr>
          <w:b/>
          <w:sz w:val="22"/>
          <w:szCs w:val="22"/>
          <w:lang w:eastAsia="ar-SA"/>
        </w:rPr>
      </w:pPr>
      <w:r w:rsidRPr="008C029C">
        <w:rPr>
          <w:sz w:val="22"/>
          <w:szCs w:val="22"/>
          <w:lang w:eastAsia="ar-SA"/>
        </w:rPr>
        <w:t>Quant aux erreurs matérielles provenant de doubles emplois, erreurs de chiffres, etc., les contribuables pourront en demander le redressement au Collège communal conformément aux dispositions de l’article 376 du Code des Impôts sur les Revenus.</w:t>
      </w:r>
    </w:p>
    <w:p w14:paraId="05ED1C93" w14:textId="77777777" w:rsidR="008C029C" w:rsidRPr="008C029C" w:rsidRDefault="008C029C" w:rsidP="008C029C">
      <w:pPr>
        <w:ind w:right="45"/>
        <w:jc w:val="both"/>
        <w:rPr>
          <w:sz w:val="22"/>
          <w:szCs w:val="22"/>
          <w:lang w:eastAsia="ar-SA"/>
        </w:rPr>
      </w:pPr>
      <w:r w:rsidRPr="008C029C">
        <w:rPr>
          <w:sz w:val="22"/>
          <w:szCs w:val="22"/>
          <w:lang w:eastAsia="ar-SA"/>
        </w:rPr>
        <w:t>La Décision rendue par le Collège communal peut faire l'objet d'un recours devant le Tribunal de 1ère Instance de LIEGE, conformément à la règlementation précitée.</w:t>
      </w:r>
    </w:p>
    <w:p w14:paraId="746DF5DC" w14:textId="77777777" w:rsidR="008C029C" w:rsidRPr="008C029C" w:rsidRDefault="008C029C" w:rsidP="008C029C">
      <w:pPr>
        <w:ind w:right="45"/>
        <w:jc w:val="both"/>
        <w:rPr>
          <w:sz w:val="22"/>
          <w:szCs w:val="22"/>
          <w:lang w:eastAsia="ar-SA"/>
        </w:rPr>
      </w:pPr>
    </w:p>
    <w:p w14:paraId="397DFD8C" w14:textId="77777777" w:rsidR="008C029C" w:rsidRPr="008C029C" w:rsidRDefault="008C029C" w:rsidP="008C029C">
      <w:pPr>
        <w:jc w:val="both"/>
        <w:rPr>
          <w:kern w:val="1"/>
          <w:sz w:val="22"/>
          <w:szCs w:val="22"/>
        </w:rPr>
      </w:pPr>
      <w:r w:rsidRPr="008C029C">
        <w:rPr>
          <w:kern w:val="1"/>
          <w:sz w:val="22"/>
          <w:szCs w:val="22"/>
          <w:u w:val="single"/>
        </w:rPr>
        <w:t>Article 12</w:t>
      </w:r>
    </w:p>
    <w:p w14:paraId="3174AAD1" w14:textId="77777777" w:rsidR="008C029C" w:rsidRPr="008C029C" w:rsidRDefault="008C029C" w:rsidP="008C029C">
      <w:pPr>
        <w:jc w:val="both"/>
        <w:rPr>
          <w:kern w:val="1"/>
          <w:sz w:val="22"/>
          <w:szCs w:val="22"/>
        </w:rPr>
      </w:pPr>
    </w:p>
    <w:p w14:paraId="63C9EE4A" w14:textId="77777777" w:rsidR="008C029C" w:rsidRPr="008C029C" w:rsidRDefault="008C029C" w:rsidP="008C029C">
      <w:pPr>
        <w:jc w:val="both"/>
        <w:rPr>
          <w:kern w:val="1"/>
          <w:sz w:val="22"/>
          <w:szCs w:val="22"/>
        </w:rPr>
      </w:pPr>
      <w:r w:rsidRPr="008C029C">
        <w:rPr>
          <w:kern w:val="1"/>
          <w:sz w:val="22"/>
          <w:szCs w:val="22"/>
        </w:rPr>
        <w:t>Le traitement de données à caractère personnel nécessaire à la mise en œuvre du présent règlement se fera suivant les règles suivantes :</w:t>
      </w:r>
    </w:p>
    <w:p w14:paraId="54C768F8" w14:textId="77777777" w:rsidR="008C029C" w:rsidRPr="008C029C" w:rsidRDefault="008C029C" w:rsidP="008C029C">
      <w:pPr>
        <w:jc w:val="both"/>
        <w:rPr>
          <w:kern w:val="1"/>
          <w:sz w:val="22"/>
          <w:szCs w:val="22"/>
        </w:rPr>
      </w:pPr>
    </w:p>
    <w:p w14:paraId="0112D501" w14:textId="77777777" w:rsidR="008C029C" w:rsidRPr="008C029C" w:rsidRDefault="008C029C" w:rsidP="005D1330">
      <w:pPr>
        <w:numPr>
          <w:ilvl w:val="0"/>
          <w:numId w:val="12"/>
        </w:numPr>
        <w:suppressAutoHyphens w:val="0"/>
        <w:jc w:val="both"/>
        <w:rPr>
          <w:kern w:val="1"/>
          <w:sz w:val="22"/>
          <w:szCs w:val="22"/>
        </w:rPr>
      </w:pPr>
      <w:r w:rsidRPr="008C029C">
        <w:rPr>
          <w:kern w:val="1"/>
          <w:sz w:val="22"/>
          <w:szCs w:val="22"/>
        </w:rPr>
        <w:t>Responsable de traitement : la commune de Saint-Georges-sur-Meuse,</w:t>
      </w:r>
    </w:p>
    <w:p w14:paraId="4A8231D9" w14:textId="77777777" w:rsidR="008C029C" w:rsidRPr="008C029C" w:rsidRDefault="008C029C" w:rsidP="005D1330">
      <w:pPr>
        <w:numPr>
          <w:ilvl w:val="0"/>
          <w:numId w:val="12"/>
        </w:numPr>
        <w:suppressAutoHyphens w:val="0"/>
        <w:jc w:val="both"/>
        <w:rPr>
          <w:kern w:val="1"/>
          <w:sz w:val="22"/>
          <w:szCs w:val="22"/>
        </w:rPr>
      </w:pPr>
      <w:r w:rsidRPr="008C029C">
        <w:rPr>
          <w:kern w:val="1"/>
          <w:sz w:val="22"/>
          <w:szCs w:val="22"/>
        </w:rPr>
        <w:t>Finalité du traitement : établissement et recouvrement de la taxe,</w:t>
      </w:r>
    </w:p>
    <w:p w14:paraId="7FBF2B4B" w14:textId="77777777" w:rsidR="008C029C" w:rsidRPr="008C029C" w:rsidRDefault="008C029C" w:rsidP="005D1330">
      <w:pPr>
        <w:numPr>
          <w:ilvl w:val="0"/>
          <w:numId w:val="12"/>
        </w:numPr>
        <w:suppressAutoHyphens w:val="0"/>
        <w:jc w:val="both"/>
        <w:rPr>
          <w:kern w:val="1"/>
          <w:sz w:val="22"/>
          <w:szCs w:val="22"/>
        </w:rPr>
      </w:pPr>
      <w:r w:rsidRPr="008C029C">
        <w:rPr>
          <w:kern w:val="1"/>
          <w:sz w:val="22"/>
          <w:szCs w:val="22"/>
        </w:rPr>
        <w:t>Catégorie de données selon le type de règlements-taxes : données d’identification directes, coordonnées de contact, caractéristiques personnelles, renseignements sur la santé, données financières et transactionnelles,</w:t>
      </w:r>
    </w:p>
    <w:p w14:paraId="63ECE344" w14:textId="77777777" w:rsidR="008C029C" w:rsidRPr="008C029C" w:rsidRDefault="008C029C" w:rsidP="005D1330">
      <w:pPr>
        <w:numPr>
          <w:ilvl w:val="0"/>
          <w:numId w:val="12"/>
        </w:numPr>
        <w:suppressAutoHyphens w:val="0"/>
        <w:jc w:val="both"/>
        <w:rPr>
          <w:kern w:val="1"/>
          <w:sz w:val="22"/>
          <w:szCs w:val="22"/>
        </w:rPr>
      </w:pPr>
      <w:r w:rsidRPr="008C029C">
        <w:rPr>
          <w:kern w:val="1"/>
          <w:sz w:val="22"/>
          <w:szCs w:val="22"/>
        </w:rPr>
        <w:t>Durée de conservation : la commune s’engage à conserver les données pour un délai de 10 ans à dater de l’enrôlement et à les supprimer par la suite.</w:t>
      </w:r>
    </w:p>
    <w:p w14:paraId="11D78DD5" w14:textId="77777777" w:rsidR="008C029C" w:rsidRPr="008C029C" w:rsidRDefault="008C029C" w:rsidP="005D1330">
      <w:pPr>
        <w:numPr>
          <w:ilvl w:val="0"/>
          <w:numId w:val="12"/>
        </w:numPr>
        <w:suppressAutoHyphens w:val="0"/>
        <w:jc w:val="both"/>
        <w:rPr>
          <w:kern w:val="1"/>
          <w:sz w:val="22"/>
          <w:szCs w:val="22"/>
        </w:rPr>
      </w:pPr>
      <w:r w:rsidRPr="008C029C">
        <w:rPr>
          <w:kern w:val="1"/>
          <w:sz w:val="22"/>
          <w:szCs w:val="22"/>
        </w:rPr>
        <w:t>Méthode de collecte : déclaration transmise par le demandeur/redevable,</w:t>
      </w:r>
    </w:p>
    <w:p w14:paraId="1568EDF6" w14:textId="77777777" w:rsidR="008C029C" w:rsidRPr="008C029C" w:rsidRDefault="008C029C" w:rsidP="005D1330">
      <w:pPr>
        <w:numPr>
          <w:ilvl w:val="0"/>
          <w:numId w:val="12"/>
        </w:numPr>
        <w:suppressAutoHyphens w:val="0"/>
        <w:jc w:val="both"/>
        <w:rPr>
          <w:kern w:val="1"/>
          <w:sz w:val="22"/>
          <w:szCs w:val="22"/>
        </w:rPr>
      </w:pPr>
      <w:r w:rsidRPr="008C029C">
        <w:rPr>
          <w:kern w:val="1"/>
          <w:sz w:val="22"/>
          <w:szCs w:val="22"/>
        </w:rPr>
        <w:t>Communication des données : les données ne seront communiquées qu’à des tiers autorisés par ou en vertu de la loi, notamment en application de l’article 327 du CIR92 ou à des sous-traitants de la commune.</w:t>
      </w:r>
    </w:p>
    <w:p w14:paraId="757DB814" w14:textId="77777777" w:rsidR="008C029C" w:rsidRPr="008C029C" w:rsidRDefault="008C029C" w:rsidP="008C029C">
      <w:pPr>
        <w:jc w:val="both"/>
        <w:rPr>
          <w:sz w:val="22"/>
          <w:szCs w:val="22"/>
          <w:u w:val="single"/>
        </w:rPr>
      </w:pPr>
    </w:p>
    <w:p w14:paraId="730BBC91" w14:textId="77777777" w:rsidR="008C029C" w:rsidRPr="008C029C" w:rsidRDefault="008C029C" w:rsidP="008C029C">
      <w:pPr>
        <w:jc w:val="both"/>
        <w:rPr>
          <w:bCs/>
          <w:sz w:val="22"/>
          <w:szCs w:val="22"/>
        </w:rPr>
      </w:pPr>
      <w:r w:rsidRPr="008C029C">
        <w:rPr>
          <w:bCs/>
          <w:sz w:val="22"/>
          <w:szCs w:val="22"/>
          <w:u w:val="single"/>
        </w:rPr>
        <w:t>Article 13</w:t>
      </w:r>
    </w:p>
    <w:p w14:paraId="244DF6B2" w14:textId="77777777" w:rsidR="008C029C" w:rsidRPr="008C029C" w:rsidRDefault="008C029C" w:rsidP="008C029C">
      <w:pPr>
        <w:jc w:val="both"/>
        <w:rPr>
          <w:sz w:val="22"/>
          <w:szCs w:val="22"/>
          <w:u w:val="single"/>
        </w:rPr>
      </w:pPr>
    </w:p>
    <w:p w14:paraId="5DFDD36B" w14:textId="77777777" w:rsidR="008C029C" w:rsidRPr="008C029C" w:rsidRDefault="008C029C" w:rsidP="008C029C">
      <w:pPr>
        <w:jc w:val="both"/>
        <w:rPr>
          <w:sz w:val="22"/>
          <w:szCs w:val="22"/>
        </w:rPr>
      </w:pPr>
      <w:r w:rsidRPr="008C029C">
        <w:rPr>
          <w:sz w:val="22"/>
          <w:szCs w:val="22"/>
        </w:rPr>
        <w:t>La présente délibération sera transmise au Gouvernement Wallon pour approbation et à la directrice financière.</w:t>
      </w:r>
    </w:p>
    <w:p w14:paraId="6DA49805" w14:textId="77777777" w:rsidR="008C029C" w:rsidRPr="008C029C" w:rsidRDefault="008C029C" w:rsidP="008C029C">
      <w:pPr>
        <w:jc w:val="both"/>
        <w:rPr>
          <w:sz w:val="22"/>
          <w:szCs w:val="22"/>
        </w:rPr>
      </w:pPr>
    </w:p>
    <w:p w14:paraId="5E68E416" w14:textId="77777777" w:rsidR="008C029C" w:rsidRPr="008C029C" w:rsidRDefault="008C029C" w:rsidP="008C029C">
      <w:pPr>
        <w:jc w:val="both"/>
        <w:rPr>
          <w:bCs/>
          <w:sz w:val="22"/>
          <w:szCs w:val="22"/>
        </w:rPr>
      </w:pPr>
      <w:r w:rsidRPr="008C029C">
        <w:rPr>
          <w:bCs/>
          <w:sz w:val="22"/>
          <w:szCs w:val="22"/>
          <w:u w:val="single"/>
        </w:rPr>
        <w:t>Article 14</w:t>
      </w:r>
    </w:p>
    <w:p w14:paraId="79030BF6" w14:textId="77777777" w:rsidR="008C029C" w:rsidRPr="008C029C" w:rsidRDefault="008C029C" w:rsidP="008C029C">
      <w:pPr>
        <w:jc w:val="both"/>
        <w:rPr>
          <w:b/>
          <w:bCs/>
          <w:sz w:val="22"/>
          <w:szCs w:val="22"/>
          <w:u w:val="single"/>
        </w:rPr>
      </w:pPr>
    </w:p>
    <w:p w14:paraId="04EED2C2" w14:textId="77777777" w:rsidR="008C029C" w:rsidRPr="008C029C" w:rsidRDefault="008C029C" w:rsidP="008C029C">
      <w:pPr>
        <w:suppressAutoHyphens w:val="0"/>
        <w:jc w:val="both"/>
        <w:rPr>
          <w:sz w:val="22"/>
          <w:szCs w:val="22"/>
        </w:rPr>
      </w:pPr>
      <w:r w:rsidRPr="008C029C">
        <w:rPr>
          <w:sz w:val="22"/>
          <w:szCs w:val="22"/>
        </w:rPr>
        <w:t>Le présent règlement entrera en vigueur le jour de la publication faite conformément aux articles L1133-1 et L1133-2 du CDLD.</w:t>
      </w:r>
    </w:p>
    <w:p w14:paraId="64060EBB" w14:textId="77777777" w:rsidR="00EC55CC" w:rsidRDefault="00EC55CC" w:rsidP="00EC55CC">
      <w:pPr>
        <w:suppressAutoHyphens w:val="0"/>
        <w:rPr>
          <w:szCs w:val="24"/>
          <w:lang w:eastAsia="fr-FR"/>
        </w:rPr>
      </w:pPr>
    </w:p>
    <w:p w14:paraId="0219C638" w14:textId="77777777" w:rsidR="00EC55CC" w:rsidRDefault="00EC55CC" w:rsidP="00EC55CC">
      <w:pPr>
        <w:suppressAutoHyphens w:val="0"/>
        <w:rPr>
          <w:szCs w:val="24"/>
          <w:lang w:eastAsia="fr-FR"/>
        </w:rPr>
      </w:pPr>
    </w:p>
    <w:p w14:paraId="73AF3D10" w14:textId="57701671" w:rsidR="008C029C" w:rsidRPr="008C029C" w:rsidRDefault="008C029C" w:rsidP="00EC55CC">
      <w:pPr>
        <w:suppressAutoHyphens w:val="0"/>
        <w:rPr>
          <w:b/>
          <w:sz w:val="22"/>
          <w:szCs w:val="22"/>
          <w:u w:val="single"/>
          <w:lang w:eastAsia="fr-FR"/>
        </w:rPr>
      </w:pPr>
      <w:r w:rsidRPr="008C029C">
        <w:rPr>
          <w:b/>
          <w:sz w:val="22"/>
          <w:szCs w:val="22"/>
          <w:u w:val="single"/>
          <w:lang w:eastAsia="fr-FR"/>
        </w:rPr>
        <w:t>TAXE SUR LES NIGHT-SHOPS</w:t>
      </w:r>
    </w:p>
    <w:p w14:paraId="24C6794A" w14:textId="77777777" w:rsidR="008C029C" w:rsidRPr="008C029C" w:rsidRDefault="008C029C" w:rsidP="008C029C">
      <w:pPr>
        <w:suppressAutoHyphens w:val="0"/>
        <w:jc w:val="center"/>
        <w:rPr>
          <w:b/>
          <w:sz w:val="22"/>
          <w:szCs w:val="22"/>
          <w:u w:val="single"/>
          <w:lang w:eastAsia="fr-FR"/>
        </w:rPr>
      </w:pPr>
    </w:p>
    <w:p w14:paraId="6D27C3B4" w14:textId="77777777" w:rsidR="008C029C" w:rsidRPr="008C029C" w:rsidRDefault="008C029C" w:rsidP="008C029C">
      <w:pPr>
        <w:suppressAutoHyphens w:val="0"/>
        <w:jc w:val="both"/>
        <w:rPr>
          <w:b/>
          <w:sz w:val="22"/>
          <w:szCs w:val="22"/>
          <w:u w:val="single"/>
          <w:lang w:eastAsia="fr-FR"/>
        </w:rPr>
      </w:pPr>
    </w:p>
    <w:p w14:paraId="298BB698" w14:textId="77777777" w:rsidR="008C029C" w:rsidRPr="008C029C" w:rsidRDefault="008C029C" w:rsidP="008C029C">
      <w:pPr>
        <w:jc w:val="both"/>
        <w:rPr>
          <w:sz w:val="22"/>
          <w:szCs w:val="22"/>
        </w:rPr>
      </w:pPr>
      <w:r w:rsidRPr="008C029C">
        <w:rPr>
          <w:sz w:val="22"/>
          <w:szCs w:val="22"/>
        </w:rPr>
        <w:t>Le Conseil communal réuni en séance publique,</w:t>
      </w:r>
    </w:p>
    <w:p w14:paraId="6FE8B5C4" w14:textId="77777777" w:rsidR="008C029C" w:rsidRPr="008C029C" w:rsidRDefault="008C029C" w:rsidP="008C029C">
      <w:pPr>
        <w:jc w:val="both"/>
        <w:rPr>
          <w:b/>
          <w:sz w:val="22"/>
          <w:szCs w:val="22"/>
        </w:rPr>
      </w:pPr>
      <w:r w:rsidRPr="008C029C">
        <w:rPr>
          <w:b/>
          <w:sz w:val="22"/>
          <w:szCs w:val="22"/>
        </w:rPr>
        <w:lastRenderedPageBreak/>
        <w:tab/>
      </w:r>
      <w:r w:rsidRPr="008C029C">
        <w:rPr>
          <w:b/>
          <w:sz w:val="22"/>
          <w:szCs w:val="22"/>
        </w:rPr>
        <w:tab/>
      </w:r>
    </w:p>
    <w:p w14:paraId="4D920428" w14:textId="77777777" w:rsidR="008C029C" w:rsidRPr="008C029C" w:rsidRDefault="008C029C" w:rsidP="008C029C">
      <w:pPr>
        <w:jc w:val="both"/>
        <w:rPr>
          <w:sz w:val="22"/>
          <w:szCs w:val="22"/>
        </w:rPr>
      </w:pPr>
      <w:r w:rsidRPr="008C029C">
        <w:rPr>
          <w:sz w:val="22"/>
          <w:szCs w:val="22"/>
        </w:rPr>
        <w:t xml:space="preserve">Vu la Constitution, notamment les articles 41, 162 et 170, § </w:t>
      </w:r>
      <w:proofErr w:type="gramStart"/>
      <w:r w:rsidRPr="008C029C">
        <w:rPr>
          <w:sz w:val="22"/>
          <w:szCs w:val="22"/>
        </w:rPr>
        <w:t>4;</w:t>
      </w:r>
      <w:proofErr w:type="gramEnd"/>
    </w:p>
    <w:p w14:paraId="75B6585B" w14:textId="77777777" w:rsidR="008C029C" w:rsidRPr="008C029C" w:rsidRDefault="008C029C" w:rsidP="008C029C">
      <w:pPr>
        <w:jc w:val="both"/>
        <w:rPr>
          <w:sz w:val="22"/>
          <w:szCs w:val="22"/>
        </w:rPr>
      </w:pPr>
    </w:p>
    <w:p w14:paraId="6F68957D" w14:textId="77777777" w:rsidR="008C029C" w:rsidRPr="008C029C" w:rsidRDefault="008C029C" w:rsidP="008C029C">
      <w:pPr>
        <w:jc w:val="both"/>
        <w:rPr>
          <w:sz w:val="22"/>
          <w:szCs w:val="22"/>
        </w:rPr>
      </w:pPr>
      <w:r w:rsidRPr="008C029C">
        <w:rPr>
          <w:sz w:val="22"/>
          <w:szCs w:val="22"/>
        </w:rPr>
        <w:t xml:space="preserve">Vu le décret du 14 décembre 2000 (M.B. 18.1.2001) et la loi du 24 juin 2000 (M.B. 23.9.2004, éd. 2) portant assentiment de la Charte européenne de l’autonomie locale, notamment l’article 9.1. </w:t>
      </w:r>
      <w:proofErr w:type="gramStart"/>
      <w:r w:rsidRPr="008C029C">
        <w:rPr>
          <w:sz w:val="22"/>
          <w:szCs w:val="22"/>
        </w:rPr>
        <w:t>de</w:t>
      </w:r>
      <w:proofErr w:type="gramEnd"/>
      <w:r w:rsidRPr="008C029C">
        <w:rPr>
          <w:sz w:val="22"/>
          <w:szCs w:val="22"/>
        </w:rPr>
        <w:t xml:space="preserve"> la Charte;</w:t>
      </w:r>
    </w:p>
    <w:p w14:paraId="1A3BD51F" w14:textId="77777777" w:rsidR="008C029C" w:rsidRPr="008C029C" w:rsidRDefault="008C029C" w:rsidP="008C029C">
      <w:pPr>
        <w:jc w:val="both"/>
        <w:rPr>
          <w:sz w:val="22"/>
          <w:szCs w:val="22"/>
        </w:rPr>
      </w:pPr>
    </w:p>
    <w:p w14:paraId="046BD1B8" w14:textId="77777777" w:rsidR="008C029C" w:rsidRPr="008C029C" w:rsidRDefault="008C029C" w:rsidP="008C029C">
      <w:pPr>
        <w:jc w:val="both"/>
        <w:rPr>
          <w:sz w:val="22"/>
          <w:szCs w:val="22"/>
        </w:rPr>
      </w:pPr>
      <w:r w:rsidRPr="008C029C">
        <w:rPr>
          <w:sz w:val="22"/>
          <w:szCs w:val="22"/>
        </w:rPr>
        <w:t>Vu le Code de la Démocratie Locale et de la Décentralisation (CDLD), notamment l’article L1122-30,</w:t>
      </w:r>
    </w:p>
    <w:p w14:paraId="37592FF3" w14:textId="77777777" w:rsidR="008C029C" w:rsidRPr="008C029C" w:rsidRDefault="008C029C" w:rsidP="008C029C">
      <w:pPr>
        <w:jc w:val="both"/>
        <w:rPr>
          <w:sz w:val="22"/>
          <w:szCs w:val="22"/>
        </w:rPr>
      </w:pPr>
    </w:p>
    <w:p w14:paraId="73914847" w14:textId="77777777" w:rsidR="008C029C" w:rsidRPr="008C029C" w:rsidRDefault="008C029C" w:rsidP="008C029C">
      <w:pPr>
        <w:jc w:val="both"/>
        <w:rPr>
          <w:sz w:val="22"/>
          <w:szCs w:val="22"/>
        </w:rPr>
      </w:pPr>
      <w:r w:rsidRPr="008C029C">
        <w:rPr>
          <w:sz w:val="22"/>
          <w:szCs w:val="22"/>
        </w:rPr>
        <w:t>Vu la circulaire relative à l’élaboration des budgets des communes de la Région wallonne pour l’année 2025 ;</w:t>
      </w:r>
    </w:p>
    <w:p w14:paraId="278EC52E" w14:textId="77777777" w:rsidR="008C029C" w:rsidRPr="008C029C" w:rsidRDefault="008C029C" w:rsidP="008C029C">
      <w:pPr>
        <w:jc w:val="both"/>
        <w:rPr>
          <w:sz w:val="22"/>
          <w:szCs w:val="22"/>
        </w:rPr>
      </w:pPr>
    </w:p>
    <w:p w14:paraId="2B2F3314" w14:textId="77777777" w:rsidR="008C029C" w:rsidRPr="008C029C" w:rsidRDefault="008C029C" w:rsidP="008C029C">
      <w:pPr>
        <w:jc w:val="both"/>
        <w:rPr>
          <w:sz w:val="22"/>
          <w:szCs w:val="22"/>
        </w:rPr>
      </w:pPr>
      <w:r w:rsidRPr="008C029C">
        <w:rPr>
          <w:sz w:val="22"/>
          <w:szCs w:val="22"/>
        </w:rPr>
        <w:t>Vu les dispositions légales et réglementaires en vigueur en matière d’établissement et de recouvrement des taxes communales ;</w:t>
      </w:r>
    </w:p>
    <w:p w14:paraId="4CC7570A" w14:textId="77777777" w:rsidR="008C029C" w:rsidRPr="008C029C" w:rsidRDefault="008C029C" w:rsidP="008C029C">
      <w:pPr>
        <w:jc w:val="both"/>
        <w:rPr>
          <w:sz w:val="22"/>
          <w:szCs w:val="22"/>
        </w:rPr>
      </w:pPr>
    </w:p>
    <w:p w14:paraId="1662ED22" w14:textId="77777777" w:rsidR="008C029C" w:rsidRPr="008C029C" w:rsidRDefault="008C029C" w:rsidP="008C029C">
      <w:pPr>
        <w:jc w:val="both"/>
        <w:rPr>
          <w:sz w:val="22"/>
          <w:szCs w:val="22"/>
        </w:rPr>
      </w:pPr>
      <w:r w:rsidRPr="008C029C">
        <w:rPr>
          <w:sz w:val="22"/>
          <w:szCs w:val="22"/>
        </w:rPr>
        <w:t>Vu l’ordonnance de police sur les night-shops du 28/11/2013, adoptée en raison du fait que l’implantation et l’exploitation de night-shop sur le territoire de la commune peuvent provoquer des troubles à l’ordre public, particulièrement des problèmes liés à la tranquillité ou à la sécurité, du fait notamment de la vente de boissons alcoolisées qui se consomment de nuit sur la voie publique ainsi que du bruit de la circulation et de l’agitation nocturnes induits par ce type de commerce ;</w:t>
      </w:r>
    </w:p>
    <w:p w14:paraId="6C2FE44D" w14:textId="77777777" w:rsidR="008C029C" w:rsidRPr="008C029C" w:rsidRDefault="008C029C" w:rsidP="008C029C">
      <w:pPr>
        <w:jc w:val="both"/>
        <w:rPr>
          <w:sz w:val="22"/>
          <w:szCs w:val="22"/>
        </w:rPr>
      </w:pPr>
    </w:p>
    <w:p w14:paraId="04564B99" w14:textId="77777777" w:rsidR="008C029C" w:rsidRPr="008C029C" w:rsidRDefault="008C029C" w:rsidP="008C029C">
      <w:pPr>
        <w:jc w:val="both"/>
        <w:rPr>
          <w:sz w:val="22"/>
          <w:szCs w:val="22"/>
        </w:rPr>
      </w:pPr>
      <w:r w:rsidRPr="008C029C">
        <w:rPr>
          <w:sz w:val="22"/>
          <w:szCs w:val="22"/>
        </w:rPr>
        <w:t>Vu le règlement du 24 octobre 2024 ayant le même objet ;</w:t>
      </w:r>
    </w:p>
    <w:p w14:paraId="7D9ED62A" w14:textId="77777777" w:rsidR="008C029C" w:rsidRPr="008C029C" w:rsidRDefault="008C029C" w:rsidP="008C029C">
      <w:pPr>
        <w:jc w:val="both"/>
        <w:rPr>
          <w:sz w:val="22"/>
          <w:szCs w:val="22"/>
        </w:rPr>
      </w:pPr>
    </w:p>
    <w:p w14:paraId="518B0231" w14:textId="77777777" w:rsidR="008C029C" w:rsidRPr="008C029C" w:rsidRDefault="008C029C" w:rsidP="008C029C">
      <w:pPr>
        <w:jc w:val="both"/>
        <w:rPr>
          <w:sz w:val="22"/>
          <w:szCs w:val="22"/>
        </w:rPr>
      </w:pPr>
      <w:r w:rsidRPr="008C029C">
        <w:rPr>
          <w:sz w:val="22"/>
          <w:szCs w:val="22"/>
        </w:rPr>
        <w:t>Vu que la commune doit se doter des moyens nécessaires afin d’assurer l’exercice de sa mission de service public ;</w:t>
      </w:r>
    </w:p>
    <w:p w14:paraId="5CDFF23B" w14:textId="77777777" w:rsidR="008C029C" w:rsidRPr="008C029C" w:rsidRDefault="008C029C" w:rsidP="008C029C">
      <w:pPr>
        <w:jc w:val="both"/>
        <w:rPr>
          <w:sz w:val="22"/>
          <w:szCs w:val="22"/>
        </w:rPr>
      </w:pPr>
    </w:p>
    <w:p w14:paraId="165CB8DF" w14:textId="77777777" w:rsidR="008C029C" w:rsidRPr="008C029C" w:rsidRDefault="008C029C" w:rsidP="008C029C">
      <w:pPr>
        <w:jc w:val="both"/>
        <w:rPr>
          <w:sz w:val="22"/>
          <w:szCs w:val="22"/>
        </w:rPr>
      </w:pPr>
      <w:r w:rsidRPr="008C029C">
        <w:rPr>
          <w:sz w:val="22"/>
          <w:szCs w:val="22"/>
        </w:rPr>
        <w:t>Vu la situation financière de la commune,</w:t>
      </w:r>
    </w:p>
    <w:p w14:paraId="7E2D0B04" w14:textId="77777777" w:rsidR="008C029C" w:rsidRPr="008C029C" w:rsidRDefault="008C029C" w:rsidP="008C029C">
      <w:pPr>
        <w:jc w:val="both"/>
        <w:rPr>
          <w:sz w:val="22"/>
          <w:szCs w:val="22"/>
        </w:rPr>
      </w:pPr>
    </w:p>
    <w:p w14:paraId="210C87A6" w14:textId="77777777" w:rsidR="008C029C" w:rsidRPr="008C029C" w:rsidRDefault="008C029C" w:rsidP="008C029C">
      <w:pPr>
        <w:jc w:val="both"/>
        <w:rPr>
          <w:sz w:val="22"/>
          <w:szCs w:val="22"/>
        </w:rPr>
      </w:pPr>
      <w:r w:rsidRPr="008C029C">
        <w:rPr>
          <w:sz w:val="22"/>
          <w:szCs w:val="22"/>
        </w:rPr>
        <w:t>Vu la communication du dossier en urgence à la directrice financière faite en date du 19/11/2024 conformément à l’article L1124-40, §1, 3° et 4° du CDLD ;</w:t>
      </w:r>
    </w:p>
    <w:p w14:paraId="78BCB40F" w14:textId="77777777" w:rsidR="008C029C" w:rsidRPr="008C029C" w:rsidRDefault="008C029C" w:rsidP="008C029C">
      <w:pPr>
        <w:jc w:val="both"/>
        <w:rPr>
          <w:sz w:val="22"/>
          <w:szCs w:val="22"/>
        </w:rPr>
      </w:pPr>
    </w:p>
    <w:p w14:paraId="7A548B99" w14:textId="77777777" w:rsidR="008C029C" w:rsidRPr="008C029C" w:rsidRDefault="008C029C" w:rsidP="008C029C">
      <w:pPr>
        <w:jc w:val="both"/>
        <w:rPr>
          <w:sz w:val="22"/>
          <w:szCs w:val="22"/>
        </w:rPr>
      </w:pPr>
      <w:r w:rsidRPr="008C029C">
        <w:rPr>
          <w:sz w:val="22"/>
          <w:szCs w:val="22"/>
        </w:rPr>
        <w:t>Vu l’avis favorable rendu par la Directrice financière en date du 19/11/2024 et joint en annexe ;</w:t>
      </w:r>
    </w:p>
    <w:p w14:paraId="187C5902" w14:textId="77777777" w:rsidR="008C029C" w:rsidRPr="008C029C" w:rsidRDefault="008C029C" w:rsidP="008C029C">
      <w:pPr>
        <w:jc w:val="both"/>
        <w:rPr>
          <w:sz w:val="22"/>
          <w:szCs w:val="22"/>
        </w:rPr>
      </w:pPr>
    </w:p>
    <w:p w14:paraId="756F4EE8" w14:textId="77777777" w:rsidR="008C029C" w:rsidRPr="008C029C" w:rsidRDefault="008C029C" w:rsidP="008C029C">
      <w:pPr>
        <w:jc w:val="both"/>
        <w:rPr>
          <w:sz w:val="22"/>
          <w:szCs w:val="22"/>
        </w:rPr>
      </w:pPr>
      <w:r w:rsidRPr="008C029C">
        <w:rPr>
          <w:sz w:val="22"/>
          <w:szCs w:val="22"/>
        </w:rPr>
        <w:t>Sur proposition du Collège communal,</w:t>
      </w:r>
    </w:p>
    <w:p w14:paraId="4A33086D" w14:textId="77777777" w:rsidR="008C029C" w:rsidRPr="008C029C" w:rsidRDefault="008C029C" w:rsidP="008C029C">
      <w:pPr>
        <w:jc w:val="both"/>
        <w:rPr>
          <w:sz w:val="22"/>
          <w:szCs w:val="22"/>
        </w:rPr>
      </w:pPr>
    </w:p>
    <w:p w14:paraId="22D7180A" w14:textId="77777777" w:rsidR="008C029C" w:rsidRPr="008C029C" w:rsidRDefault="008C029C" w:rsidP="008C029C">
      <w:pPr>
        <w:jc w:val="both"/>
        <w:rPr>
          <w:sz w:val="22"/>
          <w:szCs w:val="22"/>
        </w:rPr>
      </w:pPr>
      <w:r w:rsidRPr="008C029C">
        <w:rPr>
          <w:sz w:val="22"/>
          <w:szCs w:val="22"/>
        </w:rPr>
        <w:t>Après en avoir délibéré,</w:t>
      </w:r>
    </w:p>
    <w:p w14:paraId="30C1F453" w14:textId="77777777" w:rsidR="008C029C" w:rsidRPr="008C029C" w:rsidRDefault="008C029C" w:rsidP="008C029C">
      <w:pPr>
        <w:jc w:val="both"/>
        <w:rPr>
          <w:sz w:val="22"/>
          <w:szCs w:val="22"/>
        </w:rPr>
      </w:pPr>
    </w:p>
    <w:p w14:paraId="1BC6F2F0" w14:textId="77777777" w:rsidR="008C029C" w:rsidRPr="008C029C" w:rsidRDefault="008C029C" w:rsidP="008C029C">
      <w:pPr>
        <w:jc w:val="both"/>
        <w:rPr>
          <w:sz w:val="22"/>
          <w:szCs w:val="22"/>
          <w:lang w:eastAsia="ar-SA"/>
        </w:rPr>
      </w:pPr>
      <w:r w:rsidRPr="008C029C">
        <w:rPr>
          <w:sz w:val="22"/>
          <w:szCs w:val="22"/>
          <w:lang w:eastAsia="ar-SA"/>
        </w:rPr>
        <w:t>Par 10 voix pour et 2 abstentions de Madame HAIDON et Monsieur LEMESTRE (groupe PRO CITOYENS) :</w:t>
      </w:r>
    </w:p>
    <w:p w14:paraId="3A62B269" w14:textId="77777777" w:rsidR="008C029C" w:rsidRPr="008C029C" w:rsidRDefault="008C029C" w:rsidP="008C029C">
      <w:pPr>
        <w:suppressAutoHyphens w:val="0"/>
        <w:jc w:val="both"/>
        <w:rPr>
          <w:b/>
          <w:sz w:val="22"/>
          <w:szCs w:val="22"/>
          <w:lang w:eastAsia="fr-FR"/>
        </w:rPr>
      </w:pPr>
    </w:p>
    <w:p w14:paraId="77633C16" w14:textId="77777777" w:rsidR="008C029C" w:rsidRPr="008C029C" w:rsidRDefault="008C029C" w:rsidP="008C029C">
      <w:pPr>
        <w:suppressAutoHyphens w:val="0"/>
        <w:jc w:val="both"/>
        <w:rPr>
          <w:b/>
          <w:sz w:val="22"/>
          <w:szCs w:val="22"/>
          <w:u w:val="single"/>
          <w:lang w:eastAsia="fr-FR"/>
        </w:rPr>
      </w:pPr>
      <w:r w:rsidRPr="008C029C">
        <w:rPr>
          <w:b/>
          <w:sz w:val="22"/>
          <w:szCs w:val="22"/>
          <w:u w:val="single"/>
          <w:lang w:eastAsia="fr-FR"/>
        </w:rPr>
        <w:t>ARRETE :</w:t>
      </w:r>
    </w:p>
    <w:p w14:paraId="3504FEF2" w14:textId="77777777" w:rsidR="008C029C" w:rsidRPr="008C029C" w:rsidRDefault="008C029C" w:rsidP="008C029C">
      <w:pPr>
        <w:suppressAutoHyphens w:val="0"/>
        <w:jc w:val="both"/>
        <w:rPr>
          <w:b/>
          <w:sz w:val="22"/>
          <w:szCs w:val="22"/>
          <w:u w:val="single"/>
          <w:lang w:eastAsia="fr-FR"/>
        </w:rPr>
      </w:pPr>
    </w:p>
    <w:p w14:paraId="1BB55392" w14:textId="77777777" w:rsidR="008C029C" w:rsidRPr="008C029C" w:rsidRDefault="008C029C" w:rsidP="008C029C">
      <w:pPr>
        <w:suppressAutoHyphens w:val="0"/>
        <w:jc w:val="both"/>
        <w:rPr>
          <w:b/>
          <w:sz w:val="22"/>
          <w:szCs w:val="22"/>
          <w:u w:val="single"/>
          <w:lang w:eastAsia="fr-FR"/>
        </w:rPr>
      </w:pPr>
    </w:p>
    <w:p w14:paraId="1653D0B9" w14:textId="77777777" w:rsidR="008C029C" w:rsidRPr="008C029C" w:rsidRDefault="008C029C" w:rsidP="008C029C">
      <w:pPr>
        <w:suppressAutoHyphens w:val="0"/>
        <w:jc w:val="both"/>
        <w:rPr>
          <w:b/>
          <w:sz w:val="22"/>
          <w:szCs w:val="22"/>
          <w:u w:val="single"/>
          <w:lang w:eastAsia="fr-FR"/>
        </w:rPr>
      </w:pPr>
      <w:r w:rsidRPr="008C029C">
        <w:rPr>
          <w:b/>
          <w:sz w:val="22"/>
          <w:szCs w:val="22"/>
          <w:u w:val="single"/>
          <w:lang w:eastAsia="fr-FR"/>
        </w:rPr>
        <w:t>Article 1</w:t>
      </w:r>
    </w:p>
    <w:p w14:paraId="287B0407" w14:textId="77777777" w:rsidR="008C029C" w:rsidRPr="008C029C" w:rsidRDefault="008C029C" w:rsidP="008C029C">
      <w:pPr>
        <w:suppressAutoHyphens w:val="0"/>
        <w:jc w:val="both"/>
        <w:rPr>
          <w:sz w:val="22"/>
          <w:szCs w:val="22"/>
          <w:u w:val="single"/>
          <w:lang w:eastAsia="fr-FR"/>
        </w:rPr>
      </w:pPr>
    </w:p>
    <w:p w14:paraId="12564A93"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Il est établi, pour les exercices </w:t>
      </w:r>
      <w:r w:rsidRPr="008C029C">
        <w:rPr>
          <w:b/>
          <w:sz w:val="22"/>
          <w:szCs w:val="22"/>
          <w:lang w:eastAsia="fr-FR"/>
        </w:rPr>
        <w:t>2025 à 2031</w:t>
      </w:r>
      <w:r w:rsidRPr="008C029C">
        <w:rPr>
          <w:sz w:val="22"/>
          <w:szCs w:val="22"/>
          <w:lang w:eastAsia="fr-FR"/>
        </w:rPr>
        <w:t>, une taxe communale sur les Night-shops ;</w:t>
      </w:r>
    </w:p>
    <w:p w14:paraId="1377AE90" w14:textId="77777777" w:rsidR="008C029C" w:rsidRPr="008C029C" w:rsidRDefault="008C029C" w:rsidP="008C029C">
      <w:pPr>
        <w:suppressAutoHyphens w:val="0"/>
        <w:jc w:val="both"/>
        <w:rPr>
          <w:sz w:val="22"/>
          <w:szCs w:val="22"/>
          <w:lang w:eastAsia="fr-FR"/>
        </w:rPr>
      </w:pPr>
    </w:p>
    <w:p w14:paraId="717096E3"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Est visé, tout établissement dont l’activité principale consiste en la vente de produits alimentaires, sous quelque forme ou conditionnement que ce soit, qui ouvre, ou reste ouvert, durant une période comprise entre 22h00 et 05h00 et ce, </w:t>
      </w:r>
      <w:proofErr w:type="spellStart"/>
      <w:r w:rsidRPr="008C029C">
        <w:rPr>
          <w:sz w:val="22"/>
          <w:szCs w:val="22"/>
          <w:lang w:eastAsia="fr-FR"/>
        </w:rPr>
        <w:t>quelque</w:t>
      </w:r>
      <w:proofErr w:type="spellEnd"/>
      <w:r w:rsidRPr="008C029C">
        <w:rPr>
          <w:sz w:val="22"/>
          <w:szCs w:val="22"/>
          <w:lang w:eastAsia="fr-FR"/>
        </w:rPr>
        <w:t xml:space="preserve"> soit le jour de la semaine, en exploitation au 1</w:t>
      </w:r>
      <w:r w:rsidRPr="008C029C">
        <w:rPr>
          <w:sz w:val="22"/>
          <w:szCs w:val="22"/>
          <w:vertAlign w:val="superscript"/>
          <w:lang w:eastAsia="fr-FR"/>
        </w:rPr>
        <w:t>er</w:t>
      </w:r>
      <w:r w:rsidRPr="008C029C">
        <w:rPr>
          <w:sz w:val="22"/>
          <w:szCs w:val="22"/>
          <w:lang w:eastAsia="fr-FR"/>
        </w:rPr>
        <w:t xml:space="preserve"> janvier de l’exercice d’imposition.</w:t>
      </w:r>
    </w:p>
    <w:p w14:paraId="075974BC" w14:textId="77777777" w:rsidR="008C029C" w:rsidRPr="008C029C" w:rsidRDefault="008C029C" w:rsidP="008C029C">
      <w:pPr>
        <w:suppressAutoHyphens w:val="0"/>
        <w:jc w:val="both"/>
        <w:rPr>
          <w:sz w:val="22"/>
          <w:szCs w:val="22"/>
          <w:lang w:eastAsia="fr-FR"/>
        </w:rPr>
      </w:pPr>
    </w:p>
    <w:p w14:paraId="0DE003ED" w14:textId="77777777" w:rsidR="008C029C" w:rsidRPr="008C029C" w:rsidRDefault="008C029C" w:rsidP="008C029C">
      <w:pPr>
        <w:suppressAutoHyphens w:val="0"/>
        <w:jc w:val="both"/>
        <w:rPr>
          <w:b/>
          <w:sz w:val="22"/>
          <w:szCs w:val="22"/>
          <w:u w:val="single"/>
          <w:lang w:eastAsia="fr-FR"/>
        </w:rPr>
      </w:pPr>
      <w:r w:rsidRPr="008C029C">
        <w:rPr>
          <w:b/>
          <w:sz w:val="22"/>
          <w:szCs w:val="22"/>
          <w:u w:val="single"/>
          <w:lang w:eastAsia="fr-FR"/>
        </w:rPr>
        <w:t>Article 2</w:t>
      </w:r>
    </w:p>
    <w:p w14:paraId="66035457" w14:textId="77777777" w:rsidR="008C029C" w:rsidRPr="008C029C" w:rsidRDefault="008C029C" w:rsidP="008C029C">
      <w:pPr>
        <w:suppressAutoHyphens w:val="0"/>
        <w:jc w:val="both"/>
        <w:rPr>
          <w:b/>
          <w:sz w:val="22"/>
          <w:szCs w:val="22"/>
          <w:u w:val="single"/>
          <w:lang w:eastAsia="fr-FR"/>
        </w:rPr>
      </w:pPr>
    </w:p>
    <w:p w14:paraId="28C7851E" w14:textId="77777777" w:rsidR="008C029C" w:rsidRPr="008C029C" w:rsidRDefault="008C029C" w:rsidP="008C029C">
      <w:pPr>
        <w:suppressAutoHyphens w:val="0"/>
        <w:jc w:val="both"/>
        <w:rPr>
          <w:sz w:val="22"/>
          <w:szCs w:val="22"/>
          <w:lang w:eastAsia="fr-FR"/>
        </w:rPr>
      </w:pPr>
      <w:r w:rsidRPr="008C029C">
        <w:rPr>
          <w:sz w:val="22"/>
          <w:szCs w:val="22"/>
          <w:lang w:eastAsia="fr-FR"/>
        </w:rPr>
        <w:t>La taxe est due par l’exploitant du night shop au 1</w:t>
      </w:r>
      <w:r w:rsidRPr="008C029C">
        <w:rPr>
          <w:sz w:val="22"/>
          <w:szCs w:val="22"/>
          <w:vertAlign w:val="superscript"/>
          <w:lang w:eastAsia="fr-FR"/>
        </w:rPr>
        <w:t>er</w:t>
      </w:r>
      <w:r w:rsidRPr="008C029C">
        <w:rPr>
          <w:sz w:val="22"/>
          <w:szCs w:val="22"/>
          <w:lang w:eastAsia="fr-FR"/>
        </w:rPr>
        <w:t xml:space="preserve"> janvier de l’exercice d’imposition.</w:t>
      </w:r>
    </w:p>
    <w:p w14:paraId="094A9EE0" w14:textId="77777777" w:rsidR="008C029C" w:rsidRPr="008C029C" w:rsidRDefault="008C029C" w:rsidP="008C029C">
      <w:pPr>
        <w:suppressAutoHyphens w:val="0"/>
        <w:jc w:val="both"/>
        <w:rPr>
          <w:sz w:val="22"/>
          <w:szCs w:val="22"/>
          <w:lang w:eastAsia="fr-FR"/>
        </w:rPr>
      </w:pPr>
    </w:p>
    <w:p w14:paraId="0EBDBC16" w14:textId="77777777" w:rsidR="008C029C" w:rsidRPr="008C029C" w:rsidRDefault="008C029C" w:rsidP="008C029C">
      <w:pPr>
        <w:suppressAutoHyphens w:val="0"/>
        <w:jc w:val="both"/>
        <w:rPr>
          <w:b/>
          <w:sz w:val="22"/>
          <w:szCs w:val="22"/>
          <w:u w:val="single"/>
          <w:lang w:eastAsia="fr-FR"/>
        </w:rPr>
      </w:pPr>
      <w:r w:rsidRPr="008C029C">
        <w:rPr>
          <w:b/>
          <w:sz w:val="22"/>
          <w:szCs w:val="22"/>
          <w:u w:val="single"/>
          <w:lang w:eastAsia="fr-FR"/>
        </w:rPr>
        <w:t>Article 3</w:t>
      </w:r>
    </w:p>
    <w:p w14:paraId="1FE56120" w14:textId="77777777" w:rsidR="008C029C" w:rsidRPr="008C029C" w:rsidRDefault="008C029C" w:rsidP="008C029C">
      <w:pPr>
        <w:suppressAutoHyphens w:val="0"/>
        <w:jc w:val="both"/>
        <w:rPr>
          <w:b/>
          <w:sz w:val="22"/>
          <w:szCs w:val="22"/>
          <w:u w:val="single"/>
          <w:lang w:eastAsia="fr-FR"/>
        </w:rPr>
      </w:pPr>
    </w:p>
    <w:p w14:paraId="3DCBC6E4" w14:textId="77777777" w:rsidR="008C029C" w:rsidRPr="008C029C" w:rsidRDefault="008C029C" w:rsidP="008C029C">
      <w:pPr>
        <w:suppressAutoHyphens w:val="0"/>
        <w:jc w:val="both"/>
        <w:rPr>
          <w:sz w:val="22"/>
          <w:szCs w:val="22"/>
          <w:lang w:eastAsia="fr-FR"/>
        </w:rPr>
      </w:pPr>
      <w:r w:rsidRPr="008C029C">
        <w:rPr>
          <w:sz w:val="22"/>
          <w:szCs w:val="22"/>
          <w:lang w:eastAsia="fr-FR"/>
        </w:rPr>
        <w:t>La taxe est fixée comme suit :</w:t>
      </w:r>
    </w:p>
    <w:p w14:paraId="4D99F07E" w14:textId="77777777" w:rsidR="008C029C" w:rsidRPr="008C029C" w:rsidRDefault="008C029C" w:rsidP="008C029C">
      <w:pPr>
        <w:suppressAutoHyphens w:val="0"/>
        <w:jc w:val="both"/>
        <w:rPr>
          <w:sz w:val="22"/>
          <w:szCs w:val="22"/>
          <w:lang w:eastAsia="fr-FR"/>
        </w:rPr>
      </w:pPr>
    </w:p>
    <w:p w14:paraId="25ABFF8C" w14:textId="77777777" w:rsidR="008C029C" w:rsidRPr="008C029C" w:rsidRDefault="008C029C" w:rsidP="008C029C">
      <w:pPr>
        <w:suppressAutoHyphens w:val="0"/>
        <w:jc w:val="both"/>
        <w:rPr>
          <w:sz w:val="22"/>
          <w:szCs w:val="22"/>
          <w:lang w:eastAsia="fr-FR"/>
        </w:rPr>
      </w:pPr>
      <w:r w:rsidRPr="008C029C">
        <w:rPr>
          <w:sz w:val="22"/>
          <w:szCs w:val="22"/>
          <w:lang w:eastAsia="fr-FR"/>
        </w:rPr>
        <w:t>- à 21,50 euros le m² de surface commerciale nette avec un montant maximum total de 2.970 euros par établissement.</w:t>
      </w:r>
    </w:p>
    <w:p w14:paraId="5277554E" w14:textId="77777777" w:rsidR="008C029C" w:rsidRPr="008C029C" w:rsidRDefault="008C029C" w:rsidP="008C029C">
      <w:pPr>
        <w:suppressAutoHyphens w:val="0"/>
        <w:jc w:val="both"/>
        <w:rPr>
          <w:sz w:val="22"/>
          <w:szCs w:val="22"/>
          <w:lang w:eastAsia="fr-FR"/>
        </w:rPr>
      </w:pPr>
    </w:p>
    <w:p w14:paraId="47107B0F" w14:textId="77777777" w:rsidR="008C029C" w:rsidRPr="008C029C" w:rsidRDefault="008C029C" w:rsidP="008C029C">
      <w:pPr>
        <w:suppressAutoHyphens w:val="0"/>
        <w:jc w:val="both"/>
        <w:rPr>
          <w:sz w:val="22"/>
          <w:szCs w:val="22"/>
          <w:lang w:eastAsia="fr-FR"/>
        </w:rPr>
      </w:pPr>
      <w:r w:rsidRPr="008C029C">
        <w:rPr>
          <w:sz w:val="22"/>
          <w:szCs w:val="22"/>
          <w:lang w:eastAsia="fr-FR"/>
        </w:rPr>
        <w:t>- pour les surfaces commerciales nettes inférieures à 50 m², à un montant forfaitaire de 800 euros par établissement</w:t>
      </w:r>
      <w:r w:rsidRPr="008C029C">
        <w:rPr>
          <w:sz w:val="22"/>
          <w:szCs w:val="22"/>
          <w:lang w:eastAsia="fr-FR"/>
        </w:rPr>
        <w:tab/>
      </w:r>
      <w:r w:rsidRPr="008C029C">
        <w:rPr>
          <w:sz w:val="22"/>
          <w:szCs w:val="22"/>
          <w:lang w:eastAsia="fr-FR"/>
        </w:rPr>
        <w:tab/>
      </w:r>
      <w:r w:rsidRPr="008C029C">
        <w:rPr>
          <w:sz w:val="22"/>
          <w:szCs w:val="22"/>
          <w:lang w:eastAsia="fr-FR"/>
        </w:rPr>
        <w:tab/>
      </w:r>
      <w:r w:rsidRPr="008C029C">
        <w:rPr>
          <w:sz w:val="22"/>
          <w:szCs w:val="22"/>
          <w:lang w:eastAsia="fr-FR"/>
        </w:rPr>
        <w:tab/>
      </w:r>
    </w:p>
    <w:p w14:paraId="5E4DD39A" w14:textId="77777777" w:rsidR="008C029C" w:rsidRPr="008C029C" w:rsidRDefault="008C029C" w:rsidP="008C029C">
      <w:pPr>
        <w:suppressAutoHyphens w:val="0"/>
        <w:jc w:val="both"/>
        <w:rPr>
          <w:sz w:val="22"/>
          <w:szCs w:val="22"/>
          <w:lang w:eastAsia="fr-FR"/>
        </w:rPr>
      </w:pPr>
    </w:p>
    <w:p w14:paraId="6ABB9D06" w14:textId="77777777" w:rsidR="008C029C" w:rsidRPr="008C029C" w:rsidRDefault="008C029C" w:rsidP="008C029C">
      <w:pPr>
        <w:suppressAutoHyphens w:val="0"/>
        <w:jc w:val="both"/>
        <w:rPr>
          <w:sz w:val="22"/>
          <w:szCs w:val="22"/>
          <w:lang w:eastAsia="fr-FR"/>
        </w:rPr>
      </w:pPr>
      <w:r w:rsidRPr="008C029C">
        <w:rPr>
          <w:sz w:val="22"/>
          <w:szCs w:val="22"/>
          <w:lang w:eastAsia="fr-FR"/>
        </w:rPr>
        <w:t>On entend par « surface commerciale nette », la surface destinée à la vente et accessible au public y compris les surfaces non-couvertes ; cette surface inclut notamment les zones de caisses, les zones situées à l’arrière des caisses.</w:t>
      </w:r>
    </w:p>
    <w:p w14:paraId="3A83E677" w14:textId="77777777" w:rsidR="008C029C" w:rsidRPr="008C029C" w:rsidRDefault="008C029C" w:rsidP="008C029C">
      <w:pPr>
        <w:suppressAutoHyphens w:val="0"/>
        <w:jc w:val="both"/>
        <w:rPr>
          <w:sz w:val="22"/>
          <w:szCs w:val="22"/>
          <w:lang w:eastAsia="fr-FR"/>
        </w:rPr>
      </w:pPr>
    </w:p>
    <w:p w14:paraId="712D43A9" w14:textId="77777777" w:rsidR="008C029C" w:rsidRPr="008C029C" w:rsidRDefault="008C029C" w:rsidP="008C029C">
      <w:pPr>
        <w:suppressAutoHyphens w:val="0"/>
        <w:jc w:val="both"/>
        <w:rPr>
          <w:b/>
          <w:sz w:val="22"/>
          <w:szCs w:val="22"/>
          <w:u w:val="single"/>
          <w:lang w:eastAsia="fr-FR"/>
        </w:rPr>
      </w:pPr>
      <w:r w:rsidRPr="008C029C">
        <w:rPr>
          <w:b/>
          <w:sz w:val="22"/>
          <w:szCs w:val="22"/>
          <w:u w:val="single"/>
          <w:lang w:eastAsia="fr-FR"/>
        </w:rPr>
        <w:t>Article 4</w:t>
      </w:r>
    </w:p>
    <w:p w14:paraId="7089A1D4" w14:textId="77777777" w:rsidR="008C029C" w:rsidRPr="008C029C" w:rsidRDefault="008C029C" w:rsidP="008C029C">
      <w:pPr>
        <w:suppressAutoHyphens w:val="0"/>
        <w:jc w:val="both"/>
        <w:rPr>
          <w:sz w:val="22"/>
          <w:szCs w:val="22"/>
          <w:lang w:eastAsia="fr-FR"/>
        </w:rPr>
      </w:pPr>
      <w:r w:rsidRPr="008C029C">
        <w:rPr>
          <w:sz w:val="22"/>
          <w:szCs w:val="22"/>
          <w:lang w:eastAsia="fr-FR"/>
        </w:rPr>
        <w:tab/>
      </w:r>
      <w:r w:rsidRPr="008C029C">
        <w:rPr>
          <w:sz w:val="22"/>
          <w:szCs w:val="22"/>
          <w:lang w:eastAsia="fr-FR"/>
        </w:rPr>
        <w:tab/>
      </w:r>
    </w:p>
    <w:p w14:paraId="6B123088"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La taxe est perçue par voie de rôle et est payable </w:t>
      </w:r>
      <w:r w:rsidRPr="008C029C">
        <w:rPr>
          <w:sz w:val="22"/>
          <w:szCs w:val="22"/>
        </w:rPr>
        <w:t>dans les deux mois à dater de l’envoi de l’avertissement-extrait de rôle.</w:t>
      </w:r>
    </w:p>
    <w:p w14:paraId="33DCCE9D" w14:textId="77777777" w:rsidR="008C029C" w:rsidRPr="008C029C" w:rsidRDefault="008C029C" w:rsidP="008C029C">
      <w:pPr>
        <w:suppressAutoHyphens w:val="0"/>
        <w:jc w:val="both"/>
        <w:rPr>
          <w:sz w:val="22"/>
          <w:szCs w:val="22"/>
          <w:lang w:eastAsia="fr-FR"/>
        </w:rPr>
      </w:pPr>
    </w:p>
    <w:p w14:paraId="38EF2498" w14:textId="77777777" w:rsidR="008C029C" w:rsidRPr="008C029C" w:rsidRDefault="008C029C" w:rsidP="008C029C">
      <w:pPr>
        <w:jc w:val="both"/>
        <w:rPr>
          <w:b/>
          <w:bCs/>
          <w:sz w:val="22"/>
          <w:szCs w:val="22"/>
        </w:rPr>
      </w:pPr>
      <w:r w:rsidRPr="008C029C">
        <w:rPr>
          <w:b/>
          <w:bCs/>
          <w:sz w:val="22"/>
          <w:szCs w:val="22"/>
          <w:u w:val="single"/>
        </w:rPr>
        <w:t>Article 5</w:t>
      </w:r>
    </w:p>
    <w:p w14:paraId="495BA09A" w14:textId="77777777" w:rsidR="008C029C" w:rsidRPr="008C029C" w:rsidRDefault="008C029C" w:rsidP="008C029C">
      <w:pPr>
        <w:jc w:val="both"/>
        <w:rPr>
          <w:sz w:val="22"/>
          <w:szCs w:val="22"/>
          <w:u w:val="single"/>
        </w:rPr>
      </w:pPr>
    </w:p>
    <w:p w14:paraId="5B2D156D" w14:textId="77777777" w:rsidR="008C029C" w:rsidRPr="008C029C" w:rsidRDefault="008C029C" w:rsidP="008C029C">
      <w:pPr>
        <w:spacing w:after="120"/>
        <w:jc w:val="both"/>
        <w:rPr>
          <w:sz w:val="22"/>
          <w:szCs w:val="22"/>
        </w:rPr>
      </w:pPr>
      <w:r w:rsidRPr="008C029C">
        <w:rPr>
          <w:sz w:val="22"/>
          <w:szCs w:val="22"/>
        </w:rPr>
        <w:t xml:space="preserve">L’administration communale adresse au contribuable une formule de déclaration que celui-ci est tenu de renvoyer, dûment remplie et signée, </w:t>
      </w:r>
      <w:r w:rsidRPr="008C029C">
        <w:rPr>
          <w:sz w:val="22"/>
          <w:szCs w:val="22"/>
          <w:lang w:eastAsia="fr-FR"/>
        </w:rPr>
        <w:t>dans les 30 jours à dater de l’envoi de celle-ci.</w:t>
      </w:r>
    </w:p>
    <w:p w14:paraId="6B9BDC7F" w14:textId="77777777" w:rsidR="008C029C" w:rsidRPr="008C029C" w:rsidRDefault="008C029C" w:rsidP="008C029C">
      <w:pPr>
        <w:jc w:val="both"/>
        <w:rPr>
          <w:sz w:val="22"/>
          <w:szCs w:val="22"/>
        </w:rPr>
      </w:pPr>
      <w:r w:rsidRPr="008C029C">
        <w:rPr>
          <w:sz w:val="22"/>
          <w:szCs w:val="22"/>
        </w:rPr>
        <w:t>Le contribuable qui n’a pas reçu de formule de déclaration est tenu de déclarer à l’administration communale, au plus tard le 31 mars de l’exercice d’imposition, les éléments nécessaires à la taxation.</w:t>
      </w:r>
    </w:p>
    <w:p w14:paraId="5566F589" w14:textId="77777777" w:rsidR="008C029C" w:rsidRPr="008C029C" w:rsidRDefault="008C029C" w:rsidP="008C029C">
      <w:pPr>
        <w:jc w:val="both"/>
        <w:rPr>
          <w:sz w:val="22"/>
          <w:szCs w:val="22"/>
        </w:rPr>
      </w:pPr>
    </w:p>
    <w:p w14:paraId="69E67D48" w14:textId="77777777" w:rsidR="008C029C" w:rsidRPr="008C029C" w:rsidRDefault="008C029C" w:rsidP="008C029C">
      <w:pPr>
        <w:jc w:val="both"/>
        <w:rPr>
          <w:b/>
          <w:bCs/>
          <w:sz w:val="22"/>
          <w:szCs w:val="22"/>
        </w:rPr>
      </w:pPr>
      <w:r w:rsidRPr="008C029C">
        <w:rPr>
          <w:b/>
          <w:bCs/>
          <w:sz w:val="22"/>
          <w:szCs w:val="22"/>
          <w:u w:val="single"/>
        </w:rPr>
        <w:t>Article 6</w:t>
      </w:r>
    </w:p>
    <w:p w14:paraId="4A611E4E" w14:textId="77777777" w:rsidR="008C029C" w:rsidRPr="008C029C" w:rsidRDefault="008C029C" w:rsidP="008C029C">
      <w:pPr>
        <w:jc w:val="both"/>
        <w:rPr>
          <w:sz w:val="22"/>
          <w:szCs w:val="22"/>
        </w:rPr>
      </w:pPr>
    </w:p>
    <w:p w14:paraId="0AD46670" w14:textId="77777777" w:rsidR="008C029C" w:rsidRPr="008C029C" w:rsidRDefault="008C029C" w:rsidP="008C029C">
      <w:pPr>
        <w:spacing w:after="120"/>
        <w:jc w:val="both"/>
        <w:rPr>
          <w:sz w:val="22"/>
          <w:szCs w:val="22"/>
        </w:rPr>
      </w:pPr>
      <w:r w:rsidRPr="008C029C">
        <w:rPr>
          <w:sz w:val="22"/>
          <w:szCs w:val="22"/>
        </w:rPr>
        <w:t>La non-déclaration dans les délais prévus ou la déclaration incorrecte ou imprécise de la part du contribuable entraîne l’enrôlement d’office de la taxe.</w:t>
      </w:r>
    </w:p>
    <w:p w14:paraId="116A90D6"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Conformément à l’article L3321-6 du Code de la démocratie locale et de la décentralisation, la non-déclaration dans les délais prévus, la déclaration incorrecte, incomplète ou imprécise entraîne l'enrôlement d'office de la taxe. </w:t>
      </w:r>
    </w:p>
    <w:p w14:paraId="4043136C" w14:textId="77777777" w:rsidR="008C029C" w:rsidRPr="008C029C" w:rsidRDefault="008C029C" w:rsidP="008C029C">
      <w:pPr>
        <w:suppressAutoHyphens w:val="0"/>
        <w:jc w:val="both"/>
        <w:rPr>
          <w:sz w:val="22"/>
          <w:szCs w:val="22"/>
          <w:lang w:eastAsia="fr-FR"/>
        </w:rPr>
      </w:pPr>
    </w:p>
    <w:p w14:paraId="684CDA1E"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Les taxes enrôlées d'office sont majorées selon une échelle dont les graduations sont les suivantes : </w:t>
      </w:r>
    </w:p>
    <w:p w14:paraId="6758A077" w14:textId="77777777" w:rsidR="008C029C" w:rsidRPr="008C029C" w:rsidRDefault="008C029C" w:rsidP="008C029C">
      <w:pPr>
        <w:suppressAutoHyphens w:val="0"/>
        <w:jc w:val="both"/>
        <w:rPr>
          <w:sz w:val="22"/>
          <w:szCs w:val="22"/>
          <w:lang w:eastAsia="fr-FR"/>
        </w:rPr>
      </w:pPr>
      <w:r w:rsidRPr="008C029C">
        <w:rPr>
          <w:sz w:val="22"/>
          <w:szCs w:val="22"/>
          <w:lang w:eastAsia="fr-FR"/>
        </w:rPr>
        <w:t>•</w:t>
      </w:r>
      <w:r w:rsidRPr="008C029C">
        <w:rPr>
          <w:sz w:val="22"/>
          <w:szCs w:val="22"/>
          <w:lang w:eastAsia="fr-FR"/>
        </w:rPr>
        <w:tab/>
        <w:t xml:space="preserve">10 pour cent pour le 1er enrôlement </w:t>
      </w:r>
      <w:proofErr w:type="gramStart"/>
      <w:r w:rsidRPr="008C029C">
        <w:rPr>
          <w:sz w:val="22"/>
          <w:szCs w:val="22"/>
          <w:lang w:eastAsia="fr-FR"/>
        </w:rPr>
        <w:t>d’office;</w:t>
      </w:r>
      <w:proofErr w:type="gramEnd"/>
    </w:p>
    <w:p w14:paraId="4E10E0D4" w14:textId="77777777" w:rsidR="008C029C" w:rsidRPr="008C029C" w:rsidRDefault="008C029C" w:rsidP="008C029C">
      <w:pPr>
        <w:suppressAutoHyphens w:val="0"/>
        <w:jc w:val="both"/>
        <w:rPr>
          <w:sz w:val="22"/>
          <w:szCs w:val="22"/>
          <w:lang w:eastAsia="fr-FR"/>
        </w:rPr>
      </w:pPr>
      <w:r w:rsidRPr="008C029C">
        <w:rPr>
          <w:sz w:val="22"/>
          <w:szCs w:val="22"/>
          <w:lang w:eastAsia="fr-FR"/>
        </w:rPr>
        <w:t>•</w:t>
      </w:r>
      <w:r w:rsidRPr="008C029C">
        <w:rPr>
          <w:sz w:val="22"/>
          <w:szCs w:val="22"/>
          <w:lang w:eastAsia="fr-FR"/>
        </w:rPr>
        <w:tab/>
        <w:t xml:space="preserve">50 pour cent pour le 2ème enrôlement </w:t>
      </w:r>
      <w:proofErr w:type="gramStart"/>
      <w:r w:rsidRPr="008C029C">
        <w:rPr>
          <w:sz w:val="22"/>
          <w:szCs w:val="22"/>
          <w:lang w:eastAsia="fr-FR"/>
        </w:rPr>
        <w:t>d’office;</w:t>
      </w:r>
      <w:proofErr w:type="gramEnd"/>
    </w:p>
    <w:p w14:paraId="788DF88F" w14:textId="77777777" w:rsidR="008C029C" w:rsidRPr="008C029C" w:rsidRDefault="008C029C" w:rsidP="008C029C">
      <w:pPr>
        <w:suppressAutoHyphens w:val="0"/>
        <w:jc w:val="both"/>
        <w:rPr>
          <w:sz w:val="22"/>
          <w:szCs w:val="22"/>
          <w:lang w:eastAsia="fr-FR"/>
        </w:rPr>
      </w:pPr>
      <w:r w:rsidRPr="008C029C">
        <w:rPr>
          <w:sz w:val="22"/>
          <w:szCs w:val="22"/>
          <w:lang w:eastAsia="fr-FR"/>
        </w:rPr>
        <w:t>•</w:t>
      </w:r>
      <w:r w:rsidRPr="008C029C">
        <w:rPr>
          <w:sz w:val="22"/>
          <w:szCs w:val="22"/>
          <w:lang w:eastAsia="fr-FR"/>
        </w:rPr>
        <w:tab/>
        <w:t xml:space="preserve">100 pour cent pour le 3ème enrôlement </w:t>
      </w:r>
      <w:proofErr w:type="gramStart"/>
      <w:r w:rsidRPr="008C029C">
        <w:rPr>
          <w:sz w:val="22"/>
          <w:szCs w:val="22"/>
          <w:lang w:eastAsia="fr-FR"/>
        </w:rPr>
        <w:t>d’office;</w:t>
      </w:r>
      <w:proofErr w:type="gramEnd"/>
    </w:p>
    <w:p w14:paraId="79857417" w14:textId="77777777" w:rsidR="008C029C" w:rsidRPr="008C029C" w:rsidRDefault="008C029C" w:rsidP="008C029C">
      <w:pPr>
        <w:suppressAutoHyphens w:val="0"/>
        <w:jc w:val="both"/>
        <w:rPr>
          <w:sz w:val="22"/>
          <w:szCs w:val="22"/>
          <w:lang w:eastAsia="fr-FR"/>
        </w:rPr>
      </w:pPr>
      <w:r w:rsidRPr="008C029C">
        <w:rPr>
          <w:sz w:val="22"/>
          <w:szCs w:val="22"/>
          <w:lang w:eastAsia="fr-FR"/>
        </w:rPr>
        <w:t>•</w:t>
      </w:r>
      <w:r w:rsidRPr="008C029C">
        <w:rPr>
          <w:sz w:val="22"/>
          <w:szCs w:val="22"/>
          <w:lang w:eastAsia="fr-FR"/>
        </w:rPr>
        <w:tab/>
        <w:t>200 pour cent à partir du 4ème enrôlement d’office.</w:t>
      </w:r>
    </w:p>
    <w:p w14:paraId="0FC39729" w14:textId="77777777" w:rsidR="008C029C" w:rsidRPr="008C029C" w:rsidRDefault="008C029C" w:rsidP="008C029C">
      <w:pPr>
        <w:suppressAutoHyphens w:val="0"/>
        <w:jc w:val="both"/>
        <w:rPr>
          <w:sz w:val="22"/>
          <w:szCs w:val="22"/>
          <w:lang w:eastAsia="fr-FR"/>
        </w:rPr>
      </w:pPr>
    </w:p>
    <w:p w14:paraId="5D8ABCA9" w14:textId="77777777" w:rsidR="008C029C" w:rsidRPr="008C029C" w:rsidRDefault="008C029C" w:rsidP="008C029C">
      <w:pPr>
        <w:suppressAutoHyphens w:val="0"/>
        <w:jc w:val="both"/>
        <w:rPr>
          <w:b/>
          <w:bCs/>
          <w:sz w:val="22"/>
          <w:szCs w:val="22"/>
          <w:u w:val="single"/>
          <w:lang w:eastAsia="fr-FR"/>
        </w:rPr>
      </w:pPr>
      <w:r w:rsidRPr="008C029C">
        <w:rPr>
          <w:b/>
          <w:bCs/>
          <w:sz w:val="22"/>
          <w:szCs w:val="22"/>
          <w:u w:val="single"/>
          <w:lang w:eastAsia="fr-FR"/>
        </w:rPr>
        <w:t>Article 7</w:t>
      </w:r>
    </w:p>
    <w:p w14:paraId="2E748526" w14:textId="77777777" w:rsidR="008C029C" w:rsidRPr="008C029C" w:rsidRDefault="008C029C" w:rsidP="008C029C">
      <w:pPr>
        <w:suppressAutoHyphens w:val="0"/>
        <w:jc w:val="both"/>
        <w:rPr>
          <w:sz w:val="22"/>
          <w:szCs w:val="22"/>
          <w:lang w:eastAsia="fr-FR"/>
        </w:rPr>
      </w:pPr>
    </w:p>
    <w:p w14:paraId="4724CFE8" w14:textId="77777777" w:rsidR="008C029C" w:rsidRPr="008C029C" w:rsidRDefault="008C029C" w:rsidP="008C029C">
      <w:pPr>
        <w:suppressAutoHyphens w:val="0"/>
        <w:jc w:val="both"/>
        <w:rPr>
          <w:sz w:val="22"/>
          <w:szCs w:val="22"/>
          <w:lang w:eastAsia="fr-FR"/>
        </w:rPr>
      </w:pPr>
      <w:r w:rsidRPr="008C029C">
        <w:rPr>
          <w:sz w:val="22"/>
          <w:szCs w:val="22"/>
          <w:lang w:eastAsia="fr-FR"/>
        </w:rPr>
        <w:t>Pour la détermination de l’échelle à appliquer, il y a 2ème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6A48CD99" w14:textId="77777777" w:rsidR="008C029C" w:rsidRPr="008C029C" w:rsidRDefault="008C029C" w:rsidP="008C029C">
      <w:pPr>
        <w:suppressAutoHyphens w:val="0"/>
        <w:jc w:val="both"/>
        <w:rPr>
          <w:sz w:val="22"/>
          <w:szCs w:val="22"/>
          <w:lang w:eastAsia="fr-FR"/>
        </w:rPr>
      </w:pPr>
    </w:p>
    <w:p w14:paraId="06044A04" w14:textId="77777777" w:rsidR="008C029C" w:rsidRPr="008C029C" w:rsidRDefault="008C029C" w:rsidP="008C029C">
      <w:pPr>
        <w:suppressAutoHyphens w:val="0"/>
        <w:jc w:val="both"/>
        <w:rPr>
          <w:b/>
          <w:bCs/>
          <w:sz w:val="22"/>
          <w:szCs w:val="22"/>
          <w:u w:val="single"/>
          <w:lang w:eastAsia="fr-FR"/>
        </w:rPr>
      </w:pPr>
      <w:r w:rsidRPr="008C029C">
        <w:rPr>
          <w:b/>
          <w:bCs/>
          <w:sz w:val="22"/>
          <w:szCs w:val="22"/>
          <w:u w:val="single"/>
          <w:lang w:eastAsia="fr-FR"/>
        </w:rPr>
        <w:t>Article 8</w:t>
      </w:r>
    </w:p>
    <w:p w14:paraId="6D98305A" w14:textId="77777777" w:rsidR="008C029C" w:rsidRPr="008C029C" w:rsidRDefault="008C029C" w:rsidP="008C029C">
      <w:pPr>
        <w:suppressAutoHyphens w:val="0"/>
        <w:jc w:val="both"/>
        <w:rPr>
          <w:sz w:val="22"/>
          <w:szCs w:val="22"/>
          <w:lang w:eastAsia="fr-FR"/>
        </w:rPr>
      </w:pPr>
    </w:p>
    <w:p w14:paraId="0283CFAE" w14:textId="77777777" w:rsidR="008C029C" w:rsidRPr="008C029C" w:rsidRDefault="008C029C" w:rsidP="008C029C">
      <w:pPr>
        <w:suppressAutoHyphens w:val="0"/>
        <w:jc w:val="both"/>
        <w:rPr>
          <w:sz w:val="22"/>
          <w:szCs w:val="22"/>
          <w:lang w:eastAsia="fr-FR"/>
        </w:rPr>
      </w:pPr>
      <w:r w:rsidRPr="008C029C">
        <w:rPr>
          <w:sz w:val="22"/>
          <w:szCs w:val="22"/>
          <w:lang w:eastAsia="fr-FR"/>
        </w:rPr>
        <w:t>Pour apprécier la récurrence de la taxation il y a lieu de remonter jusqu’au premier exercice fiscal au cours duquel la taxe a été établie, peu importe que les taxations se soient faites sur base de différents règlements qui se sont succédé au fil du temps.</w:t>
      </w:r>
    </w:p>
    <w:p w14:paraId="15C2F7BE" w14:textId="77777777" w:rsidR="008C029C" w:rsidRPr="008C029C" w:rsidRDefault="008C029C" w:rsidP="008C029C">
      <w:pPr>
        <w:suppressAutoHyphens w:val="0"/>
        <w:jc w:val="both"/>
        <w:rPr>
          <w:sz w:val="22"/>
          <w:szCs w:val="22"/>
          <w:lang w:eastAsia="fr-FR"/>
        </w:rPr>
      </w:pPr>
    </w:p>
    <w:p w14:paraId="73A6E9F9" w14:textId="77777777" w:rsidR="008C029C" w:rsidRPr="008C029C" w:rsidRDefault="008C029C" w:rsidP="008C029C">
      <w:pPr>
        <w:suppressAutoHyphens w:val="0"/>
        <w:jc w:val="both"/>
        <w:rPr>
          <w:sz w:val="22"/>
          <w:szCs w:val="22"/>
          <w:lang w:eastAsia="fr-FR"/>
        </w:rPr>
      </w:pPr>
      <w:r w:rsidRPr="008C029C">
        <w:rPr>
          <w:sz w:val="22"/>
          <w:szCs w:val="22"/>
          <w:lang w:eastAsia="fr-FR"/>
        </w:rPr>
        <w:lastRenderedPageBreak/>
        <w:t>Les infractions antérieures sont négligées si aucune infraction en la matière n'est sanctionnée pour les trois derniers exercices d'imposition qui précèdent celui pour lequel la nouvelle infraction doit être pénalisée.</w:t>
      </w:r>
    </w:p>
    <w:p w14:paraId="656ADDE8" w14:textId="77777777" w:rsidR="008C029C" w:rsidRPr="008C029C" w:rsidRDefault="008C029C" w:rsidP="008C029C">
      <w:pPr>
        <w:jc w:val="both"/>
        <w:rPr>
          <w:sz w:val="22"/>
          <w:szCs w:val="22"/>
        </w:rPr>
      </w:pPr>
    </w:p>
    <w:p w14:paraId="4FCFEF36" w14:textId="77777777" w:rsidR="008C029C" w:rsidRPr="008C029C" w:rsidRDefault="008C029C" w:rsidP="008C029C">
      <w:pPr>
        <w:jc w:val="both"/>
        <w:rPr>
          <w:b/>
          <w:bCs/>
          <w:sz w:val="22"/>
          <w:szCs w:val="22"/>
        </w:rPr>
      </w:pPr>
      <w:r w:rsidRPr="008C029C">
        <w:rPr>
          <w:b/>
          <w:bCs/>
          <w:sz w:val="22"/>
          <w:szCs w:val="22"/>
          <w:u w:val="single"/>
        </w:rPr>
        <w:t>Article 9</w:t>
      </w:r>
    </w:p>
    <w:p w14:paraId="7718D3F7" w14:textId="77777777" w:rsidR="008C029C" w:rsidRPr="008C029C" w:rsidRDefault="008C029C" w:rsidP="008C029C">
      <w:pPr>
        <w:jc w:val="both"/>
        <w:rPr>
          <w:b/>
          <w:bCs/>
          <w:sz w:val="22"/>
          <w:szCs w:val="22"/>
        </w:rPr>
      </w:pPr>
    </w:p>
    <w:p w14:paraId="0E889369" w14:textId="77777777" w:rsidR="008C029C" w:rsidRPr="008C029C" w:rsidRDefault="008C029C" w:rsidP="008C029C">
      <w:pPr>
        <w:jc w:val="both"/>
        <w:rPr>
          <w:sz w:val="22"/>
          <w:szCs w:val="22"/>
        </w:rPr>
      </w:pPr>
      <w:r w:rsidRPr="008C029C">
        <w:rPr>
          <w:sz w:val="22"/>
          <w:szCs w:val="22"/>
        </w:rPr>
        <w:t>Les contribuables recevront sans frais, par les soins de la Directrice financière, les avertissements-extraits de rôle mentionnant les sommes pour lesquelles ils sont portés au rôle.</w:t>
      </w:r>
    </w:p>
    <w:p w14:paraId="288BCD2E" w14:textId="77777777" w:rsidR="008C029C" w:rsidRPr="008C029C" w:rsidRDefault="008C029C" w:rsidP="008C029C">
      <w:pPr>
        <w:jc w:val="both"/>
        <w:rPr>
          <w:sz w:val="22"/>
          <w:szCs w:val="22"/>
        </w:rPr>
      </w:pPr>
    </w:p>
    <w:p w14:paraId="164B33BB" w14:textId="77777777" w:rsidR="008C029C" w:rsidRPr="008C029C" w:rsidRDefault="008C029C" w:rsidP="008C029C">
      <w:pPr>
        <w:jc w:val="both"/>
        <w:rPr>
          <w:b/>
          <w:bCs/>
          <w:sz w:val="22"/>
          <w:szCs w:val="22"/>
        </w:rPr>
      </w:pPr>
      <w:r w:rsidRPr="008C029C">
        <w:rPr>
          <w:b/>
          <w:bCs/>
          <w:sz w:val="22"/>
          <w:szCs w:val="22"/>
          <w:u w:val="single"/>
        </w:rPr>
        <w:t>Article 10</w:t>
      </w:r>
    </w:p>
    <w:p w14:paraId="5E0C547D" w14:textId="77777777" w:rsidR="008C029C" w:rsidRPr="008C029C" w:rsidRDefault="008C029C" w:rsidP="008C029C">
      <w:pPr>
        <w:jc w:val="both"/>
        <w:rPr>
          <w:sz w:val="22"/>
          <w:szCs w:val="22"/>
          <w:u w:val="single"/>
        </w:rPr>
      </w:pPr>
    </w:p>
    <w:p w14:paraId="1A122B29" w14:textId="77777777" w:rsidR="008C029C" w:rsidRPr="008C029C" w:rsidRDefault="008C029C" w:rsidP="008C029C">
      <w:pPr>
        <w:jc w:val="both"/>
        <w:rPr>
          <w:sz w:val="22"/>
          <w:szCs w:val="22"/>
        </w:rPr>
      </w:pPr>
      <w:r w:rsidRPr="008C029C">
        <w:rPr>
          <w:sz w:val="22"/>
          <w:szCs w:val="22"/>
          <w:lang w:eastAsia="fr-FR"/>
        </w:rPr>
        <w:t xml:space="preserve">En cas de non-paiement de la taxe à l'échéance fixée à l'article 4, conformément à l’article L3321-8bis du Code de la démocratie locale et de la décentralisation, une sommation de payer sera envoyée au contribuable. </w:t>
      </w:r>
    </w:p>
    <w:p w14:paraId="460E7F03"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Cette sommation de payer se fera par courrier recommandé et les frais postaux de cet envoi seront à charge du redevable. Ces frais seront recouvrés de la même manière que la taxe à laquelle ils se rapportent. </w:t>
      </w:r>
    </w:p>
    <w:p w14:paraId="352B7BFE" w14:textId="77777777" w:rsidR="008C029C" w:rsidRPr="008C029C" w:rsidRDefault="008C029C" w:rsidP="008C029C">
      <w:pPr>
        <w:jc w:val="both"/>
        <w:rPr>
          <w:sz w:val="22"/>
          <w:szCs w:val="22"/>
        </w:rPr>
      </w:pPr>
    </w:p>
    <w:p w14:paraId="60409A4F" w14:textId="77777777" w:rsidR="008C029C" w:rsidRPr="008C029C" w:rsidRDefault="008C029C" w:rsidP="008C029C">
      <w:pPr>
        <w:jc w:val="both"/>
        <w:rPr>
          <w:b/>
          <w:bCs/>
          <w:sz w:val="22"/>
          <w:szCs w:val="22"/>
        </w:rPr>
      </w:pPr>
      <w:r w:rsidRPr="008C029C">
        <w:rPr>
          <w:b/>
          <w:bCs/>
          <w:sz w:val="22"/>
          <w:szCs w:val="22"/>
          <w:u w:val="single"/>
        </w:rPr>
        <w:t>Article 11</w:t>
      </w:r>
    </w:p>
    <w:p w14:paraId="296CBD24" w14:textId="77777777" w:rsidR="008C029C" w:rsidRPr="008C029C" w:rsidRDefault="008C029C" w:rsidP="008C029C">
      <w:pPr>
        <w:jc w:val="both"/>
        <w:rPr>
          <w:b/>
          <w:bCs/>
          <w:sz w:val="22"/>
          <w:szCs w:val="22"/>
          <w:u w:val="single"/>
        </w:rPr>
      </w:pPr>
    </w:p>
    <w:p w14:paraId="4BA0CBE5" w14:textId="77777777" w:rsidR="008C029C" w:rsidRPr="008C029C" w:rsidRDefault="008C029C" w:rsidP="008C029C">
      <w:pPr>
        <w:spacing w:after="120"/>
        <w:ind w:right="45"/>
        <w:jc w:val="both"/>
        <w:rPr>
          <w:sz w:val="22"/>
          <w:szCs w:val="22"/>
          <w:lang w:eastAsia="ar-SA"/>
        </w:rPr>
      </w:pPr>
      <w:r w:rsidRPr="008C029C">
        <w:rPr>
          <w:sz w:val="22"/>
          <w:szCs w:val="22"/>
          <w:lang w:eastAsia="ar-SA"/>
        </w:rPr>
        <w:t>Le redevable peut introduire auprès du Collège communal, rue Albert 1</w:t>
      </w:r>
      <w:r w:rsidRPr="008C029C">
        <w:rPr>
          <w:sz w:val="22"/>
          <w:szCs w:val="22"/>
          <w:vertAlign w:val="superscript"/>
          <w:lang w:eastAsia="ar-SA"/>
        </w:rPr>
        <w:t>er</w:t>
      </w:r>
      <w:r w:rsidRPr="008C029C">
        <w:rPr>
          <w:sz w:val="22"/>
          <w:szCs w:val="22"/>
          <w:lang w:eastAsia="ar-SA"/>
        </w:rPr>
        <w:t>, 16 à 4470 Saint-Georges-sur-Meuse, une réclamation faite par écrit, motivée et remise ou présentée par envoi postal dans un délai d’un an à compter du 3</w:t>
      </w:r>
      <w:r w:rsidRPr="008C029C">
        <w:rPr>
          <w:sz w:val="22"/>
          <w:szCs w:val="22"/>
          <w:vertAlign w:val="superscript"/>
          <w:lang w:eastAsia="ar-SA"/>
        </w:rPr>
        <w:t>ème</w:t>
      </w:r>
      <w:r w:rsidRPr="008C029C">
        <w:rPr>
          <w:sz w:val="22"/>
          <w:szCs w:val="22"/>
          <w:lang w:eastAsia="ar-SA"/>
        </w:rPr>
        <w:t xml:space="preserve"> jour ouvrable qui suit la date d’envoi de l’avertissement-extrait de rôle mentionnant le délai de réclamation, telle qu’elle figure sur ledit avertissement-extrait de rôle.</w:t>
      </w:r>
    </w:p>
    <w:p w14:paraId="72BAE468" w14:textId="77777777" w:rsidR="008C029C" w:rsidRPr="008C029C" w:rsidRDefault="008C029C" w:rsidP="008C029C">
      <w:pPr>
        <w:ind w:right="45"/>
        <w:jc w:val="both"/>
        <w:rPr>
          <w:b/>
          <w:sz w:val="22"/>
          <w:szCs w:val="22"/>
          <w:lang w:eastAsia="ar-SA"/>
        </w:rPr>
      </w:pPr>
      <w:r w:rsidRPr="008C029C">
        <w:rPr>
          <w:sz w:val="22"/>
          <w:szCs w:val="22"/>
          <w:lang w:eastAsia="ar-SA"/>
        </w:rPr>
        <w:t>Quant aux erreurs matérielles provenant de doubles emplois, erreurs de chiffres, etc., les contribuables pourront en demander le redressement au Collège communal conformément aux dispositions de l’article 376 du Code des Impôts sur les Revenus.</w:t>
      </w:r>
    </w:p>
    <w:p w14:paraId="06D97048" w14:textId="77777777" w:rsidR="008C029C" w:rsidRPr="008C029C" w:rsidRDefault="008C029C" w:rsidP="008C029C">
      <w:pPr>
        <w:ind w:right="45"/>
        <w:jc w:val="both"/>
        <w:rPr>
          <w:sz w:val="22"/>
          <w:szCs w:val="22"/>
          <w:lang w:eastAsia="ar-SA"/>
        </w:rPr>
      </w:pPr>
      <w:r w:rsidRPr="008C029C">
        <w:rPr>
          <w:sz w:val="22"/>
          <w:szCs w:val="22"/>
          <w:lang w:eastAsia="ar-SA"/>
        </w:rPr>
        <w:t>La Décision rendue par le Collège communal peut faire l'objet d'un recours devant le Tribunal de 1ère Instance de LIEGE, conformément à la règlementation précitée.</w:t>
      </w:r>
    </w:p>
    <w:p w14:paraId="5EB52F6E" w14:textId="77777777" w:rsidR="008C029C" w:rsidRPr="008C029C" w:rsidRDefault="008C029C" w:rsidP="008C029C">
      <w:pPr>
        <w:ind w:right="45"/>
        <w:jc w:val="both"/>
        <w:rPr>
          <w:sz w:val="22"/>
          <w:szCs w:val="22"/>
          <w:lang w:eastAsia="ar-SA"/>
        </w:rPr>
      </w:pPr>
    </w:p>
    <w:p w14:paraId="67E96E6B" w14:textId="77777777" w:rsidR="008C029C" w:rsidRPr="008C029C" w:rsidRDefault="008C029C" w:rsidP="008C029C">
      <w:pPr>
        <w:jc w:val="both"/>
        <w:rPr>
          <w:kern w:val="1"/>
          <w:sz w:val="22"/>
          <w:szCs w:val="22"/>
        </w:rPr>
      </w:pPr>
      <w:r w:rsidRPr="008C029C">
        <w:rPr>
          <w:b/>
          <w:bCs/>
          <w:kern w:val="1"/>
          <w:sz w:val="22"/>
          <w:szCs w:val="22"/>
          <w:u w:val="single"/>
        </w:rPr>
        <w:t>Article 12</w:t>
      </w:r>
    </w:p>
    <w:p w14:paraId="013DE873" w14:textId="77777777" w:rsidR="008C029C" w:rsidRPr="008C029C" w:rsidRDefault="008C029C" w:rsidP="008C029C">
      <w:pPr>
        <w:jc w:val="both"/>
        <w:rPr>
          <w:kern w:val="1"/>
          <w:sz w:val="22"/>
          <w:szCs w:val="22"/>
        </w:rPr>
      </w:pPr>
    </w:p>
    <w:p w14:paraId="3F0B34A2" w14:textId="77777777" w:rsidR="008C029C" w:rsidRPr="008C029C" w:rsidRDefault="008C029C" w:rsidP="008C029C">
      <w:pPr>
        <w:jc w:val="both"/>
        <w:rPr>
          <w:kern w:val="1"/>
          <w:sz w:val="22"/>
          <w:szCs w:val="22"/>
        </w:rPr>
      </w:pPr>
      <w:r w:rsidRPr="008C029C">
        <w:rPr>
          <w:kern w:val="1"/>
          <w:sz w:val="22"/>
          <w:szCs w:val="22"/>
        </w:rPr>
        <w:t>Le traitement de données à caractère personnel nécessaire à la mise en œuvre du présent règlement se fera suivant les règles suivantes :</w:t>
      </w:r>
    </w:p>
    <w:p w14:paraId="2BEEEED0" w14:textId="77777777" w:rsidR="008C029C" w:rsidRPr="008C029C" w:rsidRDefault="008C029C" w:rsidP="008C029C">
      <w:pPr>
        <w:jc w:val="both"/>
        <w:rPr>
          <w:kern w:val="1"/>
          <w:sz w:val="22"/>
          <w:szCs w:val="22"/>
        </w:rPr>
      </w:pPr>
    </w:p>
    <w:p w14:paraId="084C7D34" w14:textId="77777777" w:rsidR="008C029C" w:rsidRPr="008C029C" w:rsidRDefault="008C029C" w:rsidP="005D1330">
      <w:pPr>
        <w:numPr>
          <w:ilvl w:val="0"/>
          <w:numId w:val="12"/>
        </w:numPr>
        <w:suppressAutoHyphens w:val="0"/>
        <w:jc w:val="both"/>
        <w:rPr>
          <w:kern w:val="1"/>
          <w:sz w:val="22"/>
          <w:szCs w:val="22"/>
        </w:rPr>
      </w:pPr>
      <w:r w:rsidRPr="008C029C">
        <w:rPr>
          <w:kern w:val="1"/>
          <w:sz w:val="22"/>
          <w:szCs w:val="22"/>
        </w:rPr>
        <w:t>Responsable de traitement : la commune de Saint-Georges-sur-Meuse,</w:t>
      </w:r>
    </w:p>
    <w:p w14:paraId="796BECFC" w14:textId="77777777" w:rsidR="008C029C" w:rsidRPr="008C029C" w:rsidRDefault="008C029C" w:rsidP="005D1330">
      <w:pPr>
        <w:numPr>
          <w:ilvl w:val="0"/>
          <w:numId w:val="12"/>
        </w:numPr>
        <w:suppressAutoHyphens w:val="0"/>
        <w:jc w:val="both"/>
        <w:rPr>
          <w:kern w:val="1"/>
          <w:sz w:val="22"/>
          <w:szCs w:val="22"/>
        </w:rPr>
      </w:pPr>
      <w:r w:rsidRPr="008C029C">
        <w:rPr>
          <w:kern w:val="1"/>
          <w:sz w:val="22"/>
          <w:szCs w:val="22"/>
        </w:rPr>
        <w:t>Finalité du traitement : établissement et recouvrement de la taxe,</w:t>
      </w:r>
    </w:p>
    <w:p w14:paraId="3C6F691F" w14:textId="77777777" w:rsidR="008C029C" w:rsidRPr="008C029C" w:rsidRDefault="008C029C" w:rsidP="005D1330">
      <w:pPr>
        <w:numPr>
          <w:ilvl w:val="0"/>
          <w:numId w:val="12"/>
        </w:numPr>
        <w:suppressAutoHyphens w:val="0"/>
        <w:jc w:val="both"/>
        <w:rPr>
          <w:kern w:val="1"/>
          <w:sz w:val="22"/>
          <w:szCs w:val="22"/>
        </w:rPr>
      </w:pPr>
      <w:r w:rsidRPr="008C029C">
        <w:rPr>
          <w:kern w:val="1"/>
          <w:sz w:val="22"/>
          <w:szCs w:val="22"/>
        </w:rPr>
        <w:t>Catégorie de données selon le type de règlements-taxes : données d’identification directes, coordonnées de contact, caractéristiques personnelles, renseignements sur la santé, données financières et transactionnelles,</w:t>
      </w:r>
    </w:p>
    <w:p w14:paraId="1920A18E" w14:textId="77777777" w:rsidR="008C029C" w:rsidRPr="008C029C" w:rsidRDefault="008C029C" w:rsidP="005D1330">
      <w:pPr>
        <w:numPr>
          <w:ilvl w:val="0"/>
          <w:numId w:val="12"/>
        </w:numPr>
        <w:suppressAutoHyphens w:val="0"/>
        <w:jc w:val="both"/>
        <w:rPr>
          <w:kern w:val="1"/>
          <w:sz w:val="22"/>
          <w:szCs w:val="22"/>
        </w:rPr>
      </w:pPr>
      <w:r w:rsidRPr="008C029C">
        <w:rPr>
          <w:kern w:val="1"/>
          <w:sz w:val="22"/>
          <w:szCs w:val="22"/>
        </w:rPr>
        <w:t>Durée de conservation : la commune s’engage à conserver les données pour un délai de 10 ans à dater de l’enrôlement et à les supprimer par la suite.</w:t>
      </w:r>
    </w:p>
    <w:p w14:paraId="13E28F84" w14:textId="77777777" w:rsidR="008C029C" w:rsidRPr="008C029C" w:rsidRDefault="008C029C" w:rsidP="005D1330">
      <w:pPr>
        <w:numPr>
          <w:ilvl w:val="0"/>
          <w:numId w:val="12"/>
        </w:numPr>
        <w:suppressAutoHyphens w:val="0"/>
        <w:jc w:val="both"/>
        <w:rPr>
          <w:kern w:val="1"/>
          <w:sz w:val="22"/>
          <w:szCs w:val="22"/>
        </w:rPr>
      </w:pPr>
      <w:r w:rsidRPr="008C029C">
        <w:rPr>
          <w:kern w:val="1"/>
          <w:sz w:val="22"/>
          <w:szCs w:val="22"/>
        </w:rPr>
        <w:t>Méthode de collecte : déclaration transmise par le demandeur/redevable,</w:t>
      </w:r>
    </w:p>
    <w:p w14:paraId="75A88701" w14:textId="77777777" w:rsidR="008C029C" w:rsidRPr="008C029C" w:rsidRDefault="008C029C" w:rsidP="005D1330">
      <w:pPr>
        <w:numPr>
          <w:ilvl w:val="0"/>
          <w:numId w:val="12"/>
        </w:numPr>
        <w:suppressAutoHyphens w:val="0"/>
        <w:jc w:val="both"/>
        <w:rPr>
          <w:kern w:val="1"/>
          <w:sz w:val="22"/>
          <w:szCs w:val="22"/>
        </w:rPr>
      </w:pPr>
      <w:r w:rsidRPr="008C029C">
        <w:rPr>
          <w:kern w:val="1"/>
          <w:sz w:val="22"/>
          <w:szCs w:val="22"/>
        </w:rPr>
        <w:t>Communication des données : les données ne seront communiquées qu’à des tiers autorisés par ou en vertu de la loi, notamment en application de l’article 327 du CIR92 ou à des sous-traitants de la commune.</w:t>
      </w:r>
    </w:p>
    <w:p w14:paraId="5D501936" w14:textId="77777777" w:rsidR="008C029C" w:rsidRPr="008C029C" w:rsidRDefault="008C029C" w:rsidP="008C029C">
      <w:pPr>
        <w:jc w:val="both"/>
        <w:rPr>
          <w:sz w:val="22"/>
          <w:szCs w:val="22"/>
          <w:u w:val="single"/>
        </w:rPr>
      </w:pPr>
    </w:p>
    <w:p w14:paraId="64E42387" w14:textId="77777777" w:rsidR="008C029C" w:rsidRPr="008C029C" w:rsidRDefault="008C029C" w:rsidP="008C029C">
      <w:pPr>
        <w:jc w:val="both"/>
        <w:rPr>
          <w:b/>
          <w:bCs/>
          <w:sz w:val="22"/>
          <w:szCs w:val="22"/>
        </w:rPr>
      </w:pPr>
      <w:r w:rsidRPr="008C029C">
        <w:rPr>
          <w:b/>
          <w:bCs/>
          <w:sz w:val="22"/>
          <w:szCs w:val="22"/>
          <w:u w:val="single"/>
        </w:rPr>
        <w:t>Article 13</w:t>
      </w:r>
    </w:p>
    <w:p w14:paraId="1F33D600" w14:textId="77777777" w:rsidR="008C029C" w:rsidRPr="008C029C" w:rsidRDefault="008C029C" w:rsidP="008C029C">
      <w:pPr>
        <w:jc w:val="both"/>
        <w:rPr>
          <w:sz w:val="22"/>
          <w:szCs w:val="22"/>
          <w:u w:val="single"/>
        </w:rPr>
      </w:pPr>
    </w:p>
    <w:p w14:paraId="22A57D51" w14:textId="77777777" w:rsidR="008C029C" w:rsidRPr="008C029C" w:rsidRDefault="008C029C" w:rsidP="008C029C">
      <w:pPr>
        <w:jc w:val="both"/>
        <w:rPr>
          <w:sz w:val="22"/>
          <w:szCs w:val="22"/>
        </w:rPr>
      </w:pPr>
      <w:r w:rsidRPr="008C029C">
        <w:rPr>
          <w:sz w:val="22"/>
          <w:szCs w:val="22"/>
        </w:rPr>
        <w:t>La présente délibération sera transmise au Gouvernement Wallon pour approbation et à la directrice financière.</w:t>
      </w:r>
    </w:p>
    <w:p w14:paraId="41C5528F" w14:textId="77777777" w:rsidR="008C029C" w:rsidRPr="008C029C" w:rsidRDefault="008C029C" w:rsidP="008C029C">
      <w:pPr>
        <w:jc w:val="both"/>
        <w:rPr>
          <w:sz w:val="22"/>
          <w:szCs w:val="22"/>
        </w:rPr>
      </w:pPr>
    </w:p>
    <w:p w14:paraId="49FD1263" w14:textId="77777777" w:rsidR="008C029C" w:rsidRPr="008C029C" w:rsidRDefault="008C029C" w:rsidP="008C029C">
      <w:pPr>
        <w:jc w:val="both"/>
        <w:rPr>
          <w:b/>
          <w:bCs/>
          <w:sz w:val="22"/>
          <w:szCs w:val="22"/>
        </w:rPr>
      </w:pPr>
      <w:r w:rsidRPr="008C029C">
        <w:rPr>
          <w:b/>
          <w:bCs/>
          <w:sz w:val="22"/>
          <w:szCs w:val="22"/>
          <w:u w:val="single"/>
        </w:rPr>
        <w:t>Article 14</w:t>
      </w:r>
    </w:p>
    <w:p w14:paraId="0CB74306" w14:textId="77777777" w:rsidR="008C029C" w:rsidRPr="008C029C" w:rsidRDefault="008C029C" w:rsidP="008C029C">
      <w:pPr>
        <w:jc w:val="both"/>
        <w:rPr>
          <w:b/>
          <w:bCs/>
          <w:sz w:val="22"/>
          <w:szCs w:val="22"/>
          <w:u w:val="single"/>
        </w:rPr>
      </w:pPr>
    </w:p>
    <w:p w14:paraId="6D92F599" w14:textId="77777777" w:rsidR="008C029C" w:rsidRPr="008C029C" w:rsidRDefault="008C029C" w:rsidP="008C029C">
      <w:pPr>
        <w:jc w:val="both"/>
        <w:rPr>
          <w:sz w:val="22"/>
          <w:szCs w:val="22"/>
        </w:rPr>
      </w:pPr>
      <w:r w:rsidRPr="008C029C">
        <w:rPr>
          <w:sz w:val="22"/>
          <w:szCs w:val="22"/>
        </w:rPr>
        <w:lastRenderedPageBreak/>
        <w:t xml:space="preserve">Le présent règlement entrera en vigueur </w:t>
      </w:r>
      <w:r w:rsidRPr="008C029C">
        <w:rPr>
          <w:sz w:val="22"/>
          <w:szCs w:val="22"/>
          <w:lang w:eastAsia="fr-FR"/>
        </w:rPr>
        <w:t xml:space="preserve">le jour de sa publication </w:t>
      </w:r>
      <w:r w:rsidRPr="008C029C">
        <w:rPr>
          <w:sz w:val="22"/>
          <w:szCs w:val="22"/>
        </w:rPr>
        <w:t>faite conformément aux articles L1133-1 et L1133-2 du CDLD.</w:t>
      </w:r>
    </w:p>
    <w:p w14:paraId="7B8A50DF" w14:textId="77777777" w:rsidR="00EC55CC" w:rsidRDefault="00EC55CC" w:rsidP="00EC55CC">
      <w:pPr>
        <w:rPr>
          <w:sz w:val="22"/>
          <w:szCs w:val="22"/>
        </w:rPr>
      </w:pPr>
    </w:p>
    <w:p w14:paraId="2CB050F7" w14:textId="77777777" w:rsidR="00EC55CC" w:rsidRDefault="00EC55CC" w:rsidP="00EC55CC">
      <w:pPr>
        <w:rPr>
          <w:sz w:val="22"/>
          <w:szCs w:val="22"/>
        </w:rPr>
      </w:pPr>
    </w:p>
    <w:p w14:paraId="6B6EE75B" w14:textId="044D833C" w:rsidR="008C029C" w:rsidRPr="008C029C" w:rsidRDefault="008C029C" w:rsidP="00EC55CC">
      <w:pPr>
        <w:rPr>
          <w:b/>
          <w:sz w:val="22"/>
          <w:szCs w:val="22"/>
        </w:rPr>
      </w:pPr>
      <w:r w:rsidRPr="008C029C">
        <w:rPr>
          <w:b/>
          <w:sz w:val="22"/>
          <w:szCs w:val="22"/>
          <w:u w:val="single"/>
        </w:rPr>
        <w:t>TAXE SUR LES AGENCES BANCAIRES</w:t>
      </w:r>
      <w:r w:rsidRPr="008C029C">
        <w:rPr>
          <w:b/>
          <w:sz w:val="22"/>
          <w:szCs w:val="22"/>
        </w:rPr>
        <w:t>.</w:t>
      </w:r>
    </w:p>
    <w:p w14:paraId="18AE8B1E" w14:textId="77777777" w:rsidR="008C029C" w:rsidRPr="008C029C" w:rsidRDefault="008C029C" w:rsidP="008C029C">
      <w:pPr>
        <w:jc w:val="center"/>
        <w:rPr>
          <w:b/>
          <w:sz w:val="22"/>
          <w:szCs w:val="22"/>
          <w:u w:val="single"/>
        </w:rPr>
      </w:pPr>
    </w:p>
    <w:p w14:paraId="7B1BB784" w14:textId="77777777" w:rsidR="008C029C" w:rsidRPr="008C029C" w:rsidRDefault="008C029C" w:rsidP="008C029C">
      <w:pPr>
        <w:jc w:val="both"/>
        <w:rPr>
          <w:sz w:val="22"/>
          <w:szCs w:val="22"/>
        </w:rPr>
      </w:pPr>
      <w:r w:rsidRPr="008C029C">
        <w:rPr>
          <w:sz w:val="22"/>
          <w:szCs w:val="22"/>
        </w:rPr>
        <w:t>Le Conseil communal réuni en séance publique,</w:t>
      </w:r>
    </w:p>
    <w:p w14:paraId="715C36F0" w14:textId="77777777" w:rsidR="008C029C" w:rsidRPr="008C029C" w:rsidRDefault="008C029C" w:rsidP="008C029C">
      <w:pPr>
        <w:jc w:val="both"/>
        <w:rPr>
          <w:b/>
          <w:sz w:val="22"/>
          <w:szCs w:val="22"/>
        </w:rPr>
      </w:pPr>
      <w:r w:rsidRPr="008C029C">
        <w:rPr>
          <w:b/>
          <w:sz w:val="22"/>
          <w:szCs w:val="22"/>
        </w:rPr>
        <w:tab/>
      </w:r>
      <w:r w:rsidRPr="008C029C">
        <w:rPr>
          <w:b/>
          <w:sz w:val="22"/>
          <w:szCs w:val="22"/>
        </w:rPr>
        <w:tab/>
      </w:r>
    </w:p>
    <w:p w14:paraId="79B49C48" w14:textId="77777777" w:rsidR="008C029C" w:rsidRPr="008C029C" w:rsidRDefault="008C029C" w:rsidP="008C029C">
      <w:pPr>
        <w:jc w:val="both"/>
        <w:rPr>
          <w:sz w:val="22"/>
          <w:szCs w:val="22"/>
        </w:rPr>
      </w:pPr>
      <w:r w:rsidRPr="008C029C">
        <w:rPr>
          <w:sz w:val="22"/>
          <w:szCs w:val="22"/>
        </w:rPr>
        <w:t xml:space="preserve">Vu la Constitution, notamment les articles 41, 162 et 170, § </w:t>
      </w:r>
      <w:proofErr w:type="gramStart"/>
      <w:r w:rsidRPr="008C029C">
        <w:rPr>
          <w:sz w:val="22"/>
          <w:szCs w:val="22"/>
        </w:rPr>
        <w:t>4;</w:t>
      </w:r>
      <w:proofErr w:type="gramEnd"/>
    </w:p>
    <w:p w14:paraId="20DC632E" w14:textId="77777777" w:rsidR="008C029C" w:rsidRPr="008C029C" w:rsidRDefault="008C029C" w:rsidP="008C029C">
      <w:pPr>
        <w:jc w:val="both"/>
        <w:rPr>
          <w:sz w:val="22"/>
          <w:szCs w:val="22"/>
        </w:rPr>
      </w:pPr>
    </w:p>
    <w:p w14:paraId="41D59A47" w14:textId="77777777" w:rsidR="008C029C" w:rsidRPr="008C029C" w:rsidRDefault="008C029C" w:rsidP="008C029C">
      <w:pPr>
        <w:jc w:val="both"/>
        <w:rPr>
          <w:sz w:val="22"/>
          <w:szCs w:val="22"/>
        </w:rPr>
      </w:pPr>
      <w:r w:rsidRPr="008C029C">
        <w:rPr>
          <w:sz w:val="22"/>
          <w:szCs w:val="22"/>
        </w:rPr>
        <w:t xml:space="preserve">Vu le décret du 14 décembre 2000 (M.B. 18.1.2001) et la loi du 24 juin 2000 (M.B. 23.9.2004, éd. 2) portant assentiment de la Charte européenne de l’autonomie locale, notamment l’article 9.1. </w:t>
      </w:r>
      <w:proofErr w:type="gramStart"/>
      <w:r w:rsidRPr="008C029C">
        <w:rPr>
          <w:sz w:val="22"/>
          <w:szCs w:val="22"/>
        </w:rPr>
        <w:t>de</w:t>
      </w:r>
      <w:proofErr w:type="gramEnd"/>
      <w:r w:rsidRPr="008C029C">
        <w:rPr>
          <w:sz w:val="22"/>
          <w:szCs w:val="22"/>
        </w:rPr>
        <w:t xml:space="preserve"> la Charte;</w:t>
      </w:r>
    </w:p>
    <w:p w14:paraId="3A8C62F8" w14:textId="77777777" w:rsidR="008C029C" w:rsidRPr="008C029C" w:rsidRDefault="008C029C" w:rsidP="008C029C">
      <w:pPr>
        <w:jc w:val="both"/>
        <w:rPr>
          <w:sz w:val="22"/>
          <w:szCs w:val="22"/>
        </w:rPr>
      </w:pPr>
    </w:p>
    <w:p w14:paraId="36BDA161" w14:textId="77777777" w:rsidR="008C029C" w:rsidRPr="008C029C" w:rsidRDefault="008C029C" w:rsidP="008C029C">
      <w:pPr>
        <w:jc w:val="both"/>
        <w:rPr>
          <w:sz w:val="22"/>
          <w:szCs w:val="22"/>
        </w:rPr>
      </w:pPr>
      <w:r w:rsidRPr="008C029C">
        <w:rPr>
          <w:sz w:val="22"/>
          <w:szCs w:val="22"/>
        </w:rPr>
        <w:t>Vu le Code de la Démocratie Locale et de la Décentralisation (CDLD), notamment l’article L1122-30,</w:t>
      </w:r>
    </w:p>
    <w:p w14:paraId="23E4E58D" w14:textId="77777777" w:rsidR="008C029C" w:rsidRPr="008C029C" w:rsidRDefault="008C029C" w:rsidP="008C029C">
      <w:pPr>
        <w:jc w:val="both"/>
        <w:rPr>
          <w:sz w:val="22"/>
          <w:szCs w:val="22"/>
        </w:rPr>
      </w:pPr>
    </w:p>
    <w:p w14:paraId="1F470780" w14:textId="77777777" w:rsidR="008C029C" w:rsidRPr="008C029C" w:rsidRDefault="008C029C" w:rsidP="008C029C">
      <w:pPr>
        <w:jc w:val="both"/>
        <w:rPr>
          <w:sz w:val="22"/>
          <w:szCs w:val="22"/>
        </w:rPr>
      </w:pPr>
      <w:r w:rsidRPr="008C029C">
        <w:rPr>
          <w:sz w:val="22"/>
          <w:szCs w:val="22"/>
        </w:rPr>
        <w:t>Vu la circulaire relative à l’élaboration des budgets des communes de la Région wallonne pour l’année 2025 ;</w:t>
      </w:r>
    </w:p>
    <w:p w14:paraId="02F77299" w14:textId="77777777" w:rsidR="008C029C" w:rsidRPr="008C029C" w:rsidRDefault="008C029C" w:rsidP="008C029C">
      <w:pPr>
        <w:jc w:val="both"/>
        <w:rPr>
          <w:sz w:val="22"/>
          <w:szCs w:val="22"/>
        </w:rPr>
      </w:pPr>
    </w:p>
    <w:p w14:paraId="69F41ACA" w14:textId="77777777" w:rsidR="008C029C" w:rsidRPr="008C029C" w:rsidRDefault="008C029C" w:rsidP="008C029C">
      <w:pPr>
        <w:jc w:val="both"/>
        <w:rPr>
          <w:sz w:val="22"/>
          <w:szCs w:val="22"/>
        </w:rPr>
      </w:pPr>
      <w:r w:rsidRPr="008C029C">
        <w:rPr>
          <w:sz w:val="22"/>
          <w:szCs w:val="22"/>
        </w:rPr>
        <w:t>Vu les dispositions légales et réglementaires en vigueur en matière d’établissement et de recouvrement des taxes communales ;</w:t>
      </w:r>
    </w:p>
    <w:p w14:paraId="54B4B4F7" w14:textId="77777777" w:rsidR="008C029C" w:rsidRPr="008C029C" w:rsidRDefault="008C029C" w:rsidP="008C029C">
      <w:pPr>
        <w:jc w:val="both"/>
        <w:rPr>
          <w:sz w:val="22"/>
          <w:szCs w:val="22"/>
        </w:rPr>
      </w:pPr>
    </w:p>
    <w:p w14:paraId="338F42B2" w14:textId="77777777" w:rsidR="008C029C" w:rsidRPr="008C029C" w:rsidRDefault="008C029C" w:rsidP="008C029C">
      <w:pPr>
        <w:jc w:val="both"/>
        <w:rPr>
          <w:sz w:val="22"/>
          <w:szCs w:val="22"/>
        </w:rPr>
      </w:pPr>
      <w:r w:rsidRPr="008C029C">
        <w:rPr>
          <w:sz w:val="22"/>
          <w:szCs w:val="22"/>
        </w:rPr>
        <w:t>Vu le règlement du 24 octobre 2024 ayant le même objet ;</w:t>
      </w:r>
    </w:p>
    <w:p w14:paraId="19FE6DC6" w14:textId="77777777" w:rsidR="008C029C" w:rsidRPr="008C029C" w:rsidRDefault="008C029C" w:rsidP="008C029C">
      <w:pPr>
        <w:jc w:val="both"/>
        <w:rPr>
          <w:sz w:val="22"/>
          <w:szCs w:val="22"/>
        </w:rPr>
      </w:pPr>
    </w:p>
    <w:p w14:paraId="50C606DE" w14:textId="77777777" w:rsidR="008C029C" w:rsidRPr="008C029C" w:rsidRDefault="008C029C" w:rsidP="008C029C">
      <w:pPr>
        <w:jc w:val="both"/>
        <w:rPr>
          <w:sz w:val="22"/>
          <w:szCs w:val="22"/>
        </w:rPr>
      </w:pPr>
      <w:r w:rsidRPr="008C029C">
        <w:rPr>
          <w:sz w:val="22"/>
          <w:szCs w:val="22"/>
        </w:rPr>
        <w:t>Vu que la commune doit se doter des moyens nécessaires afin d’assurer l’exercice de sa mission de service public ;</w:t>
      </w:r>
    </w:p>
    <w:p w14:paraId="5802467E" w14:textId="77777777" w:rsidR="008C029C" w:rsidRPr="008C029C" w:rsidRDefault="008C029C" w:rsidP="008C029C">
      <w:pPr>
        <w:jc w:val="both"/>
        <w:rPr>
          <w:sz w:val="22"/>
          <w:szCs w:val="22"/>
        </w:rPr>
      </w:pPr>
    </w:p>
    <w:p w14:paraId="6A57336D" w14:textId="77777777" w:rsidR="008C029C" w:rsidRPr="008C029C" w:rsidRDefault="008C029C" w:rsidP="008C029C">
      <w:pPr>
        <w:jc w:val="both"/>
        <w:rPr>
          <w:sz w:val="22"/>
          <w:szCs w:val="22"/>
        </w:rPr>
      </w:pPr>
      <w:r w:rsidRPr="008C029C">
        <w:rPr>
          <w:sz w:val="22"/>
          <w:szCs w:val="22"/>
        </w:rPr>
        <w:t>Vu la situation financière de la commune,</w:t>
      </w:r>
    </w:p>
    <w:p w14:paraId="2E5CCCC4" w14:textId="77777777" w:rsidR="008C029C" w:rsidRPr="008C029C" w:rsidRDefault="008C029C" w:rsidP="008C029C">
      <w:pPr>
        <w:jc w:val="both"/>
        <w:rPr>
          <w:sz w:val="22"/>
          <w:szCs w:val="22"/>
        </w:rPr>
      </w:pPr>
    </w:p>
    <w:p w14:paraId="392851D2" w14:textId="77777777" w:rsidR="008C029C" w:rsidRPr="008C029C" w:rsidRDefault="008C029C" w:rsidP="008C029C">
      <w:pPr>
        <w:jc w:val="both"/>
        <w:rPr>
          <w:sz w:val="22"/>
          <w:szCs w:val="22"/>
        </w:rPr>
      </w:pPr>
      <w:r w:rsidRPr="008C029C">
        <w:rPr>
          <w:sz w:val="22"/>
          <w:szCs w:val="22"/>
        </w:rPr>
        <w:t>Vu la communication du dossier en urgence à la directrice financière faite en date du 19/11/2024 conformément à l’article L1124-40, §1, 3° et 4° du CDLD ;</w:t>
      </w:r>
    </w:p>
    <w:p w14:paraId="5AD7BE3A" w14:textId="77777777" w:rsidR="008C029C" w:rsidRPr="008C029C" w:rsidRDefault="008C029C" w:rsidP="008C029C">
      <w:pPr>
        <w:jc w:val="both"/>
        <w:rPr>
          <w:sz w:val="22"/>
          <w:szCs w:val="22"/>
        </w:rPr>
      </w:pPr>
    </w:p>
    <w:p w14:paraId="21A9A837" w14:textId="77777777" w:rsidR="008C029C" w:rsidRPr="008C029C" w:rsidRDefault="008C029C" w:rsidP="008C029C">
      <w:pPr>
        <w:jc w:val="both"/>
        <w:rPr>
          <w:sz w:val="22"/>
          <w:szCs w:val="22"/>
        </w:rPr>
      </w:pPr>
      <w:r w:rsidRPr="008C029C">
        <w:rPr>
          <w:sz w:val="22"/>
          <w:szCs w:val="22"/>
        </w:rPr>
        <w:t>Vu l’avis favorable rendu par la Directrice financière en date du 19/11/2024 et joint en annexe ;</w:t>
      </w:r>
    </w:p>
    <w:p w14:paraId="04A7041A" w14:textId="77777777" w:rsidR="008C029C" w:rsidRPr="008C029C" w:rsidRDefault="008C029C" w:rsidP="008C029C">
      <w:pPr>
        <w:jc w:val="both"/>
        <w:rPr>
          <w:sz w:val="22"/>
          <w:szCs w:val="22"/>
        </w:rPr>
      </w:pPr>
    </w:p>
    <w:p w14:paraId="1654FCD0" w14:textId="77777777" w:rsidR="008C029C" w:rsidRPr="008C029C" w:rsidRDefault="008C029C" w:rsidP="008C029C">
      <w:pPr>
        <w:jc w:val="both"/>
        <w:rPr>
          <w:sz w:val="22"/>
          <w:szCs w:val="22"/>
        </w:rPr>
      </w:pPr>
      <w:r w:rsidRPr="008C029C">
        <w:rPr>
          <w:sz w:val="22"/>
          <w:szCs w:val="22"/>
        </w:rPr>
        <w:t>Sur proposition du Collège communal,</w:t>
      </w:r>
    </w:p>
    <w:p w14:paraId="55738736" w14:textId="77777777" w:rsidR="008C029C" w:rsidRPr="008C029C" w:rsidRDefault="008C029C" w:rsidP="008C029C">
      <w:pPr>
        <w:jc w:val="both"/>
        <w:rPr>
          <w:sz w:val="22"/>
          <w:szCs w:val="22"/>
        </w:rPr>
      </w:pPr>
    </w:p>
    <w:p w14:paraId="4C16FFAD" w14:textId="77777777" w:rsidR="008C029C" w:rsidRPr="008C029C" w:rsidRDefault="008C029C" w:rsidP="008C029C">
      <w:pPr>
        <w:jc w:val="both"/>
        <w:rPr>
          <w:sz w:val="22"/>
          <w:szCs w:val="22"/>
        </w:rPr>
      </w:pPr>
      <w:r w:rsidRPr="008C029C">
        <w:rPr>
          <w:sz w:val="22"/>
          <w:szCs w:val="22"/>
        </w:rPr>
        <w:t>Après en avoir délibéré,</w:t>
      </w:r>
    </w:p>
    <w:p w14:paraId="295B809E" w14:textId="77777777" w:rsidR="008C029C" w:rsidRPr="008C029C" w:rsidRDefault="008C029C" w:rsidP="008C029C">
      <w:pPr>
        <w:jc w:val="both"/>
        <w:rPr>
          <w:sz w:val="22"/>
          <w:szCs w:val="22"/>
        </w:rPr>
      </w:pPr>
    </w:p>
    <w:p w14:paraId="3661EF09" w14:textId="77777777" w:rsidR="008C029C" w:rsidRPr="008C029C" w:rsidRDefault="008C029C" w:rsidP="008C029C">
      <w:pPr>
        <w:jc w:val="both"/>
        <w:rPr>
          <w:sz w:val="22"/>
          <w:szCs w:val="22"/>
          <w:lang w:eastAsia="ar-SA"/>
        </w:rPr>
      </w:pPr>
      <w:r w:rsidRPr="008C029C">
        <w:rPr>
          <w:sz w:val="22"/>
          <w:szCs w:val="22"/>
        </w:rPr>
        <w:t>Par 10 voix pour et 2 abstentions de Madame HAIDON et Monsieur LEMESTRE (groupe PRO CITOYENS) :</w:t>
      </w:r>
    </w:p>
    <w:p w14:paraId="661C0A9A" w14:textId="77777777" w:rsidR="008C029C" w:rsidRPr="008C029C" w:rsidRDefault="008C029C" w:rsidP="008C029C">
      <w:pPr>
        <w:jc w:val="both"/>
        <w:rPr>
          <w:b/>
          <w:sz w:val="22"/>
          <w:szCs w:val="22"/>
        </w:rPr>
      </w:pPr>
    </w:p>
    <w:p w14:paraId="5CCFAA15" w14:textId="77777777" w:rsidR="008C029C" w:rsidRPr="008C029C" w:rsidRDefault="008C029C" w:rsidP="008C029C">
      <w:pPr>
        <w:jc w:val="both"/>
        <w:rPr>
          <w:b/>
          <w:sz w:val="22"/>
          <w:szCs w:val="22"/>
        </w:rPr>
      </w:pPr>
    </w:p>
    <w:p w14:paraId="25BCD64D" w14:textId="77777777" w:rsidR="008C029C" w:rsidRPr="008C029C" w:rsidRDefault="008C029C" w:rsidP="008C029C">
      <w:pPr>
        <w:jc w:val="both"/>
        <w:rPr>
          <w:b/>
          <w:sz w:val="22"/>
          <w:szCs w:val="22"/>
        </w:rPr>
      </w:pPr>
      <w:r w:rsidRPr="008C029C">
        <w:rPr>
          <w:b/>
          <w:sz w:val="22"/>
          <w:szCs w:val="22"/>
          <w:u w:val="single"/>
        </w:rPr>
        <w:t>ARRETE</w:t>
      </w:r>
      <w:r w:rsidRPr="008C029C">
        <w:rPr>
          <w:b/>
          <w:sz w:val="22"/>
          <w:szCs w:val="22"/>
        </w:rPr>
        <w:t> :</w:t>
      </w:r>
    </w:p>
    <w:p w14:paraId="58760650" w14:textId="77777777" w:rsidR="008C029C" w:rsidRPr="008C029C" w:rsidRDefault="008C029C" w:rsidP="008C029C">
      <w:pPr>
        <w:jc w:val="both"/>
        <w:rPr>
          <w:sz w:val="22"/>
          <w:szCs w:val="22"/>
          <w:u w:val="single"/>
        </w:rPr>
      </w:pPr>
    </w:p>
    <w:p w14:paraId="42DD09B2" w14:textId="77777777" w:rsidR="008C029C" w:rsidRPr="008C029C" w:rsidRDefault="008C029C" w:rsidP="008C029C">
      <w:pPr>
        <w:jc w:val="both"/>
        <w:rPr>
          <w:b/>
          <w:bCs/>
          <w:sz w:val="22"/>
          <w:szCs w:val="22"/>
        </w:rPr>
      </w:pPr>
      <w:r w:rsidRPr="008C029C">
        <w:rPr>
          <w:b/>
          <w:bCs/>
          <w:sz w:val="22"/>
          <w:szCs w:val="22"/>
          <w:u w:val="single"/>
        </w:rPr>
        <w:t>Article 1</w:t>
      </w:r>
      <w:r w:rsidRPr="008C029C">
        <w:rPr>
          <w:b/>
          <w:bCs/>
          <w:sz w:val="22"/>
          <w:szCs w:val="22"/>
        </w:rPr>
        <w:t>.</w:t>
      </w:r>
    </w:p>
    <w:p w14:paraId="34C9DB50" w14:textId="77777777" w:rsidR="008C029C" w:rsidRPr="008C029C" w:rsidRDefault="008C029C" w:rsidP="008C029C">
      <w:pPr>
        <w:jc w:val="both"/>
        <w:rPr>
          <w:sz w:val="22"/>
          <w:szCs w:val="22"/>
          <w:u w:val="single"/>
        </w:rPr>
      </w:pPr>
    </w:p>
    <w:p w14:paraId="3EEF6A3F" w14:textId="77777777" w:rsidR="008C029C" w:rsidRPr="008C029C" w:rsidRDefault="008C029C" w:rsidP="008C029C">
      <w:pPr>
        <w:jc w:val="both"/>
        <w:rPr>
          <w:sz w:val="22"/>
          <w:szCs w:val="22"/>
        </w:rPr>
      </w:pPr>
      <w:r w:rsidRPr="008C029C">
        <w:rPr>
          <w:sz w:val="22"/>
          <w:szCs w:val="22"/>
        </w:rPr>
        <w:tab/>
        <w:t>Il est établi, pour</w:t>
      </w:r>
      <w:r w:rsidRPr="008C029C">
        <w:rPr>
          <w:b/>
          <w:bCs/>
          <w:sz w:val="22"/>
          <w:szCs w:val="22"/>
        </w:rPr>
        <w:t xml:space="preserve"> </w:t>
      </w:r>
      <w:r w:rsidRPr="008C029C">
        <w:rPr>
          <w:sz w:val="22"/>
          <w:szCs w:val="22"/>
        </w:rPr>
        <w:t xml:space="preserve">les exercices </w:t>
      </w:r>
      <w:r w:rsidRPr="008C029C">
        <w:rPr>
          <w:b/>
          <w:bCs/>
          <w:sz w:val="22"/>
          <w:szCs w:val="22"/>
        </w:rPr>
        <w:t>2025 à 2031</w:t>
      </w:r>
      <w:r w:rsidRPr="008C029C">
        <w:rPr>
          <w:sz w:val="22"/>
          <w:szCs w:val="22"/>
        </w:rPr>
        <w:t>, une taxe communale sur les agences bancaires.</w:t>
      </w:r>
      <w:r w:rsidRPr="008C029C">
        <w:rPr>
          <w:sz w:val="22"/>
          <w:szCs w:val="22"/>
        </w:rPr>
        <w:tab/>
      </w:r>
    </w:p>
    <w:p w14:paraId="01CBD918" w14:textId="77777777" w:rsidR="008C029C" w:rsidRPr="008C029C" w:rsidRDefault="008C029C" w:rsidP="008C029C">
      <w:pPr>
        <w:jc w:val="both"/>
        <w:rPr>
          <w:sz w:val="22"/>
          <w:szCs w:val="22"/>
        </w:rPr>
      </w:pPr>
      <w:r w:rsidRPr="008C029C">
        <w:rPr>
          <w:sz w:val="22"/>
          <w:szCs w:val="22"/>
        </w:rPr>
        <w:tab/>
        <w:t>Sont visées :</w:t>
      </w:r>
    </w:p>
    <w:p w14:paraId="045417E8" w14:textId="77777777" w:rsidR="008C029C" w:rsidRPr="008C029C" w:rsidRDefault="008C029C" w:rsidP="005D1330">
      <w:pPr>
        <w:numPr>
          <w:ilvl w:val="0"/>
          <w:numId w:val="20"/>
        </w:numPr>
        <w:jc w:val="both"/>
        <w:rPr>
          <w:sz w:val="22"/>
          <w:szCs w:val="22"/>
        </w:rPr>
      </w:pPr>
      <w:proofErr w:type="gramStart"/>
      <w:r w:rsidRPr="008C029C">
        <w:rPr>
          <w:sz w:val="22"/>
          <w:szCs w:val="22"/>
        </w:rPr>
        <w:t>les</w:t>
      </w:r>
      <w:proofErr w:type="gramEnd"/>
      <w:r w:rsidRPr="008C029C">
        <w:rPr>
          <w:sz w:val="22"/>
          <w:szCs w:val="22"/>
        </w:rPr>
        <w:t xml:space="preserve"> entreprises dont l’activité consiste à recevoir du public des dépôts ou d’autres fonds remboursables </w:t>
      </w:r>
    </w:p>
    <w:p w14:paraId="2925DCE0" w14:textId="77777777" w:rsidR="008C029C" w:rsidRPr="008C029C" w:rsidRDefault="008C029C" w:rsidP="008C029C">
      <w:pPr>
        <w:ind w:left="709"/>
        <w:jc w:val="both"/>
        <w:rPr>
          <w:sz w:val="22"/>
          <w:szCs w:val="22"/>
        </w:rPr>
      </w:pPr>
      <w:r w:rsidRPr="008C029C">
        <w:rPr>
          <w:sz w:val="22"/>
          <w:szCs w:val="22"/>
        </w:rPr>
        <w:t>ET/OU</w:t>
      </w:r>
    </w:p>
    <w:p w14:paraId="2C9753AF" w14:textId="77777777" w:rsidR="008C029C" w:rsidRPr="008C029C" w:rsidRDefault="008C029C" w:rsidP="005D1330">
      <w:pPr>
        <w:numPr>
          <w:ilvl w:val="0"/>
          <w:numId w:val="20"/>
        </w:numPr>
        <w:ind w:left="709"/>
        <w:jc w:val="both"/>
        <w:rPr>
          <w:sz w:val="22"/>
          <w:szCs w:val="22"/>
        </w:rPr>
      </w:pPr>
      <w:proofErr w:type="gramStart"/>
      <w:r w:rsidRPr="008C029C">
        <w:rPr>
          <w:sz w:val="22"/>
          <w:szCs w:val="22"/>
        </w:rPr>
        <w:t>à</w:t>
      </w:r>
      <w:proofErr w:type="gramEnd"/>
      <w:r w:rsidRPr="008C029C">
        <w:rPr>
          <w:sz w:val="22"/>
          <w:szCs w:val="22"/>
        </w:rPr>
        <w:t xml:space="preserve"> octroyer des crédits pour leur propre compte ou pour le compte d’un organisme avec lequel elles ont conclu un contrat d’agence ou de représentation, ou pour le compte duquel elle exerce une activité d'intermédiaire de crédit existant au 1</w:t>
      </w:r>
      <w:r w:rsidRPr="008C029C">
        <w:rPr>
          <w:sz w:val="22"/>
          <w:szCs w:val="22"/>
          <w:vertAlign w:val="superscript"/>
        </w:rPr>
        <w:t>er</w:t>
      </w:r>
      <w:r w:rsidRPr="008C029C">
        <w:rPr>
          <w:sz w:val="22"/>
          <w:szCs w:val="22"/>
        </w:rPr>
        <w:t xml:space="preserve"> janvier de l’exercice d’imposition.</w:t>
      </w:r>
    </w:p>
    <w:p w14:paraId="447234C2" w14:textId="77777777" w:rsidR="008C029C" w:rsidRPr="008C029C" w:rsidRDefault="008C029C" w:rsidP="008C029C">
      <w:pPr>
        <w:jc w:val="both"/>
        <w:rPr>
          <w:sz w:val="22"/>
          <w:szCs w:val="22"/>
        </w:rPr>
      </w:pPr>
    </w:p>
    <w:p w14:paraId="6C5EBFF1" w14:textId="77777777" w:rsidR="008C029C" w:rsidRPr="008C029C" w:rsidRDefault="008C029C" w:rsidP="008C029C">
      <w:pPr>
        <w:jc w:val="both"/>
        <w:rPr>
          <w:b/>
          <w:bCs/>
          <w:sz w:val="22"/>
          <w:szCs w:val="22"/>
        </w:rPr>
      </w:pPr>
      <w:r w:rsidRPr="008C029C">
        <w:rPr>
          <w:b/>
          <w:bCs/>
          <w:sz w:val="22"/>
          <w:szCs w:val="22"/>
          <w:u w:val="single"/>
        </w:rPr>
        <w:t>Article 2</w:t>
      </w:r>
      <w:r w:rsidRPr="008C029C">
        <w:rPr>
          <w:b/>
          <w:bCs/>
          <w:sz w:val="22"/>
          <w:szCs w:val="22"/>
        </w:rPr>
        <w:t>.</w:t>
      </w:r>
    </w:p>
    <w:p w14:paraId="09F67165" w14:textId="77777777" w:rsidR="008C029C" w:rsidRPr="008C029C" w:rsidRDefault="008C029C" w:rsidP="008C029C">
      <w:pPr>
        <w:jc w:val="both"/>
        <w:rPr>
          <w:sz w:val="22"/>
          <w:szCs w:val="22"/>
          <w:u w:val="single"/>
        </w:rPr>
      </w:pPr>
    </w:p>
    <w:p w14:paraId="4E68F872" w14:textId="77777777" w:rsidR="008C029C" w:rsidRPr="008C029C" w:rsidRDefault="008C029C" w:rsidP="008C029C">
      <w:pPr>
        <w:jc w:val="both"/>
        <w:rPr>
          <w:sz w:val="22"/>
          <w:szCs w:val="22"/>
        </w:rPr>
      </w:pPr>
      <w:r w:rsidRPr="008C029C">
        <w:rPr>
          <w:sz w:val="22"/>
          <w:szCs w:val="22"/>
        </w:rPr>
        <w:tab/>
        <w:t>La taxe est due par la personne pour le compte de laquelle l’activité définie à l’article 1</w:t>
      </w:r>
      <w:r w:rsidRPr="008C029C">
        <w:rPr>
          <w:sz w:val="22"/>
          <w:szCs w:val="22"/>
          <w:vertAlign w:val="superscript"/>
        </w:rPr>
        <w:t>er</w:t>
      </w:r>
      <w:r w:rsidRPr="008C029C">
        <w:rPr>
          <w:sz w:val="22"/>
          <w:szCs w:val="22"/>
        </w:rPr>
        <w:t>, alinéa 2 était exercée au 1</w:t>
      </w:r>
      <w:r w:rsidRPr="008C029C">
        <w:rPr>
          <w:sz w:val="22"/>
          <w:szCs w:val="22"/>
          <w:vertAlign w:val="superscript"/>
        </w:rPr>
        <w:t>er</w:t>
      </w:r>
      <w:r w:rsidRPr="008C029C">
        <w:rPr>
          <w:sz w:val="22"/>
          <w:szCs w:val="22"/>
        </w:rPr>
        <w:t xml:space="preserve"> janvier de l’exercice d’imposition.</w:t>
      </w:r>
    </w:p>
    <w:p w14:paraId="2C101591" w14:textId="77777777" w:rsidR="008C029C" w:rsidRPr="008C029C" w:rsidRDefault="008C029C" w:rsidP="008C029C">
      <w:pPr>
        <w:jc w:val="both"/>
        <w:rPr>
          <w:sz w:val="22"/>
          <w:szCs w:val="22"/>
        </w:rPr>
      </w:pPr>
    </w:p>
    <w:p w14:paraId="00182197" w14:textId="77777777" w:rsidR="008C029C" w:rsidRPr="008C029C" w:rsidRDefault="008C029C" w:rsidP="008C029C">
      <w:pPr>
        <w:jc w:val="both"/>
        <w:rPr>
          <w:sz w:val="22"/>
          <w:szCs w:val="22"/>
        </w:rPr>
      </w:pPr>
    </w:p>
    <w:p w14:paraId="38CD3D07" w14:textId="77777777" w:rsidR="008C029C" w:rsidRPr="008C029C" w:rsidRDefault="008C029C" w:rsidP="008C029C">
      <w:pPr>
        <w:jc w:val="both"/>
        <w:rPr>
          <w:b/>
          <w:bCs/>
          <w:sz w:val="22"/>
          <w:szCs w:val="22"/>
        </w:rPr>
      </w:pPr>
      <w:r w:rsidRPr="008C029C">
        <w:rPr>
          <w:b/>
          <w:bCs/>
          <w:sz w:val="22"/>
          <w:szCs w:val="22"/>
          <w:u w:val="single"/>
        </w:rPr>
        <w:t>Article 3</w:t>
      </w:r>
      <w:r w:rsidRPr="008C029C">
        <w:rPr>
          <w:b/>
          <w:bCs/>
          <w:sz w:val="22"/>
          <w:szCs w:val="22"/>
        </w:rPr>
        <w:t>.</w:t>
      </w:r>
    </w:p>
    <w:p w14:paraId="34AAFE9A" w14:textId="77777777" w:rsidR="008C029C" w:rsidRPr="008C029C" w:rsidRDefault="008C029C" w:rsidP="008C029C">
      <w:pPr>
        <w:jc w:val="both"/>
        <w:rPr>
          <w:sz w:val="22"/>
          <w:szCs w:val="22"/>
          <w:u w:val="single"/>
        </w:rPr>
      </w:pPr>
    </w:p>
    <w:p w14:paraId="1EF61EE2" w14:textId="77777777" w:rsidR="008C029C" w:rsidRPr="008C029C" w:rsidRDefault="008C029C" w:rsidP="008C029C">
      <w:pPr>
        <w:jc w:val="both"/>
        <w:rPr>
          <w:sz w:val="22"/>
          <w:szCs w:val="22"/>
        </w:rPr>
      </w:pPr>
      <w:r w:rsidRPr="008C029C">
        <w:rPr>
          <w:sz w:val="22"/>
          <w:szCs w:val="22"/>
        </w:rPr>
        <w:tab/>
        <w:t xml:space="preserve">La taxe est fixée comme suit, par agence bancaire : </w:t>
      </w:r>
      <w:r w:rsidRPr="008C029C">
        <w:rPr>
          <w:b/>
          <w:bCs/>
          <w:sz w:val="22"/>
          <w:szCs w:val="22"/>
        </w:rPr>
        <w:t>200,00 euros</w:t>
      </w:r>
      <w:r w:rsidRPr="008C029C">
        <w:rPr>
          <w:sz w:val="22"/>
          <w:szCs w:val="22"/>
        </w:rPr>
        <w:t xml:space="preserve"> par poste de réception.</w:t>
      </w:r>
    </w:p>
    <w:p w14:paraId="630B7BC5" w14:textId="77777777" w:rsidR="008C029C" w:rsidRPr="008C029C" w:rsidRDefault="008C029C" w:rsidP="008C029C">
      <w:pPr>
        <w:jc w:val="both"/>
        <w:rPr>
          <w:sz w:val="22"/>
          <w:szCs w:val="22"/>
        </w:rPr>
      </w:pPr>
      <w:r w:rsidRPr="008C029C">
        <w:rPr>
          <w:sz w:val="22"/>
          <w:szCs w:val="22"/>
        </w:rPr>
        <w:tab/>
        <w:t>Par « poste de réception », il y a lieu d’entendre tout endroit, tel que bureau, guichet, local où un préposé de l’agence peut accomplir n’importe quelle opération bancaire au profit d’un client.</w:t>
      </w:r>
    </w:p>
    <w:p w14:paraId="4A983332" w14:textId="77777777" w:rsidR="008C029C" w:rsidRPr="008C029C" w:rsidRDefault="008C029C" w:rsidP="008C029C">
      <w:pPr>
        <w:jc w:val="both"/>
        <w:rPr>
          <w:sz w:val="22"/>
          <w:szCs w:val="22"/>
        </w:rPr>
      </w:pPr>
    </w:p>
    <w:p w14:paraId="4BF0DDF4" w14:textId="77777777" w:rsidR="008C029C" w:rsidRPr="008C029C" w:rsidRDefault="008C029C" w:rsidP="008C029C">
      <w:pPr>
        <w:jc w:val="both"/>
        <w:rPr>
          <w:b/>
          <w:bCs/>
          <w:sz w:val="22"/>
          <w:szCs w:val="22"/>
        </w:rPr>
      </w:pPr>
      <w:r w:rsidRPr="008C029C">
        <w:rPr>
          <w:b/>
          <w:bCs/>
          <w:sz w:val="22"/>
          <w:szCs w:val="22"/>
          <w:u w:val="single"/>
        </w:rPr>
        <w:t>Article 4</w:t>
      </w:r>
      <w:r w:rsidRPr="008C029C">
        <w:rPr>
          <w:b/>
          <w:bCs/>
          <w:sz w:val="22"/>
          <w:szCs w:val="22"/>
        </w:rPr>
        <w:t>.</w:t>
      </w:r>
    </w:p>
    <w:p w14:paraId="727FBCD8" w14:textId="77777777" w:rsidR="008C029C" w:rsidRPr="008C029C" w:rsidRDefault="008C029C" w:rsidP="008C029C">
      <w:pPr>
        <w:jc w:val="both"/>
        <w:rPr>
          <w:sz w:val="22"/>
          <w:szCs w:val="22"/>
          <w:u w:val="single"/>
        </w:rPr>
      </w:pPr>
    </w:p>
    <w:p w14:paraId="297C9731" w14:textId="77777777" w:rsidR="008C029C" w:rsidRPr="008C029C" w:rsidRDefault="008C029C" w:rsidP="008C029C">
      <w:pPr>
        <w:jc w:val="both"/>
        <w:rPr>
          <w:sz w:val="22"/>
          <w:szCs w:val="22"/>
        </w:rPr>
      </w:pPr>
      <w:r w:rsidRPr="008C029C">
        <w:rPr>
          <w:sz w:val="22"/>
          <w:szCs w:val="22"/>
        </w:rPr>
        <w:tab/>
        <w:t>L’administration communale adresse au contribuable une formule de déclaration que celui-ci est tenu de renvoyer, dûment remplie et signée, dans les 30 jours à dater de l’envoi de celle-ci.</w:t>
      </w:r>
    </w:p>
    <w:p w14:paraId="2BC0FBDC" w14:textId="77777777" w:rsidR="008C029C" w:rsidRPr="008C029C" w:rsidRDefault="008C029C" w:rsidP="008C029C">
      <w:pPr>
        <w:jc w:val="both"/>
        <w:rPr>
          <w:sz w:val="22"/>
          <w:szCs w:val="22"/>
        </w:rPr>
      </w:pPr>
      <w:r w:rsidRPr="008C029C">
        <w:rPr>
          <w:sz w:val="22"/>
          <w:szCs w:val="22"/>
        </w:rPr>
        <w:tab/>
        <w:t>Le contribuable qui n’a pas reçu de formule de déclaration est tenu de déclarer à l’administration communale, au plus tard le 31 mars de l’exercice d’imposition, les éléments nécessaires à la taxation.</w:t>
      </w:r>
    </w:p>
    <w:p w14:paraId="258ADE39" w14:textId="77777777" w:rsidR="008C029C" w:rsidRPr="008C029C" w:rsidRDefault="008C029C" w:rsidP="008C029C">
      <w:pPr>
        <w:jc w:val="both"/>
        <w:rPr>
          <w:sz w:val="22"/>
          <w:szCs w:val="22"/>
        </w:rPr>
      </w:pPr>
    </w:p>
    <w:p w14:paraId="5B7BE621" w14:textId="77777777" w:rsidR="008C029C" w:rsidRPr="008C029C" w:rsidRDefault="008C029C" w:rsidP="008C029C">
      <w:pPr>
        <w:jc w:val="both"/>
        <w:rPr>
          <w:b/>
          <w:bCs/>
          <w:sz w:val="22"/>
          <w:szCs w:val="22"/>
        </w:rPr>
      </w:pPr>
      <w:r w:rsidRPr="008C029C">
        <w:rPr>
          <w:b/>
          <w:bCs/>
          <w:sz w:val="22"/>
          <w:szCs w:val="22"/>
          <w:u w:val="single"/>
        </w:rPr>
        <w:t>Article 5</w:t>
      </w:r>
      <w:r w:rsidRPr="008C029C">
        <w:rPr>
          <w:b/>
          <w:bCs/>
          <w:sz w:val="22"/>
          <w:szCs w:val="22"/>
        </w:rPr>
        <w:t>.</w:t>
      </w:r>
    </w:p>
    <w:p w14:paraId="3B386D62" w14:textId="77777777" w:rsidR="008C029C" w:rsidRPr="008C029C" w:rsidRDefault="008C029C" w:rsidP="008C029C">
      <w:pPr>
        <w:jc w:val="both"/>
        <w:rPr>
          <w:sz w:val="22"/>
          <w:szCs w:val="22"/>
        </w:rPr>
      </w:pPr>
    </w:p>
    <w:p w14:paraId="7EC929EE" w14:textId="77777777" w:rsidR="008C029C" w:rsidRPr="008C029C" w:rsidRDefault="008C029C" w:rsidP="008C029C">
      <w:pPr>
        <w:jc w:val="both"/>
        <w:rPr>
          <w:sz w:val="22"/>
          <w:szCs w:val="22"/>
        </w:rPr>
      </w:pPr>
      <w:r w:rsidRPr="008C029C">
        <w:rPr>
          <w:sz w:val="22"/>
          <w:szCs w:val="22"/>
        </w:rPr>
        <w:tab/>
        <w:t>La non-déclaration dans les délais prévus ou la déclaration incorrecte ou imprécise de la part du contribuable entraîne l’enrôlement d’office de la taxe.</w:t>
      </w:r>
    </w:p>
    <w:p w14:paraId="065A8DCB" w14:textId="77777777" w:rsidR="008C029C" w:rsidRPr="008C029C" w:rsidRDefault="008C029C" w:rsidP="008C029C">
      <w:pPr>
        <w:jc w:val="both"/>
        <w:rPr>
          <w:sz w:val="22"/>
          <w:szCs w:val="22"/>
        </w:rPr>
      </w:pPr>
      <w:r w:rsidRPr="008C029C">
        <w:rPr>
          <w:sz w:val="22"/>
          <w:szCs w:val="22"/>
        </w:rPr>
        <w:tab/>
      </w:r>
    </w:p>
    <w:p w14:paraId="5AFE61D0" w14:textId="77777777" w:rsidR="008C029C" w:rsidRPr="008C029C" w:rsidRDefault="008C029C" w:rsidP="008C029C">
      <w:pPr>
        <w:jc w:val="both"/>
        <w:rPr>
          <w:sz w:val="22"/>
          <w:szCs w:val="22"/>
        </w:rPr>
      </w:pPr>
      <w:r w:rsidRPr="008C029C">
        <w:rPr>
          <w:sz w:val="22"/>
          <w:szCs w:val="22"/>
        </w:rPr>
        <w:t xml:space="preserve">Conformément à l’article L3321-6 du Code de la démocratie locale et de la décentralisation, la non-déclaration dans les délais prévus, la déclaration incorrecte, incomplète ou imprécise entraîne l'enrôlement d'office de la taxe. </w:t>
      </w:r>
    </w:p>
    <w:p w14:paraId="6BFB43D3" w14:textId="77777777" w:rsidR="008C029C" w:rsidRPr="008C029C" w:rsidRDefault="008C029C" w:rsidP="008C029C">
      <w:pPr>
        <w:jc w:val="both"/>
        <w:rPr>
          <w:sz w:val="22"/>
          <w:szCs w:val="22"/>
        </w:rPr>
      </w:pPr>
    </w:p>
    <w:p w14:paraId="2165D8A3" w14:textId="77777777" w:rsidR="008C029C" w:rsidRPr="008C029C" w:rsidRDefault="008C029C" w:rsidP="008C029C">
      <w:pPr>
        <w:jc w:val="both"/>
        <w:rPr>
          <w:sz w:val="22"/>
          <w:szCs w:val="22"/>
        </w:rPr>
      </w:pPr>
      <w:r w:rsidRPr="008C029C">
        <w:rPr>
          <w:sz w:val="22"/>
          <w:szCs w:val="22"/>
        </w:rPr>
        <w:t xml:space="preserve">Les taxes enrôlées d'office sont majorées selon une échelle dont les graduations sont les suivantes : </w:t>
      </w:r>
    </w:p>
    <w:p w14:paraId="5B3496BE" w14:textId="77777777" w:rsidR="008C029C" w:rsidRPr="008C029C" w:rsidRDefault="008C029C" w:rsidP="008C029C">
      <w:pPr>
        <w:jc w:val="both"/>
        <w:rPr>
          <w:sz w:val="22"/>
          <w:szCs w:val="22"/>
        </w:rPr>
      </w:pPr>
      <w:r w:rsidRPr="008C029C">
        <w:rPr>
          <w:sz w:val="22"/>
          <w:szCs w:val="22"/>
        </w:rPr>
        <w:t>•</w:t>
      </w:r>
      <w:r w:rsidRPr="008C029C">
        <w:rPr>
          <w:sz w:val="22"/>
          <w:szCs w:val="22"/>
        </w:rPr>
        <w:tab/>
        <w:t xml:space="preserve">10 pour cent pour le 1er enrôlement </w:t>
      </w:r>
      <w:proofErr w:type="gramStart"/>
      <w:r w:rsidRPr="008C029C">
        <w:rPr>
          <w:sz w:val="22"/>
          <w:szCs w:val="22"/>
        </w:rPr>
        <w:t>d’office;</w:t>
      </w:r>
      <w:proofErr w:type="gramEnd"/>
    </w:p>
    <w:p w14:paraId="0B87D357" w14:textId="77777777" w:rsidR="008C029C" w:rsidRPr="008C029C" w:rsidRDefault="008C029C" w:rsidP="008C029C">
      <w:pPr>
        <w:jc w:val="both"/>
        <w:rPr>
          <w:sz w:val="22"/>
          <w:szCs w:val="22"/>
        </w:rPr>
      </w:pPr>
      <w:r w:rsidRPr="008C029C">
        <w:rPr>
          <w:sz w:val="22"/>
          <w:szCs w:val="22"/>
        </w:rPr>
        <w:t>•</w:t>
      </w:r>
      <w:r w:rsidRPr="008C029C">
        <w:rPr>
          <w:sz w:val="22"/>
          <w:szCs w:val="22"/>
        </w:rPr>
        <w:tab/>
        <w:t xml:space="preserve">50 pour cent pour le 2ème enrôlement </w:t>
      </w:r>
      <w:proofErr w:type="gramStart"/>
      <w:r w:rsidRPr="008C029C">
        <w:rPr>
          <w:sz w:val="22"/>
          <w:szCs w:val="22"/>
        </w:rPr>
        <w:t>d’office;</w:t>
      </w:r>
      <w:proofErr w:type="gramEnd"/>
    </w:p>
    <w:p w14:paraId="74C35BB0" w14:textId="77777777" w:rsidR="008C029C" w:rsidRPr="008C029C" w:rsidRDefault="008C029C" w:rsidP="008C029C">
      <w:pPr>
        <w:jc w:val="both"/>
        <w:rPr>
          <w:sz w:val="22"/>
          <w:szCs w:val="22"/>
        </w:rPr>
      </w:pPr>
      <w:r w:rsidRPr="008C029C">
        <w:rPr>
          <w:sz w:val="22"/>
          <w:szCs w:val="22"/>
        </w:rPr>
        <w:t>•</w:t>
      </w:r>
      <w:r w:rsidRPr="008C029C">
        <w:rPr>
          <w:sz w:val="22"/>
          <w:szCs w:val="22"/>
        </w:rPr>
        <w:tab/>
        <w:t xml:space="preserve">100 pour cent pour le 3ème enrôlement </w:t>
      </w:r>
      <w:proofErr w:type="gramStart"/>
      <w:r w:rsidRPr="008C029C">
        <w:rPr>
          <w:sz w:val="22"/>
          <w:szCs w:val="22"/>
        </w:rPr>
        <w:t>d’office;</w:t>
      </w:r>
      <w:proofErr w:type="gramEnd"/>
    </w:p>
    <w:p w14:paraId="05A159CA" w14:textId="77777777" w:rsidR="008C029C" w:rsidRPr="008C029C" w:rsidRDefault="008C029C" w:rsidP="008C029C">
      <w:pPr>
        <w:jc w:val="both"/>
        <w:rPr>
          <w:sz w:val="22"/>
          <w:szCs w:val="22"/>
        </w:rPr>
      </w:pPr>
      <w:r w:rsidRPr="008C029C">
        <w:rPr>
          <w:sz w:val="22"/>
          <w:szCs w:val="22"/>
        </w:rPr>
        <w:t>•</w:t>
      </w:r>
      <w:r w:rsidRPr="008C029C">
        <w:rPr>
          <w:sz w:val="22"/>
          <w:szCs w:val="22"/>
        </w:rPr>
        <w:tab/>
        <w:t>200 pour cent à partir du 4ème enrôlement d’office.</w:t>
      </w:r>
    </w:p>
    <w:p w14:paraId="19FE4EC3" w14:textId="77777777" w:rsidR="008C029C" w:rsidRPr="008C029C" w:rsidRDefault="008C029C" w:rsidP="008C029C">
      <w:pPr>
        <w:jc w:val="both"/>
        <w:rPr>
          <w:sz w:val="22"/>
          <w:szCs w:val="22"/>
        </w:rPr>
      </w:pPr>
    </w:p>
    <w:p w14:paraId="4C20410B" w14:textId="77777777" w:rsidR="008C029C" w:rsidRPr="008C029C" w:rsidRDefault="008C029C" w:rsidP="008C029C">
      <w:pPr>
        <w:jc w:val="both"/>
        <w:rPr>
          <w:b/>
          <w:bCs/>
          <w:sz w:val="22"/>
          <w:szCs w:val="22"/>
          <w:u w:val="single"/>
        </w:rPr>
      </w:pPr>
      <w:r w:rsidRPr="008C029C">
        <w:rPr>
          <w:b/>
          <w:bCs/>
          <w:sz w:val="22"/>
          <w:szCs w:val="22"/>
          <w:u w:val="single"/>
        </w:rPr>
        <w:t>Article 6</w:t>
      </w:r>
    </w:p>
    <w:p w14:paraId="0C6C114D" w14:textId="77777777" w:rsidR="008C029C" w:rsidRPr="008C029C" w:rsidRDefault="008C029C" w:rsidP="008C029C">
      <w:pPr>
        <w:jc w:val="both"/>
        <w:rPr>
          <w:sz w:val="22"/>
          <w:szCs w:val="22"/>
        </w:rPr>
      </w:pPr>
    </w:p>
    <w:p w14:paraId="28E06355" w14:textId="77777777" w:rsidR="008C029C" w:rsidRPr="008C029C" w:rsidRDefault="008C029C" w:rsidP="008C029C">
      <w:pPr>
        <w:jc w:val="both"/>
        <w:rPr>
          <w:sz w:val="22"/>
          <w:szCs w:val="22"/>
        </w:rPr>
      </w:pPr>
      <w:r w:rsidRPr="008C029C">
        <w:rPr>
          <w:sz w:val="22"/>
          <w:szCs w:val="22"/>
        </w:rPr>
        <w:t>Pour la détermination de l’échelle à appliquer, il y a 2ème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434F7BBC" w14:textId="77777777" w:rsidR="008C029C" w:rsidRPr="008C029C" w:rsidRDefault="008C029C" w:rsidP="008C029C">
      <w:pPr>
        <w:jc w:val="both"/>
        <w:rPr>
          <w:sz w:val="22"/>
          <w:szCs w:val="22"/>
        </w:rPr>
      </w:pPr>
    </w:p>
    <w:p w14:paraId="5B4ABC8D" w14:textId="77777777" w:rsidR="008C029C" w:rsidRPr="008C029C" w:rsidRDefault="008C029C" w:rsidP="008C029C">
      <w:pPr>
        <w:jc w:val="both"/>
        <w:rPr>
          <w:sz w:val="22"/>
          <w:szCs w:val="22"/>
        </w:rPr>
      </w:pPr>
    </w:p>
    <w:p w14:paraId="5D306495" w14:textId="77777777" w:rsidR="008C029C" w:rsidRPr="008C029C" w:rsidRDefault="008C029C" w:rsidP="008C029C">
      <w:pPr>
        <w:jc w:val="both"/>
        <w:rPr>
          <w:sz w:val="22"/>
          <w:szCs w:val="22"/>
        </w:rPr>
      </w:pPr>
    </w:p>
    <w:p w14:paraId="248F8F88" w14:textId="77777777" w:rsidR="008C029C" w:rsidRPr="008C029C" w:rsidRDefault="008C029C" w:rsidP="008C029C">
      <w:pPr>
        <w:jc w:val="both"/>
        <w:rPr>
          <w:sz w:val="22"/>
          <w:szCs w:val="22"/>
        </w:rPr>
      </w:pPr>
    </w:p>
    <w:p w14:paraId="3282215C" w14:textId="77777777" w:rsidR="008C029C" w:rsidRPr="008C029C" w:rsidRDefault="008C029C" w:rsidP="008C029C">
      <w:pPr>
        <w:jc w:val="both"/>
        <w:rPr>
          <w:b/>
          <w:bCs/>
          <w:sz w:val="22"/>
          <w:szCs w:val="22"/>
          <w:u w:val="single"/>
        </w:rPr>
      </w:pPr>
      <w:r w:rsidRPr="008C029C">
        <w:rPr>
          <w:b/>
          <w:bCs/>
          <w:sz w:val="22"/>
          <w:szCs w:val="22"/>
          <w:u w:val="single"/>
        </w:rPr>
        <w:t>Article 7</w:t>
      </w:r>
    </w:p>
    <w:p w14:paraId="45468ECD" w14:textId="77777777" w:rsidR="008C029C" w:rsidRPr="008C029C" w:rsidRDefault="008C029C" w:rsidP="008C029C">
      <w:pPr>
        <w:jc w:val="both"/>
        <w:rPr>
          <w:sz w:val="22"/>
          <w:szCs w:val="22"/>
        </w:rPr>
      </w:pPr>
    </w:p>
    <w:p w14:paraId="3EE13A25" w14:textId="77777777" w:rsidR="008C029C" w:rsidRPr="008C029C" w:rsidRDefault="008C029C" w:rsidP="008C029C">
      <w:pPr>
        <w:jc w:val="both"/>
        <w:rPr>
          <w:sz w:val="22"/>
          <w:szCs w:val="22"/>
        </w:rPr>
      </w:pPr>
      <w:r w:rsidRPr="008C029C">
        <w:rPr>
          <w:sz w:val="22"/>
          <w:szCs w:val="22"/>
        </w:rPr>
        <w:t>Pour apprécier la récurrence de la taxation il y a lieu de remonter jusqu’au premier exercice fiscal au cours duquel la taxe a été établie, peu importe que les taxations se soient faites sur base de différents règlements qui se sont succédé au fil du temps.</w:t>
      </w:r>
    </w:p>
    <w:p w14:paraId="618077F4" w14:textId="77777777" w:rsidR="008C029C" w:rsidRPr="008C029C" w:rsidRDefault="008C029C" w:rsidP="008C029C">
      <w:pPr>
        <w:jc w:val="both"/>
        <w:rPr>
          <w:sz w:val="22"/>
          <w:szCs w:val="22"/>
        </w:rPr>
      </w:pPr>
    </w:p>
    <w:p w14:paraId="1886B5AB" w14:textId="77777777" w:rsidR="008C029C" w:rsidRPr="008C029C" w:rsidRDefault="008C029C" w:rsidP="008C029C">
      <w:pPr>
        <w:jc w:val="both"/>
        <w:rPr>
          <w:sz w:val="22"/>
          <w:szCs w:val="22"/>
        </w:rPr>
      </w:pPr>
      <w:r w:rsidRPr="008C029C">
        <w:rPr>
          <w:sz w:val="22"/>
          <w:szCs w:val="22"/>
        </w:rPr>
        <w:t>Les infractions antérieures sont négligées si aucune infraction en la matière n'est sanctionnée pour les trois derniers exercices d'imposition qui précèdent celui pour lequel la nouvelle infraction doit être pénalisée.</w:t>
      </w:r>
    </w:p>
    <w:p w14:paraId="02F4156D" w14:textId="77777777" w:rsidR="008C029C" w:rsidRPr="008C029C" w:rsidRDefault="008C029C" w:rsidP="008C029C">
      <w:pPr>
        <w:jc w:val="both"/>
        <w:rPr>
          <w:sz w:val="22"/>
          <w:szCs w:val="22"/>
          <w:u w:val="single"/>
        </w:rPr>
      </w:pPr>
    </w:p>
    <w:p w14:paraId="68E6A1D4" w14:textId="77777777" w:rsidR="008C029C" w:rsidRPr="008C029C" w:rsidRDefault="008C029C" w:rsidP="008C029C">
      <w:pPr>
        <w:jc w:val="both"/>
        <w:rPr>
          <w:b/>
          <w:bCs/>
          <w:sz w:val="22"/>
          <w:szCs w:val="22"/>
          <w:u w:val="single"/>
        </w:rPr>
      </w:pPr>
    </w:p>
    <w:p w14:paraId="72DB3ACD" w14:textId="77777777" w:rsidR="008C029C" w:rsidRPr="008C029C" w:rsidRDefault="008C029C" w:rsidP="008C029C">
      <w:pPr>
        <w:jc w:val="both"/>
        <w:rPr>
          <w:b/>
          <w:bCs/>
          <w:sz w:val="22"/>
          <w:szCs w:val="22"/>
        </w:rPr>
      </w:pPr>
      <w:r w:rsidRPr="008C029C">
        <w:rPr>
          <w:b/>
          <w:bCs/>
          <w:sz w:val="22"/>
          <w:szCs w:val="22"/>
          <w:u w:val="single"/>
        </w:rPr>
        <w:t>Article 8</w:t>
      </w:r>
    </w:p>
    <w:p w14:paraId="5F6BB3D2" w14:textId="77777777" w:rsidR="008C029C" w:rsidRPr="008C029C" w:rsidRDefault="008C029C" w:rsidP="008C029C">
      <w:pPr>
        <w:jc w:val="both"/>
        <w:rPr>
          <w:sz w:val="22"/>
          <w:szCs w:val="22"/>
          <w:u w:val="single"/>
        </w:rPr>
      </w:pPr>
    </w:p>
    <w:p w14:paraId="41DE681D" w14:textId="77777777" w:rsidR="008C029C" w:rsidRPr="008C029C" w:rsidRDefault="008C029C" w:rsidP="008C029C">
      <w:pPr>
        <w:jc w:val="both"/>
        <w:rPr>
          <w:sz w:val="22"/>
          <w:szCs w:val="22"/>
        </w:rPr>
      </w:pPr>
      <w:r w:rsidRPr="008C029C">
        <w:rPr>
          <w:sz w:val="22"/>
          <w:szCs w:val="22"/>
        </w:rPr>
        <w:tab/>
        <w:t>La taxe est perçue par voie de rôle et est payable dans les deux mois à dater de l’envoi de l’avertissement-extrait de rôle.</w:t>
      </w:r>
    </w:p>
    <w:p w14:paraId="0C4CFECC" w14:textId="77777777" w:rsidR="008C029C" w:rsidRPr="008C029C" w:rsidRDefault="008C029C" w:rsidP="008C029C">
      <w:pPr>
        <w:jc w:val="both"/>
        <w:rPr>
          <w:sz w:val="22"/>
          <w:szCs w:val="22"/>
        </w:rPr>
      </w:pPr>
    </w:p>
    <w:p w14:paraId="00D79EEC" w14:textId="77777777" w:rsidR="008C029C" w:rsidRPr="008C029C" w:rsidRDefault="008C029C" w:rsidP="008C029C">
      <w:pPr>
        <w:jc w:val="both"/>
        <w:rPr>
          <w:b/>
          <w:bCs/>
          <w:sz w:val="22"/>
          <w:szCs w:val="22"/>
        </w:rPr>
      </w:pPr>
      <w:r w:rsidRPr="008C029C">
        <w:rPr>
          <w:b/>
          <w:bCs/>
          <w:sz w:val="22"/>
          <w:szCs w:val="22"/>
          <w:u w:val="single"/>
        </w:rPr>
        <w:t>Article 9</w:t>
      </w:r>
    </w:p>
    <w:p w14:paraId="6AF869CC" w14:textId="77777777" w:rsidR="008C029C" w:rsidRPr="008C029C" w:rsidRDefault="008C029C" w:rsidP="008C029C">
      <w:pPr>
        <w:jc w:val="both"/>
        <w:rPr>
          <w:strike/>
          <w:sz w:val="22"/>
          <w:szCs w:val="22"/>
        </w:rPr>
      </w:pPr>
    </w:p>
    <w:p w14:paraId="56FF9B70" w14:textId="77777777" w:rsidR="008C029C" w:rsidRPr="008C029C" w:rsidRDefault="008C029C" w:rsidP="008C029C">
      <w:pPr>
        <w:jc w:val="both"/>
        <w:rPr>
          <w:sz w:val="22"/>
          <w:szCs w:val="22"/>
        </w:rPr>
      </w:pPr>
      <w:r w:rsidRPr="008C029C">
        <w:rPr>
          <w:sz w:val="22"/>
          <w:szCs w:val="22"/>
        </w:rPr>
        <w:tab/>
        <w:t>Les contribuables recevront sans frais, par les soins de la Directrice financière, les avertissements-extraits de rôle mentionnant les sommes pour lesquelles ils sont portés au rôle.</w:t>
      </w:r>
    </w:p>
    <w:p w14:paraId="26FB0576" w14:textId="77777777" w:rsidR="008C029C" w:rsidRPr="008C029C" w:rsidRDefault="008C029C" w:rsidP="008C029C">
      <w:pPr>
        <w:jc w:val="both"/>
        <w:rPr>
          <w:sz w:val="22"/>
          <w:szCs w:val="22"/>
        </w:rPr>
      </w:pPr>
    </w:p>
    <w:p w14:paraId="070D3751" w14:textId="77777777" w:rsidR="008C029C" w:rsidRPr="008C029C" w:rsidRDefault="008C029C" w:rsidP="008C029C">
      <w:pPr>
        <w:jc w:val="both"/>
        <w:rPr>
          <w:b/>
          <w:bCs/>
          <w:sz w:val="22"/>
          <w:szCs w:val="22"/>
        </w:rPr>
      </w:pPr>
      <w:r w:rsidRPr="008C029C">
        <w:rPr>
          <w:b/>
          <w:bCs/>
          <w:sz w:val="22"/>
          <w:szCs w:val="22"/>
          <w:u w:val="single"/>
        </w:rPr>
        <w:t>Article 10</w:t>
      </w:r>
    </w:p>
    <w:p w14:paraId="210FE1CA" w14:textId="77777777" w:rsidR="008C029C" w:rsidRPr="008C029C" w:rsidRDefault="008C029C" w:rsidP="008C029C">
      <w:pPr>
        <w:jc w:val="both"/>
        <w:rPr>
          <w:sz w:val="22"/>
          <w:szCs w:val="22"/>
        </w:rPr>
      </w:pPr>
    </w:p>
    <w:p w14:paraId="7955C12B" w14:textId="77777777" w:rsidR="008C029C" w:rsidRPr="008C029C" w:rsidRDefault="008C029C" w:rsidP="008C029C">
      <w:pPr>
        <w:jc w:val="both"/>
        <w:rPr>
          <w:sz w:val="22"/>
          <w:szCs w:val="22"/>
        </w:rPr>
      </w:pPr>
      <w:r w:rsidRPr="008C029C">
        <w:rPr>
          <w:sz w:val="22"/>
          <w:szCs w:val="22"/>
        </w:rPr>
        <w:tab/>
      </w:r>
      <w:bookmarkStart w:id="10" w:name="_Hlk179449749"/>
      <w:bookmarkStart w:id="11" w:name="_Hlk179451882"/>
      <w:r w:rsidRPr="008C029C">
        <w:rPr>
          <w:sz w:val="22"/>
          <w:szCs w:val="22"/>
          <w:lang w:eastAsia="fr-FR"/>
        </w:rPr>
        <w:t xml:space="preserve">En cas de non-paiement de la taxe à l'échéance fixée à l'article 8, conformément à l’article L3321-8bis du Code de la démocratie locale et de la décentralisation, une sommation de payer sera envoyée au contribuable. </w:t>
      </w:r>
    </w:p>
    <w:p w14:paraId="69E09710" w14:textId="77777777" w:rsidR="008C029C" w:rsidRPr="008C029C" w:rsidRDefault="008C029C" w:rsidP="008C029C">
      <w:pPr>
        <w:suppressAutoHyphens w:val="0"/>
        <w:jc w:val="both"/>
        <w:rPr>
          <w:sz w:val="22"/>
          <w:szCs w:val="22"/>
          <w:lang w:eastAsia="fr-FR"/>
        </w:rPr>
      </w:pPr>
      <w:r w:rsidRPr="008C029C">
        <w:rPr>
          <w:sz w:val="22"/>
          <w:szCs w:val="22"/>
          <w:lang w:eastAsia="fr-FR"/>
        </w:rPr>
        <w:t xml:space="preserve">Cette sommation de payer se fera par courrier recommandé et les frais postaux de cet envoi seront à charge du redevable. Ces frais seront recouvrés de la même manière que la taxe à laquelle ils se rapportent. </w:t>
      </w:r>
    </w:p>
    <w:bookmarkEnd w:id="10"/>
    <w:bookmarkEnd w:id="11"/>
    <w:p w14:paraId="6810382C" w14:textId="77777777" w:rsidR="008C029C" w:rsidRPr="008C029C" w:rsidRDefault="008C029C" w:rsidP="008C029C">
      <w:pPr>
        <w:jc w:val="both"/>
        <w:rPr>
          <w:sz w:val="22"/>
          <w:szCs w:val="22"/>
        </w:rPr>
      </w:pPr>
    </w:p>
    <w:p w14:paraId="5147D762" w14:textId="77777777" w:rsidR="008C029C" w:rsidRPr="008C029C" w:rsidRDefault="008C029C" w:rsidP="008C029C">
      <w:pPr>
        <w:jc w:val="both"/>
        <w:rPr>
          <w:b/>
          <w:bCs/>
          <w:sz w:val="22"/>
          <w:szCs w:val="22"/>
        </w:rPr>
      </w:pPr>
      <w:r w:rsidRPr="008C029C">
        <w:rPr>
          <w:b/>
          <w:bCs/>
          <w:sz w:val="22"/>
          <w:szCs w:val="22"/>
          <w:u w:val="single"/>
        </w:rPr>
        <w:t>Article 11</w:t>
      </w:r>
    </w:p>
    <w:p w14:paraId="4C1EBDEA" w14:textId="77777777" w:rsidR="008C029C" w:rsidRPr="008C029C" w:rsidRDefault="008C029C" w:rsidP="008C029C">
      <w:pPr>
        <w:jc w:val="both"/>
        <w:rPr>
          <w:b/>
          <w:bCs/>
          <w:sz w:val="22"/>
          <w:szCs w:val="22"/>
          <w:u w:val="single"/>
        </w:rPr>
      </w:pPr>
    </w:p>
    <w:p w14:paraId="5268A8C0" w14:textId="77777777" w:rsidR="008C029C" w:rsidRPr="008C029C" w:rsidRDefault="008C029C" w:rsidP="008C029C">
      <w:pPr>
        <w:ind w:right="45"/>
        <w:jc w:val="both"/>
        <w:rPr>
          <w:sz w:val="22"/>
          <w:szCs w:val="22"/>
          <w:lang w:eastAsia="ar-SA"/>
        </w:rPr>
      </w:pPr>
      <w:r w:rsidRPr="008C029C">
        <w:rPr>
          <w:b/>
          <w:bCs/>
          <w:sz w:val="22"/>
          <w:szCs w:val="22"/>
          <w:lang w:val="fr-BE" w:eastAsia="ar-SA"/>
        </w:rPr>
        <w:tab/>
      </w:r>
      <w:r w:rsidRPr="008C029C">
        <w:rPr>
          <w:sz w:val="22"/>
          <w:szCs w:val="22"/>
          <w:lang w:eastAsia="ar-SA"/>
        </w:rPr>
        <w:t>Le redevable peut introduire auprès du Collège communal, rue Albert 1</w:t>
      </w:r>
      <w:r w:rsidRPr="008C029C">
        <w:rPr>
          <w:sz w:val="22"/>
          <w:szCs w:val="22"/>
          <w:vertAlign w:val="superscript"/>
          <w:lang w:eastAsia="ar-SA"/>
        </w:rPr>
        <w:t>er</w:t>
      </w:r>
      <w:r w:rsidRPr="008C029C">
        <w:rPr>
          <w:sz w:val="22"/>
          <w:szCs w:val="22"/>
          <w:lang w:eastAsia="ar-SA"/>
        </w:rPr>
        <w:t>, 16 à 4470 Saint-Georges-sur-Meuse, une réclamation faite par écrit, motivée et remise ou présentée par envoi postal dans un délai d’un an à compter du 3</w:t>
      </w:r>
      <w:r w:rsidRPr="008C029C">
        <w:rPr>
          <w:sz w:val="22"/>
          <w:szCs w:val="22"/>
          <w:vertAlign w:val="superscript"/>
          <w:lang w:eastAsia="ar-SA"/>
        </w:rPr>
        <w:t>ème</w:t>
      </w:r>
      <w:r w:rsidRPr="008C029C">
        <w:rPr>
          <w:sz w:val="22"/>
          <w:szCs w:val="22"/>
          <w:lang w:eastAsia="ar-SA"/>
        </w:rPr>
        <w:t xml:space="preserve"> jour ouvrable qui suit la date d’envoi de l’avertissement-extrait de rôle mentionnant le délai de réclamation, telle qu’elle figure sur ledit avertissement-extrait de rôle.</w:t>
      </w:r>
    </w:p>
    <w:p w14:paraId="141EB96D" w14:textId="77777777" w:rsidR="008C029C" w:rsidRPr="008C029C" w:rsidRDefault="008C029C" w:rsidP="008C029C">
      <w:pPr>
        <w:ind w:right="45"/>
        <w:jc w:val="both"/>
        <w:rPr>
          <w:b/>
          <w:sz w:val="22"/>
          <w:szCs w:val="22"/>
          <w:lang w:eastAsia="ar-SA"/>
        </w:rPr>
      </w:pPr>
      <w:r w:rsidRPr="008C029C">
        <w:rPr>
          <w:sz w:val="22"/>
          <w:szCs w:val="22"/>
          <w:lang w:eastAsia="ar-SA"/>
        </w:rPr>
        <w:tab/>
        <w:t>Quant aux erreurs matérielles provenant de doubles emplois, erreurs de chiffres, etc., les contribuables pourront en demander le redressement au Collège communal conformément aux dispositions de l’article 376 du Code des Impôts sur les Revenus.</w:t>
      </w:r>
    </w:p>
    <w:p w14:paraId="79BC3EBF" w14:textId="77777777" w:rsidR="008C029C" w:rsidRPr="008C029C" w:rsidRDefault="008C029C" w:rsidP="008C029C">
      <w:pPr>
        <w:ind w:right="45"/>
        <w:jc w:val="both"/>
        <w:rPr>
          <w:sz w:val="22"/>
          <w:szCs w:val="22"/>
          <w:lang w:eastAsia="ar-SA"/>
        </w:rPr>
      </w:pPr>
      <w:r w:rsidRPr="008C029C">
        <w:rPr>
          <w:sz w:val="22"/>
          <w:szCs w:val="22"/>
          <w:lang w:eastAsia="ar-SA"/>
        </w:rPr>
        <w:t>La Décision rendue par le Collège communal peut faire l'objet d'un recours devant le Tribunal de 1ère Instance de LIEGE, conformément à la règlementation précitée.</w:t>
      </w:r>
    </w:p>
    <w:p w14:paraId="45C00F69" w14:textId="77777777" w:rsidR="008C029C" w:rsidRPr="008C029C" w:rsidRDefault="008C029C" w:rsidP="008C029C">
      <w:pPr>
        <w:ind w:right="45"/>
        <w:jc w:val="both"/>
        <w:rPr>
          <w:sz w:val="22"/>
          <w:szCs w:val="22"/>
          <w:lang w:eastAsia="ar-SA"/>
        </w:rPr>
      </w:pPr>
    </w:p>
    <w:p w14:paraId="741C09E1" w14:textId="77777777" w:rsidR="008C029C" w:rsidRPr="008C029C" w:rsidRDefault="008C029C" w:rsidP="008C029C">
      <w:pPr>
        <w:jc w:val="both"/>
        <w:rPr>
          <w:b/>
          <w:sz w:val="22"/>
          <w:szCs w:val="22"/>
          <w:u w:val="single"/>
        </w:rPr>
      </w:pPr>
      <w:r w:rsidRPr="008C029C">
        <w:rPr>
          <w:b/>
          <w:sz w:val="22"/>
          <w:szCs w:val="22"/>
          <w:u w:val="single"/>
        </w:rPr>
        <w:t xml:space="preserve">Article 12. </w:t>
      </w:r>
    </w:p>
    <w:p w14:paraId="72B3FBAA" w14:textId="77777777" w:rsidR="008C029C" w:rsidRPr="008C029C" w:rsidRDefault="008C029C" w:rsidP="008C029C">
      <w:pPr>
        <w:jc w:val="both"/>
        <w:rPr>
          <w:bCs/>
          <w:sz w:val="22"/>
          <w:szCs w:val="22"/>
        </w:rPr>
      </w:pPr>
    </w:p>
    <w:p w14:paraId="7DCA9D91" w14:textId="77777777" w:rsidR="008C029C" w:rsidRPr="008C029C" w:rsidRDefault="008C029C" w:rsidP="008C029C">
      <w:pPr>
        <w:jc w:val="both"/>
        <w:rPr>
          <w:bCs/>
          <w:sz w:val="22"/>
          <w:szCs w:val="22"/>
        </w:rPr>
      </w:pPr>
      <w:r w:rsidRPr="008C029C">
        <w:rPr>
          <w:bCs/>
          <w:sz w:val="22"/>
          <w:szCs w:val="22"/>
        </w:rPr>
        <w:t>Le traitement de données à caractère personnel nécessaire à la mise en œuvre du présent règlement se fera suivant les règles suivantes :</w:t>
      </w:r>
    </w:p>
    <w:p w14:paraId="610BCAC5" w14:textId="77777777" w:rsidR="008C029C" w:rsidRPr="008C029C" w:rsidRDefault="008C029C" w:rsidP="008C029C">
      <w:pPr>
        <w:jc w:val="both"/>
        <w:rPr>
          <w:bCs/>
          <w:sz w:val="22"/>
          <w:szCs w:val="22"/>
        </w:rPr>
      </w:pPr>
    </w:p>
    <w:p w14:paraId="1C6ED497" w14:textId="77777777" w:rsidR="008C029C" w:rsidRPr="008C029C" w:rsidRDefault="008C029C" w:rsidP="005D1330">
      <w:pPr>
        <w:numPr>
          <w:ilvl w:val="0"/>
          <w:numId w:val="12"/>
        </w:numPr>
        <w:jc w:val="both"/>
        <w:rPr>
          <w:bCs/>
          <w:sz w:val="22"/>
          <w:szCs w:val="22"/>
        </w:rPr>
      </w:pPr>
      <w:r w:rsidRPr="008C029C">
        <w:rPr>
          <w:bCs/>
          <w:sz w:val="22"/>
          <w:szCs w:val="22"/>
        </w:rPr>
        <w:t>Responsable de traitement : la commune de Saint-Georges-sur-Meuse,</w:t>
      </w:r>
    </w:p>
    <w:p w14:paraId="62DE6358" w14:textId="77777777" w:rsidR="008C029C" w:rsidRPr="008C029C" w:rsidRDefault="008C029C" w:rsidP="005D1330">
      <w:pPr>
        <w:numPr>
          <w:ilvl w:val="0"/>
          <w:numId w:val="12"/>
        </w:numPr>
        <w:jc w:val="both"/>
        <w:rPr>
          <w:bCs/>
          <w:sz w:val="22"/>
          <w:szCs w:val="22"/>
        </w:rPr>
      </w:pPr>
      <w:r w:rsidRPr="008C029C">
        <w:rPr>
          <w:bCs/>
          <w:sz w:val="22"/>
          <w:szCs w:val="22"/>
        </w:rPr>
        <w:t>Finalité du traitement : établissement et recouvrement de la taxe,</w:t>
      </w:r>
    </w:p>
    <w:p w14:paraId="0896138B" w14:textId="77777777" w:rsidR="008C029C" w:rsidRPr="008C029C" w:rsidRDefault="008C029C" w:rsidP="005D1330">
      <w:pPr>
        <w:numPr>
          <w:ilvl w:val="0"/>
          <w:numId w:val="12"/>
        </w:numPr>
        <w:jc w:val="both"/>
        <w:rPr>
          <w:bCs/>
          <w:sz w:val="22"/>
          <w:szCs w:val="22"/>
        </w:rPr>
      </w:pPr>
      <w:r w:rsidRPr="008C029C">
        <w:rPr>
          <w:bCs/>
          <w:sz w:val="22"/>
          <w:szCs w:val="22"/>
        </w:rPr>
        <w:t>Catégorie de données selon le type de règlements-taxes : données d’identification directes, coordonnées de contact, caractéristiques personnelles, renseignements sur la santé, données financières et transactionnelles,</w:t>
      </w:r>
    </w:p>
    <w:p w14:paraId="0078768B" w14:textId="77777777" w:rsidR="008C029C" w:rsidRPr="008C029C" w:rsidRDefault="008C029C" w:rsidP="005D1330">
      <w:pPr>
        <w:numPr>
          <w:ilvl w:val="0"/>
          <w:numId w:val="12"/>
        </w:numPr>
        <w:jc w:val="both"/>
        <w:rPr>
          <w:bCs/>
          <w:sz w:val="22"/>
          <w:szCs w:val="22"/>
        </w:rPr>
      </w:pPr>
      <w:r w:rsidRPr="008C029C">
        <w:rPr>
          <w:bCs/>
          <w:sz w:val="22"/>
          <w:szCs w:val="22"/>
        </w:rPr>
        <w:t>Durée de conservation : la commune s’engage à conserver les données pour un délai de 10 ans à dater de l’enrôlement et à les supprimer par la suite.</w:t>
      </w:r>
    </w:p>
    <w:p w14:paraId="28686B12" w14:textId="77777777" w:rsidR="008C029C" w:rsidRPr="008C029C" w:rsidRDefault="008C029C" w:rsidP="005D1330">
      <w:pPr>
        <w:numPr>
          <w:ilvl w:val="0"/>
          <w:numId w:val="12"/>
        </w:numPr>
        <w:jc w:val="both"/>
        <w:rPr>
          <w:bCs/>
          <w:sz w:val="22"/>
          <w:szCs w:val="22"/>
        </w:rPr>
      </w:pPr>
      <w:r w:rsidRPr="008C029C">
        <w:rPr>
          <w:bCs/>
          <w:sz w:val="22"/>
          <w:szCs w:val="22"/>
        </w:rPr>
        <w:t>Méthode de collecte : déclaration transmise par le demandeur/redevable,</w:t>
      </w:r>
    </w:p>
    <w:p w14:paraId="48E04A56" w14:textId="77777777" w:rsidR="008C029C" w:rsidRPr="008C029C" w:rsidRDefault="008C029C" w:rsidP="005D1330">
      <w:pPr>
        <w:numPr>
          <w:ilvl w:val="0"/>
          <w:numId w:val="12"/>
        </w:numPr>
        <w:jc w:val="both"/>
        <w:rPr>
          <w:bCs/>
          <w:sz w:val="22"/>
          <w:szCs w:val="22"/>
        </w:rPr>
      </w:pPr>
      <w:r w:rsidRPr="008C029C">
        <w:rPr>
          <w:bCs/>
          <w:sz w:val="22"/>
          <w:szCs w:val="22"/>
        </w:rPr>
        <w:t>Communication des données : les données ne seront communiquées qu’à des tiers autorisés par ou en vertu de la loi, notamment en application de l’article 327 du CIR92 ou à des sous-traitants de la commune.</w:t>
      </w:r>
    </w:p>
    <w:p w14:paraId="5F909E71" w14:textId="77777777" w:rsidR="008C029C" w:rsidRPr="008C029C" w:rsidRDefault="008C029C" w:rsidP="008C029C">
      <w:pPr>
        <w:ind w:right="45"/>
        <w:jc w:val="both"/>
        <w:rPr>
          <w:sz w:val="22"/>
          <w:szCs w:val="22"/>
          <w:lang w:eastAsia="ar-SA"/>
        </w:rPr>
      </w:pPr>
    </w:p>
    <w:p w14:paraId="4A1B4B70" w14:textId="77777777" w:rsidR="008C029C" w:rsidRPr="008C029C" w:rsidRDefault="008C029C" w:rsidP="008C029C">
      <w:pPr>
        <w:jc w:val="both"/>
        <w:rPr>
          <w:sz w:val="22"/>
          <w:szCs w:val="22"/>
          <w:u w:val="single"/>
        </w:rPr>
      </w:pPr>
    </w:p>
    <w:p w14:paraId="1429E13B" w14:textId="77777777" w:rsidR="008C029C" w:rsidRPr="008C029C" w:rsidRDefault="008C029C" w:rsidP="008C029C">
      <w:pPr>
        <w:jc w:val="both"/>
        <w:rPr>
          <w:b/>
          <w:bCs/>
          <w:sz w:val="22"/>
          <w:szCs w:val="22"/>
        </w:rPr>
      </w:pPr>
      <w:r w:rsidRPr="008C029C">
        <w:rPr>
          <w:b/>
          <w:bCs/>
          <w:sz w:val="22"/>
          <w:szCs w:val="22"/>
          <w:u w:val="single"/>
        </w:rPr>
        <w:t>Article 13</w:t>
      </w:r>
      <w:r w:rsidRPr="008C029C">
        <w:rPr>
          <w:b/>
          <w:bCs/>
          <w:sz w:val="22"/>
          <w:szCs w:val="22"/>
        </w:rPr>
        <w:t>.</w:t>
      </w:r>
    </w:p>
    <w:p w14:paraId="25B24A3C" w14:textId="77777777" w:rsidR="008C029C" w:rsidRPr="008C029C" w:rsidRDefault="008C029C" w:rsidP="008C029C">
      <w:pPr>
        <w:jc w:val="both"/>
        <w:rPr>
          <w:sz w:val="22"/>
          <w:szCs w:val="22"/>
          <w:u w:val="single"/>
        </w:rPr>
      </w:pPr>
    </w:p>
    <w:p w14:paraId="43D6A34F" w14:textId="77777777" w:rsidR="008C029C" w:rsidRPr="008C029C" w:rsidRDefault="008C029C" w:rsidP="008C029C">
      <w:pPr>
        <w:jc w:val="both"/>
        <w:rPr>
          <w:sz w:val="22"/>
          <w:szCs w:val="22"/>
        </w:rPr>
      </w:pPr>
      <w:r w:rsidRPr="008C029C">
        <w:rPr>
          <w:sz w:val="22"/>
          <w:szCs w:val="22"/>
        </w:rPr>
        <w:tab/>
        <w:t>La présente délibération sera transmise au Gouvernement Wallon pour approbation et à la directrice financière.</w:t>
      </w:r>
    </w:p>
    <w:p w14:paraId="1C43DA6E" w14:textId="77777777" w:rsidR="008C029C" w:rsidRPr="008C029C" w:rsidRDefault="008C029C" w:rsidP="008C029C">
      <w:pPr>
        <w:jc w:val="both"/>
        <w:rPr>
          <w:sz w:val="22"/>
          <w:szCs w:val="22"/>
        </w:rPr>
      </w:pPr>
    </w:p>
    <w:p w14:paraId="721F616F" w14:textId="77777777" w:rsidR="008C029C" w:rsidRPr="008C029C" w:rsidRDefault="008C029C" w:rsidP="008C029C">
      <w:pPr>
        <w:jc w:val="both"/>
        <w:rPr>
          <w:b/>
          <w:bCs/>
          <w:sz w:val="22"/>
          <w:szCs w:val="22"/>
        </w:rPr>
      </w:pPr>
      <w:r w:rsidRPr="008C029C">
        <w:rPr>
          <w:b/>
          <w:bCs/>
          <w:sz w:val="22"/>
          <w:szCs w:val="22"/>
          <w:u w:val="single"/>
        </w:rPr>
        <w:t>Article 14</w:t>
      </w:r>
      <w:r w:rsidRPr="008C029C">
        <w:rPr>
          <w:b/>
          <w:bCs/>
          <w:sz w:val="22"/>
          <w:szCs w:val="22"/>
        </w:rPr>
        <w:t>.</w:t>
      </w:r>
    </w:p>
    <w:p w14:paraId="38E9D75C" w14:textId="77777777" w:rsidR="008C029C" w:rsidRPr="008C029C" w:rsidRDefault="008C029C" w:rsidP="008C029C">
      <w:pPr>
        <w:jc w:val="both"/>
        <w:rPr>
          <w:b/>
          <w:bCs/>
          <w:sz w:val="22"/>
          <w:szCs w:val="22"/>
          <w:u w:val="single"/>
        </w:rPr>
      </w:pPr>
    </w:p>
    <w:p w14:paraId="7DF7BDF5" w14:textId="77777777" w:rsidR="008C029C" w:rsidRPr="008C029C" w:rsidRDefault="008C029C" w:rsidP="008C029C">
      <w:pPr>
        <w:jc w:val="both"/>
        <w:rPr>
          <w:sz w:val="22"/>
          <w:szCs w:val="22"/>
        </w:rPr>
      </w:pPr>
      <w:r w:rsidRPr="008C029C">
        <w:rPr>
          <w:b/>
          <w:bCs/>
          <w:sz w:val="22"/>
          <w:szCs w:val="22"/>
        </w:rPr>
        <w:tab/>
      </w:r>
      <w:r w:rsidRPr="008C029C">
        <w:rPr>
          <w:sz w:val="22"/>
          <w:szCs w:val="22"/>
        </w:rPr>
        <w:t>Le présent règlement entrera en vigueur le jour de sa publication faite conformément aux articles L1133-1 et L1133-2 du CDLD.</w:t>
      </w:r>
    </w:p>
    <w:p w14:paraId="53BAF527" w14:textId="77777777" w:rsidR="00EC55CC" w:rsidRDefault="00EC55CC" w:rsidP="00EC55CC">
      <w:pPr>
        <w:rPr>
          <w:sz w:val="22"/>
          <w:szCs w:val="22"/>
        </w:rPr>
      </w:pPr>
    </w:p>
    <w:p w14:paraId="45F527A7" w14:textId="77777777" w:rsidR="00EC55CC" w:rsidRDefault="00EC55CC" w:rsidP="00EC55CC">
      <w:pPr>
        <w:rPr>
          <w:sz w:val="22"/>
          <w:szCs w:val="22"/>
        </w:rPr>
      </w:pPr>
    </w:p>
    <w:p w14:paraId="0DB7A4FD" w14:textId="465BAC7E" w:rsidR="008C029C" w:rsidRPr="008C029C" w:rsidRDefault="008C029C" w:rsidP="00EC55CC">
      <w:pPr>
        <w:rPr>
          <w:b/>
          <w:sz w:val="22"/>
          <w:szCs w:val="22"/>
          <w:lang w:eastAsia="ar-SA"/>
        </w:rPr>
      </w:pPr>
      <w:r w:rsidRPr="008C029C">
        <w:rPr>
          <w:b/>
          <w:sz w:val="22"/>
          <w:szCs w:val="22"/>
          <w:u w:val="single"/>
          <w:lang w:eastAsia="ar-SA"/>
        </w:rPr>
        <w:t>TAXE COMMUNALE DIRECTE SUR LES PANNEAUX PUBLICITAIRES.</w:t>
      </w:r>
    </w:p>
    <w:p w14:paraId="594146E4" w14:textId="77777777" w:rsidR="008C029C" w:rsidRPr="008C029C" w:rsidRDefault="008C029C" w:rsidP="008C029C">
      <w:pPr>
        <w:jc w:val="center"/>
        <w:rPr>
          <w:b/>
          <w:sz w:val="22"/>
          <w:szCs w:val="22"/>
          <w:u w:val="single"/>
          <w:lang w:eastAsia="ar-SA"/>
        </w:rPr>
      </w:pPr>
    </w:p>
    <w:p w14:paraId="38496F85" w14:textId="77777777" w:rsidR="008C029C" w:rsidRPr="008C029C" w:rsidRDefault="008C029C" w:rsidP="008C029C">
      <w:pPr>
        <w:jc w:val="both"/>
        <w:rPr>
          <w:sz w:val="22"/>
          <w:szCs w:val="22"/>
        </w:rPr>
      </w:pPr>
      <w:r w:rsidRPr="008C029C">
        <w:rPr>
          <w:sz w:val="22"/>
          <w:szCs w:val="22"/>
        </w:rPr>
        <w:t>Le Conseil communal réuni en séance publique,</w:t>
      </w:r>
    </w:p>
    <w:p w14:paraId="74482139" w14:textId="77777777" w:rsidR="008C029C" w:rsidRPr="008C029C" w:rsidRDefault="008C029C" w:rsidP="008C029C">
      <w:pPr>
        <w:jc w:val="both"/>
        <w:rPr>
          <w:b/>
          <w:sz w:val="22"/>
          <w:szCs w:val="22"/>
        </w:rPr>
      </w:pPr>
      <w:r w:rsidRPr="008C029C">
        <w:rPr>
          <w:b/>
          <w:sz w:val="22"/>
          <w:szCs w:val="22"/>
        </w:rPr>
        <w:tab/>
      </w:r>
      <w:r w:rsidRPr="008C029C">
        <w:rPr>
          <w:b/>
          <w:sz w:val="22"/>
          <w:szCs w:val="22"/>
        </w:rPr>
        <w:tab/>
      </w:r>
    </w:p>
    <w:p w14:paraId="0E2F74BB" w14:textId="77777777" w:rsidR="008C029C" w:rsidRPr="008C029C" w:rsidRDefault="008C029C" w:rsidP="008C029C">
      <w:pPr>
        <w:jc w:val="both"/>
        <w:rPr>
          <w:sz w:val="22"/>
          <w:szCs w:val="22"/>
        </w:rPr>
      </w:pPr>
      <w:r w:rsidRPr="008C029C">
        <w:rPr>
          <w:sz w:val="22"/>
          <w:szCs w:val="22"/>
        </w:rPr>
        <w:t xml:space="preserve">Vu la Constitution, notamment les articles 41, 162 et 170, § </w:t>
      </w:r>
      <w:proofErr w:type="gramStart"/>
      <w:r w:rsidRPr="008C029C">
        <w:rPr>
          <w:sz w:val="22"/>
          <w:szCs w:val="22"/>
        </w:rPr>
        <w:t>4;</w:t>
      </w:r>
      <w:proofErr w:type="gramEnd"/>
    </w:p>
    <w:p w14:paraId="4D9DE880" w14:textId="77777777" w:rsidR="008C029C" w:rsidRPr="008C029C" w:rsidRDefault="008C029C" w:rsidP="008C029C">
      <w:pPr>
        <w:jc w:val="both"/>
        <w:rPr>
          <w:sz w:val="22"/>
          <w:szCs w:val="22"/>
        </w:rPr>
      </w:pPr>
    </w:p>
    <w:p w14:paraId="3DED43AD" w14:textId="77777777" w:rsidR="008C029C" w:rsidRPr="008C029C" w:rsidRDefault="008C029C" w:rsidP="008C029C">
      <w:pPr>
        <w:jc w:val="both"/>
        <w:rPr>
          <w:sz w:val="22"/>
          <w:szCs w:val="22"/>
        </w:rPr>
      </w:pPr>
      <w:r w:rsidRPr="008C029C">
        <w:rPr>
          <w:sz w:val="22"/>
          <w:szCs w:val="22"/>
        </w:rPr>
        <w:t xml:space="preserve">Vu le décret du 14 décembre 2000 (M.B. 18.1.2001) et la loi du 24 juin 2000 (M.B. 23.9.2004, éd. 2) portant assentiment de la Charte européenne de l’autonomie locale, notamment l’article 9.1. </w:t>
      </w:r>
      <w:proofErr w:type="gramStart"/>
      <w:r w:rsidRPr="008C029C">
        <w:rPr>
          <w:sz w:val="22"/>
          <w:szCs w:val="22"/>
        </w:rPr>
        <w:t>de</w:t>
      </w:r>
      <w:proofErr w:type="gramEnd"/>
      <w:r w:rsidRPr="008C029C">
        <w:rPr>
          <w:sz w:val="22"/>
          <w:szCs w:val="22"/>
        </w:rPr>
        <w:t xml:space="preserve"> la Charte;</w:t>
      </w:r>
    </w:p>
    <w:p w14:paraId="524A2122" w14:textId="77777777" w:rsidR="008C029C" w:rsidRPr="008C029C" w:rsidRDefault="008C029C" w:rsidP="008C029C">
      <w:pPr>
        <w:jc w:val="both"/>
        <w:rPr>
          <w:sz w:val="22"/>
          <w:szCs w:val="22"/>
        </w:rPr>
      </w:pPr>
    </w:p>
    <w:p w14:paraId="00E5F4AA" w14:textId="77777777" w:rsidR="008C029C" w:rsidRPr="008C029C" w:rsidRDefault="008C029C" w:rsidP="008C029C">
      <w:pPr>
        <w:jc w:val="both"/>
        <w:rPr>
          <w:sz w:val="22"/>
          <w:szCs w:val="22"/>
        </w:rPr>
      </w:pPr>
      <w:r w:rsidRPr="008C029C">
        <w:rPr>
          <w:sz w:val="22"/>
          <w:szCs w:val="22"/>
        </w:rPr>
        <w:t>Vu le Code de la Démocratie Locale et de la Décentralisation (CDLD), notamment l’article L1122-30,</w:t>
      </w:r>
    </w:p>
    <w:p w14:paraId="10E7D309" w14:textId="77777777" w:rsidR="008C029C" w:rsidRPr="008C029C" w:rsidRDefault="008C029C" w:rsidP="008C029C">
      <w:pPr>
        <w:jc w:val="both"/>
        <w:rPr>
          <w:sz w:val="22"/>
          <w:szCs w:val="22"/>
        </w:rPr>
      </w:pPr>
    </w:p>
    <w:p w14:paraId="2897B95E" w14:textId="77777777" w:rsidR="008C029C" w:rsidRPr="008C029C" w:rsidRDefault="008C029C" w:rsidP="008C029C">
      <w:pPr>
        <w:jc w:val="both"/>
        <w:rPr>
          <w:sz w:val="22"/>
          <w:szCs w:val="22"/>
        </w:rPr>
      </w:pPr>
      <w:r w:rsidRPr="008C029C">
        <w:rPr>
          <w:sz w:val="22"/>
          <w:szCs w:val="22"/>
        </w:rPr>
        <w:t>Vu la circulaire relative à l’élaboration des budgets des communes de la Région wallonne pour l’année 2025 ;</w:t>
      </w:r>
    </w:p>
    <w:p w14:paraId="5FAF19DC" w14:textId="77777777" w:rsidR="008C029C" w:rsidRPr="008C029C" w:rsidRDefault="008C029C" w:rsidP="008C029C">
      <w:pPr>
        <w:jc w:val="both"/>
        <w:rPr>
          <w:sz w:val="22"/>
          <w:szCs w:val="22"/>
        </w:rPr>
      </w:pPr>
    </w:p>
    <w:p w14:paraId="5B7FF2C9" w14:textId="77777777" w:rsidR="008C029C" w:rsidRPr="008C029C" w:rsidRDefault="008C029C" w:rsidP="008C029C">
      <w:pPr>
        <w:jc w:val="both"/>
        <w:rPr>
          <w:sz w:val="22"/>
          <w:szCs w:val="22"/>
        </w:rPr>
      </w:pPr>
      <w:r w:rsidRPr="008C029C">
        <w:rPr>
          <w:sz w:val="22"/>
          <w:szCs w:val="22"/>
        </w:rPr>
        <w:t>Vu les dispositions légales et réglementaires en vigueur en matière d’établissement et de recouvrement des taxes communales ;</w:t>
      </w:r>
    </w:p>
    <w:p w14:paraId="5691F3B7" w14:textId="77777777" w:rsidR="008C029C" w:rsidRPr="008C029C" w:rsidRDefault="008C029C" w:rsidP="008C029C">
      <w:pPr>
        <w:jc w:val="both"/>
        <w:rPr>
          <w:sz w:val="22"/>
          <w:szCs w:val="22"/>
        </w:rPr>
      </w:pPr>
    </w:p>
    <w:p w14:paraId="383FA67F" w14:textId="77777777" w:rsidR="008C029C" w:rsidRPr="008C029C" w:rsidRDefault="008C029C" w:rsidP="008C029C">
      <w:pPr>
        <w:jc w:val="both"/>
        <w:rPr>
          <w:sz w:val="22"/>
          <w:szCs w:val="22"/>
        </w:rPr>
      </w:pPr>
      <w:r w:rsidRPr="008C029C">
        <w:rPr>
          <w:sz w:val="22"/>
          <w:szCs w:val="22"/>
        </w:rPr>
        <w:t>Vu le règlement du 24 octobre 2024 ayant le même objet ;</w:t>
      </w:r>
    </w:p>
    <w:p w14:paraId="7CE32901" w14:textId="77777777" w:rsidR="008C029C" w:rsidRPr="008C029C" w:rsidRDefault="008C029C" w:rsidP="008C029C">
      <w:pPr>
        <w:jc w:val="both"/>
        <w:rPr>
          <w:sz w:val="22"/>
          <w:szCs w:val="22"/>
        </w:rPr>
      </w:pPr>
    </w:p>
    <w:p w14:paraId="31A90785" w14:textId="77777777" w:rsidR="008C029C" w:rsidRPr="008C029C" w:rsidRDefault="008C029C" w:rsidP="008C029C">
      <w:pPr>
        <w:jc w:val="both"/>
        <w:rPr>
          <w:sz w:val="22"/>
          <w:szCs w:val="22"/>
        </w:rPr>
      </w:pPr>
      <w:r w:rsidRPr="008C029C">
        <w:rPr>
          <w:sz w:val="22"/>
          <w:szCs w:val="22"/>
        </w:rPr>
        <w:t>Vu que la commune doit se doter des moyens nécessaires afin d’assurer l’exercice de sa mission de service public ;</w:t>
      </w:r>
    </w:p>
    <w:p w14:paraId="3C925268" w14:textId="77777777" w:rsidR="008C029C" w:rsidRPr="008C029C" w:rsidRDefault="008C029C" w:rsidP="008C029C">
      <w:pPr>
        <w:jc w:val="both"/>
        <w:rPr>
          <w:sz w:val="22"/>
          <w:szCs w:val="22"/>
        </w:rPr>
      </w:pPr>
    </w:p>
    <w:p w14:paraId="5470387F" w14:textId="77777777" w:rsidR="008C029C" w:rsidRPr="008C029C" w:rsidRDefault="008C029C" w:rsidP="008C029C">
      <w:pPr>
        <w:jc w:val="both"/>
        <w:rPr>
          <w:sz w:val="22"/>
          <w:szCs w:val="22"/>
        </w:rPr>
      </w:pPr>
      <w:r w:rsidRPr="008C029C">
        <w:rPr>
          <w:sz w:val="22"/>
          <w:szCs w:val="22"/>
        </w:rPr>
        <w:t>Vu la situation financière de la commune,</w:t>
      </w:r>
    </w:p>
    <w:p w14:paraId="70343C5F" w14:textId="77777777" w:rsidR="008C029C" w:rsidRPr="008C029C" w:rsidRDefault="008C029C" w:rsidP="008C029C">
      <w:pPr>
        <w:jc w:val="both"/>
        <w:rPr>
          <w:sz w:val="22"/>
          <w:szCs w:val="22"/>
        </w:rPr>
      </w:pPr>
    </w:p>
    <w:p w14:paraId="1EFCF95B" w14:textId="77777777" w:rsidR="008C029C" w:rsidRPr="008C029C" w:rsidRDefault="008C029C" w:rsidP="008C029C">
      <w:pPr>
        <w:jc w:val="both"/>
        <w:rPr>
          <w:sz w:val="22"/>
          <w:szCs w:val="22"/>
        </w:rPr>
      </w:pPr>
      <w:r w:rsidRPr="008C029C">
        <w:rPr>
          <w:sz w:val="22"/>
          <w:szCs w:val="22"/>
        </w:rPr>
        <w:t>Vu la communication du dossier en urgence à la directrice financière faite en date du 19/11/2024 conformément à l’article L1124-40, §1, 3° et 4° du CDLD ;</w:t>
      </w:r>
    </w:p>
    <w:p w14:paraId="69F6E0D0" w14:textId="77777777" w:rsidR="008C029C" w:rsidRPr="008C029C" w:rsidRDefault="008C029C" w:rsidP="008C029C">
      <w:pPr>
        <w:jc w:val="both"/>
        <w:rPr>
          <w:sz w:val="22"/>
          <w:szCs w:val="22"/>
        </w:rPr>
      </w:pPr>
    </w:p>
    <w:p w14:paraId="3F1B73B7" w14:textId="77777777" w:rsidR="008C029C" w:rsidRPr="008C029C" w:rsidRDefault="008C029C" w:rsidP="008C029C">
      <w:pPr>
        <w:jc w:val="both"/>
        <w:rPr>
          <w:sz w:val="22"/>
          <w:szCs w:val="22"/>
        </w:rPr>
      </w:pPr>
      <w:r w:rsidRPr="008C029C">
        <w:rPr>
          <w:sz w:val="22"/>
          <w:szCs w:val="22"/>
        </w:rPr>
        <w:t>Vu l’avis favorable rendu par la Directrice financière en date du 19/11/2024 et joint en annexe ;</w:t>
      </w:r>
    </w:p>
    <w:p w14:paraId="1B32F964" w14:textId="77777777" w:rsidR="008C029C" w:rsidRPr="008C029C" w:rsidRDefault="008C029C" w:rsidP="008C029C">
      <w:pPr>
        <w:jc w:val="both"/>
        <w:rPr>
          <w:sz w:val="22"/>
          <w:szCs w:val="22"/>
        </w:rPr>
      </w:pPr>
    </w:p>
    <w:p w14:paraId="0D9636DD" w14:textId="77777777" w:rsidR="008C029C" w:rsidRPr="008C029C" w:rsidRDefault="008C029C" w:rsidP="008C029C">
      <w:pPr>
        <w:jc w:val="both"/>
        <w:rPr>
          <w:sz w:val="22"/>
          <w:szCs w:val="22"/>
        </w:rPr>
      </w:pPr>
      <w:r w:rsidRPr="008C029C">
        <w:rPr>
          <w:sz w:val="22"/>
          <w:szCs w:val="22"/>
        </w:rPr>
        <w:t>Sur proposition du Collège communal,</w:t>
      </w:r>
    </w:p>
    <w:p w14:paraId="56C38557" w14:textId="77777777" w:rsidR="008C029C" w:rsidRPr="008C029C" w:rsidRDefault="008C029C" w:rsidP="008C029C">
      <w:pPr>
        <w:jc w:val="both"/>
        <w:rPr>
          <w:sz w:val="22"/>
          <w:szCs w:val="22"/>
        </w:rPr>
      </w:pPr>
    </w:p>
    <w:p w14:paraId="25DF3845" w14:textId="77777777" w:rsidR="008C029C" w:rsidRPr="008C029C" w:rsidRDefault="008C029C" w:rsidP="008C029C">
      <w:pPr>
        <w:jc w:val="both"/>
        <w:rPr>
          <w:sz w:val="22"/>
          <w:szCs w:val="22"/>
        </w:rPr>
      </w:pPr>
      <w:r w:rsidRPr="008C029C">
        <w:rPr>
          <w:sz w:val="22"/>
          <w:szCs w:val="22"/>
        </w:rPr>
        <w:t>Après en avoir délibéré,</w:t>
      </w:r>
    </w:p>
    <w:p w14:paraId="7F7E647D" w14:textId="77777777" w:rsidR="008C029C" w:rsidRPr="008C029C" w:rsidRDefault="008C029C" w:rsidP="008C029C">
      <w:pPr>
        <w:jc w:val="both"/>
        <w:rPr>
          <w:sz w:val="22"/>
          <w:szCs w:val="22"/>
        </w:rPr>
      </w:pPr>
    </w:p>
    <w:p w14:paraId="2EE1FCCF" w14:textId="77777777" w:rsidR="008C029C" w:rsidRPr="008C029C" w:rsidRDefault="008C029C" w:rsidP="008C029C">
      <w:pPr>
        <w:jc w:val="both"/>
        <w:rPr>
          <w:sz w:val="22"/>
          <w:szCs w:val="22"/>
          <w:lang w:eastAsia="ar-SA"/>
        </w:rPr>
      </w:pPr>
      <w:r w:rsidRPr="008C029C">
        <w:rPr>
          <w:sz w:val="22"/>
          <w:szCs w:val="22"/>
          <w:lang w:eastAsia="ar-SA"/>
        </w:rPr>
        <w:t>Par 10 voix pour et 2 abstentions de Madame HAIDON et Monsieur LEMESTRE (groupe PRO CITOYENS) :</w:t>
      </w:r>
    </w:p>
    <w:p w14:paraId="2EAC4C2B" w14:textId="77777777" w:rsidR="008C029C" w:rsidRPr="008C029C" w:rsidRDefault="008C029C" w:rsidP="008C029C">
      <w:pPr>
        <w:jc w:val="both"/>
        <w:rPr>
          <w:b/>
          <w:sz w:val="22"/>
          <w:szCs w:val="22"/>
          <w:u w:val="single"/>
          <w:lang w:eastAsia="ar-SA"/>
        </w:rPr>
      </w:pPr>
    </w:p>
    <w:p w14:paraId="22F2E597" w14:textId="77777777" w:rsidR="008C029C" w:rsidRPr="008C029C" w:rsidRDefault="008C029C" w:rsidP="008C029C">
      <w:pPr>
        <w:jc w:val="both"/>
        <w:rPr>
          <w:b/>
          <w:sz w:val="22"/>
          <w:szCs w:val="22"/>
          <w:u w:val="single"/>
          <w:lang w:eastAsia="ar-SA"/>
        </w:rPr>
      </w:pPr>
    </w:p>
    <w:p w14:paraId="5B5E8EC5" w14:textId="77777777" w:rsidR="008C029C" w:rsidRPr="008C029C" w:rsidRDefault="008C029C" w:rsidP="008C029C">
      <w:pPr>
        <w:jc w:val="both"/>
        <w:rPr>
          <w:b/>
          <w:sz w:val="22"/>
          <w:szCs w:val="22"/>
          <w:lang w:eastAsia="ar-SA"/>
        </w:rPr>
      </w:pPr>
      <w:r w:rsidRPr="008C029C">
        <w:rPr>
          <w:b/>
          <w:sz w:val="22"/>
          <w:szCs w:val="22"/>
          <w:u w:val="single"/>
          <w:lang w:eastAsia="ar-SA"/>
        </w:rPr>
        <w:t>ARRETE</w:t>
      </w:r>
      <w:r w:rsidRPr="008C029C">
        <w:rPr>
          <w:b/>
          <w:sz w:val="22"/>
          <w:szCs w:val="22"/>
          <w:lang w:eastAsia="ar-SA"/>
        </w:rPr>
        <w:t> :</w:t>
      </w:r>
    </w:p>
    <w:p w14:paraId="55980F41" w14:textId="77777777" w:rsidR="008C029C" w:rsidRPr="008C029C" w:rsidRDefault="008C029C" w:rsidP="008C029C">
      <w:pPr>
        <w:jc w:val="both"/>
        <w:rPr>
          <w:sz w:val="22"/>
          <w:szCs w:val="22"/>
          <w:lang w:eastAsia="ar-SA"/>
        </w:rPr>
      </w:pPr>
    </w:p>
    <w:p w14:paraId="458E1BD6" w14:textId="77777777" w:rsidR="008C029C" w:rsidRPr="008C029C" w:rsidRDefault="008C029C" w:rsidP="008C029C">
      <w:pPr>
        <w:jc w:val="both"/>
        <w:rPr>
          <w:b/>
          <w:sz w:val="22"/>
          <w:szCs w:val="22"/>
          <w:lang w:eastAsia="ar-SA"/>
        </w:rPr>
      </w:pPr>
      <w:r w:rsidRPr="008C029C">
        <w:rPr>
          <w:b/>
          <w:sz w:val="22"/>
          <w:szCs w:val="22"/>
          <w:u w:val="single"/>
          <w:lang w:eastAsia="ar-SA"/>
        </w:rPr>
        <w:t>Article 1</w:t>
      </w:r>
      <w:r w:rsidRPr="008C029C">
        <w:rPr>
          <w:b/>
          <w:sz w:val="22"/>
          <w:szCs w:val="22"/>
          <w:lang w:eastAsia="ar-SA"/>
        </w:rPr>
        <w:t xml:space="preserve">. </w:t>
      </w:r>
    </w:p>
    <w:p w14:paraId="77CEB7CE" w14:textId="77777777" w:rsidR="008C029C" w:rsidRPr="008C029C" w:rsidRDefault="008C029C" w:rsidP="008C029C">
      <w:pPr>
        <w:jc w:val="both"/>
        <w:rPr>
          <w:b/>
          <w:sz w:val="22"/>
          <w:szCs w:val="22"/>
          <w:lang w:eastAsia="ar-SA"/>
        </w:rPr>
      </w:pPr>
    </w:p>
    <w:p w14:paraId="506E5C96" w14:textId="77777777" w:rsidR="008C029C" w:rsidRPr="008C029C" w:rsidRDefault="008C029C" w:rsidP="008C029C">
      <w:pPr>
        <w:jc w:val="both"/>
        <w:rPr>
          <w:b/>
          <w:sz w:val="22"/>
          <w:szCs w:val="22"/>
          <w:lang w:eastAsia="ar-SA"/>
        </w:rPr>
      </w:pPr>
      <w:r w:rsidRPr="008C029C">
        <w:rPr>
          <w:b/>
          <w:sz w:val="22"/>
          <w:szCs w:val="22"/>
          <w:lang w:eastAsia="ar-SA"/>
        </w:rPr>
        <w:tab/>
      </w:r>
      <w:r w:rsidRPr="008C029C">
        <w:rPr>
          <w:sz w:val="22"/>
          <w:szCs w:val="22"/>
          <w:lang w:eastAsia="ar-SA"/>
        </w:rPr>
        <w:t xml:space="preserve">Il est établi au profit de la commune, pour </w:t>
      </w:r>
      <w:r w:rsidRPr="008C029C">
        <w:rPr>
          <w:b/>
          <w:bCs/>
          <w:sz w:val="22"/>
          <w:szCs w:val="22"/>
          <w:lang w:eastAsia="ar-SA"/>
        </w:rPr>
        <w:t>les exercices 2025 à 2031</w:t>
      </w:r>
      <w:r w:rsidRPr="008C029C">
        <w:rPr>
          <w:sz w:val="22"/>
          <w:szCs w:val="22"/>
          <w:lang w:eastAsia="ar-SA"/>
        </w:rPr>
        <w:t>, une taxe communale à charge des personnes ou firmes à l’intervention desquelles des panneaux publicitaires sont placés sur son territoire, situés le long de la voie publique ou tout endroit à ciel ouvert visible de la voie publique.</w:t>
      </w:r>
    </w:p>
    <w:p w14:paraId="34E2BEFC" w14:textId="77777777" w:rsidR="008C029C" w:rsidRPr="008C029C" w:rsidRDefault="008C029C" w:rsidP="008C029C">
      <w:pPr>
        <w:jc w:val="both"/>
        <w:rPr>
          <w:sz w:val="22"/>
          <w:szCs w:val="22"/>
          <w:lang w:eastAsia="ar-SA"/>
        </w:rPr>
      </w:pPr>
      <w:r w:rsidRPr="008C029C">
        <w:rPr>
          <w:sz w:val="22"/>
          <w:szCs w:val="22"/>
          <w:lang w:eastAsia="ar-SA"/>
        </w:rPr>
        <w:t>Sont visés :</w:t>
      </w:r>
    </w:p>
    <w:p w14:paraId="79C590E0" w14:textId="77777777" w:rsidR="008C029C" w:rsidRPr="008C029C" w:rsidRDefault="008C029C" w:rsidP="005D1330">
      <w:pPr>
        <w:numPr>
          <w:ilvl w:val="0"/>
          <w:numId w:val="22"/>
        </w:numPr>
        <w:jc w:val="both"/>
        <w:rPr>
          <w:sz w:val="22"/>
          <w:szCs w:val="22"/>
          <w:lang w:eastAsia="ar-SA"/>
        </w:rPr>
      </w:pPr>
      <w:r w:rsidRPr="008C029C">
        <w:rPr>
          <w:sz w:val="22"/>
          <w:szCs w:val="22"/>
          <w:lang w:eastAsia="ar-SA"/>
        </w:rPr>
        <w:t>Tout panneau en quelque matériau que ce soit destiné à recevoir de la publicité par collage, agrafage, peinture, impression ou par tout autre moyen ;</w:t>
      </w:r>
    </w:p>
    <w:p w14:paraId="2B53DE95" w14:textId="77777777" w:rsidR="008C029C" w:rsidRPr="008C029C" w:rsidRDefault="008C029C" w:rsidP="005D1330">
      <w:pPr>
        <w:numPr>
          <w:ilvl w:val="0"/>
          <w:numId w:val="22"/>
        </w:numPr>
        <w:jc w:val="both"/>
        <w:rPr>
          <w:sz w:val="22"/>
          <w:szCs w:val="22"/>
          <w:lang w:eastAsia="ar-SA"/>
        </w:rPr>
      </w:pPr>
      <w:r w:rsidRPr="008C029C">
        <w:rPr>
          <w:sz w:val="22"/>
          <w:szCs w:val="22"/>
          <w:lang w:eastAsia="ar-SA"/>
        </w:rPr>
        <w:lastRenderedPageBreak/>
        <w:t>Tout dispositif en quelque matériau que ce soit destiné à recevoir de la publicité par collage, agrafage, peinture, insertion, intercalation, impression ou par tout autre moyen ;</w:t>
      </w:r>
    </w:p>
    <w:p w14:paraId="4B8EC1AF" w14:textId="77777777" w:rsidR="008C029C" w:rsidRPr="008C029C" w:rsidRDefault="008C029C" w:rsidP="005D1330">
      <w:pPr>
        <w:numPr>
          <w:ilvl w:val="0"/>
          <w:numId w:val="22"/>
        </w:numPr>
        <w:jc w:val="both"/>
        <w:rPr>
          <w:sz w:val="22"/>
          <w:szCs w:val="22"/>
          <w:lang w:eastAsia="ar-SA"/>
        </w:rPr>
      </w:pPr>
      <w:r w:rsidRPr="008C029C">
        <w:rPr>
          <w:sz w:val="22"/>
          <w:szCs w:val="22"/>
          <w:lang w:eastAsia="ar-SA"/>
        </w:rPr>
        <w:t>Tout support autre qu'un panneau publicitaire (mur, vitrine, clôture, colonne, etc. ou partie) employé dans le but de recevoir de la publicité. (Seule la superficie de l'espace utilisé pour recevoir de la publicité pouvant être prise en considération pour établir la base imposable) ;</w:t>
      </w:r>
    </w:p>
    <w:p w14:paraId="3EA94252" w14:textId="77777777" w:rsidR="008C029C" w:rsidRPr="008C029C" w:rsidRDefault="008C029C" w:rsidP="005D1330">
      <w:pPr>
        <w:numPr>
          <w:ilvl w:val="0"/>
          <w:numId w:val="22"/>
        </w:numPr>
        <w:jc w:val="both"/>
        <w:rPr>
          <w:sz w:val="22"/>
          <w:szCs w:val="22"/>
          <w:lang w:eastAsia="ar-SA"/>
        </w:rPr>
      </w:pPr>
      <w:r w:rsidRPr="008C029C">
        <w:rPr>
          <w:sz w:val="22"/>
          <w:szCs w:val="22"/>
          <w:lang w:eastAsia="ar-SA"/>
        </w:rPr>
        <w:t>Tout écran (toute technologie confondue, c’est-à-dire cristaux liquides, diodes électroluminescentes, plasma ...) diffusant des messages publicitaires ;</w:t>
      </w:r>
    </w:p>
    <w:p w14:paraId="7E622544" w14:textId="77777777" w:rsidR="008C029C" w:rsidRPr="008C029C" w:rsidRDefault="008C029C" w:rsidP="005D1330">
      <w:pPr>
        <w:numPr>
          <w:ilvl w:val="0"/>
          <w:numId w:val="22"/>
        </w:numPr>
        <w:jc w:val="both"/>
        <w:rPr>
          <w:sz w:val="22"/>
          <w:szCs w:val="22"/>
          <w:lang w:eastAsia="ar-SA"/>
        </w:rPr>
      </w:pPr>
      <w:bookmarkStart w:id="12" w:name="_Hlk38969818"/>
      <w:r w:rsidRPr="008C029C">
        <w:rPr>
          <w:sz w:val="22"/>
          <w:szCs w:val="22"/>
          <w:lang w:eastAsia="ar-SA"/>
        </w:rPr>
        <w:t>Toute affiche en métal léger ou en PVC ne nécessitant aucun support.</w:t>
      </w:r>
    </w:p>
    <w:bookmarkEnd w:id="12"/>
    <w:p w14:paraId="163CADF9" w14:textId="77777777" w:rsidR="008C029C" w:rsidRPr="008C029C" w:rsidRDefault="008C029C" w:rsidP="008C029C">
      <w:pPr>
        <w:jc w:val="both"/>
        <w:rPr>
          <w:sz w:val="22"/>
          <w:szCs w:val="22"/>
          <w:lang w:eastAsia="ar-SA"/>
        </w:rPr>
      </w:pPr>
      <w:r w:rsidRPr="008C029C">
        <w:rPr>
          <w:sz w:val="22"/>
          <w:szCs w:val="22"/>
          <w:lang w:eastAsia="ar-SA"/>
        </w:rPr>
        <w:t>En ce qui concerne, les clôtures, etc., la surface imposable se limite à la surface obtenue en considérant des points limites de la réclame affichée.</w:t>
      </w:r>
    </w:p>
    <w:p w14:paraId="30EADE22" w14:textId="77777777" w:rsidR="008C029C" w:rsidRPr="008C029C" w:rsidRDefault="008C029C" w:rsidP="008C029C">
      <w:pPr>
        <w:jc w:val="both"/>
        <w:rPr>
          <w:b/>
          <w:sz w:val="22"/>
          <w:szCs w:val="22"/>
          <w:u w:val="single"/>
          <w:lang w:eastAsia="ar-SA"/>
        </w:rPr>
      </w:pPr>
    </w:p>
    <w:p w14:paraId="3D588C6D" w14:textId="77777777" w:rsidR="008C029C" w:rsidRPr="008C029C" w:rsidRDefault="008C029C" w:rsidP="008C029C">
      <w:pPr>
        <w:jc w:val="both"/>
        <w:rPr>
          <w:b/>
          <w:sz w:val="22"/>
          <w:szCs w:val="22"/>
          <w:lang w:eastAsia="ar-SA"/>
        </w:rPr>
      </w:pPr>
      <w:r w:rsidRPr="008C029C">
        <w:rPr>
          <w:b/>
          <w:sz w:val="22"/>
          <w:szCs w:val="22"/>
          <w:u w:val="single"/>
          <w:lang w:eastAsia="ar-SA"/>
        </w:rPr>
        <w:t>Article 2 </w:t>
      </w:r>
      <w:r w:rsidRPr="008C029C">
        <w:rPr>
          <w:b/>
          <w:sz w:val="22"/>
          <w:szCs w:val="22"/>
          <w:lang w:eastAsia="ar-SA"/>
        </w:rPr>
        <w:t xml:space="preserve">: </w:t>
      </w:r>
    </w:p>
    <w:p w14:paraId="091015C8" w14:textId="77777777" w:rsidR="008C029C" w:rsidRPr="008C029C" w:rsidRDefault="008C029C" w:rsidP="008C029C">
      <w:pPr>
        <w:jc w:val="both"/>
        <w:rPr>
          <w:b/>
          <w:sz w:val="22"/>
          <w:szCs w:val="22"/>
          <w:lang w:eastAsia="ar-SA"/>
        </w:rPr>
      </w:pPr>
    </w:p>
    <w:p w14:paraId="49204783" w14:textId="77777777" w:rsidR="008C029C" w:rsidRPr="008C029C" w:rsidRDefault="008C029C" w:rsidP="008C029C">
      <w:pPr>
        <w:jc w:val="both"/>
        <w:rPr>
          <w:b/>
          <w:sz w:val="22"/>
          <w:szCs w:val="22"/>
          <w:lang w:eastAsia="ar-SA"/>
        </w:rPr>
      </w:pPr>
      <w:r w:rsidRPr="008C029C">
        <w:rPr>
          <w:b/>
          <w:sz w:val="22"/>
          <w:szCs w:val="22"/>
          <w:lang w:eastAsia="ar-SA"/>
        </w:rPr>
        <w:tab/>
      </w:r>
      <w:r w:rsidRPr="008C029C">
        <w:rPr>
          <w:sz w:val="22"/>
          <w:szCs w:val="22"/>
          <w:lang w:eastAsia="ar-SA"/>
        </w:rPr>
        <w:t xml:space="preserve">Le taux de cette imposition est fixé pour chaque panneau pris séparément à </w:t>
      </w:r>
      <w:r w:rsidRPr="008C029C">
        <w:rPr>
          <w:b/>
          <w:sz w:val="22"/>
          <w:szCs w:val="22"/>
          <w:lang w:eastAsia="ar-SA"/>
        </w:rPr>
        <w:t>0,50</w:t>
      </w:r>
      <w:r w:rsidRPr="008C029C">
        <w:rPr>
          <w:sz w:val="22"/>
          <w:szCs w:val="22"/>
          <w:lang w:eastAsia="ar-SA"/>
        </w:rPr>
        <w:t xml:space="preserve"> </w:t>
      </w:r>
      <w:r w:rsidRPr="008C029C">
        <w:rPr>
          <w:b/>
          <w:bCs/>
          <w:sz w:val="22"/>
          <w:szCs w:val="22"/>
          <w:lang w:eastAsia="ar-SA"/>
        </w:rPr>
        <w:t>euro</w:t>
      </w:r>
      <w:r w:rsidRPr="008C029C">
        <w:rPr>
          <w:sz w:val="22"/>
          <w:szCs w:val="22"/>
          <w:lang w:eastAsia="ar-SA"/>
        </w:rPr>
        <w:t xml:space="preserve"> le dm2 ou fraction de dm2.</w:t>
      </w:r>
    </w:p>
    <w:p w14:paraId="76644CB8" w14:textId="77777777" w:rsidR="008C029C" w:rsidRPr="008C029C" w:rsidRDefault="008C029C" w:rsidP="008C029C">
      <w:pPr>
        <w:jc w:val="both"/>
        <w:rPr>
          <w:sz w:val="22"/>
          <w:szCs w:val="22"/>
          <w:lang w:eastAsia="ar-SA"/>
        </w:rPr>
      </w:pPr>
      <w:r w:rsidRPr="008C029C">
        <w:rPr>
          <w:sz w:val="22"/>
          <w:szCs w:val="22"/>
          <w:lang w:eastAsia="ar-SA"/>
        </w:rPr>
        <w:t>La superficie imposable pour un panneau est fonction de la surface nécessaire à la publicité, soit l’entièreté de la superficie intérieure du panneau sans le montant. En ce qui concerne les murs et les clôtures, la surface imposable se limite à la surface obtenue en considération des points limites de la réclame affichée.</w:t>
      </w:r>
    </w:p>
    <w:p w14:paraId="00E030C6" w14:textId="77777777" w:rsidR="008C029C" w:rsidRPr="008C029C" w:rsidRDefault="008C029C" w:rsidP="008C029C">
      <w:pPr>
        <w:jc w:val="both"/>
        <w:rPr>
          <w:sz w:val="22"/>
          <w:szCs w:val="22"/>
          <w:lang w:eastAsia="ar-SA"/>
        </w:rPr>
      </w:pPr>
      <w:r w:rsidRPr="008C029C">
        <w:rPr>
          <w:sz w:val="22"/>
          <w:szCs w:val="22"/>
          <w:lang w:eastAsia="ar-SA"/>
        </w:rPr>
        <w:t>La taxe est établie d’après la surface imposable totale du panneau. Pour les panneaux ayant plusieurs faces, elle est établie d’après la superficie de toutes les faces visibles.</w:t>
      </w:r>
    </w:p>
    <w:p w14:paraId="33BBCE35" w14:textId="77777777" w:rsidR="008C029C" w:rsidRPr="008C029C" w:rsidRDefault="008C029C" w:rsidP="008C029C">
      <w:pPr>
        <w:jc w:val="both"/>
        <w:rPr>
          <w:sz w:val="22"/>
          <w:szCs w:val="22"/>
          <w:lang w:eastAsia="ar-SA"/>
        </w:rPr>
      </w:pPr>
    </w:p>
    <w:p w14:paraId="46E29C86" w14:textId="77777777" w:rsidR="008C029C" w:rsidRPr="008C029C" w:rsidRDefault="008C029C" w:rsidP="008C029C">
      <w:pPr>
        <w:jc w:val="both"/>
        <w:rPr>
          <w:sz w:val="22"/>
          <w:szCs w:val="22"/>
          <w:lang w:eastAsia="ar-SA"/>
        </w:rPr>
      </w:pPr>
      <w:r w:rsidRPr="008C029C">
        <w:rPr>
          <w:sz w:val="22"/>
          <w:szCs w:val="22"/>
          <w:lang w:eastAsia="ar-SA"/>
        </w:rPr>
        <w:t xml:space="preserve">Ce taux sera de </w:t>
      </w:r>
      <w:r w:rsidRPr="008C029C">
        <w:rPr>
          <w:b/>
          <w:bCs/>
          <w:sz w:val="22"/>
          <w:szCs w:val="22"/>
          <w:lang w:eastAsia="ar-SA"/>
        </w:rPr>
        <w:t>1,00 euro</w:t>
      </w:r>
      <w:r w:rsidRPr="008C029C">
        <w:rPr>
          <w:sz w:val="22"/>
          <w:szCs w:val="22"/>
          <w:lang w:eastAsia="ar-SA"/>
        </w:rPr>
        <w:t xml:space="preserve"> lorsque le panneau sera équipé d'un système de défilement électronique ou mécanique des messages publicitaires </w:t>
      </w:r>
      <w:r w:rsidRPr="008C029C">
        <w:rPr>
          <w:b/>
          <w:bCs/>
          <w:sz w:val="22"/>
          <w:szCs w:val="22"/>
          <w:lang w:eastAsia="ar-SA"/>
        </w:rPr>
        <w:t>OU</w:t>
      </w:r>
      <w:r w:rsidRPr="008C029C">
        <w:rPr>
          <w:sz w:val="22"/>
          <w:szCs w:val="22"/>
          <w:lang w:eastAsia="ar-SA"/>
        </w:rPr>
        <w:t xml:space="preserve"> lorsque le panneau est lumineux ou éclairé.</w:t>
      </w:r>
    </w:p>
    <w:p w14:paraId="7E9B9AC7" w14:textId="77777777" w:rsidR="008C029C" w:rsidRPr="008C029C" w:rsidRDefault="008C029C" w:rsidP="008C029C">
      <w:pPr>
        <w:jc w:val="both"/>
        <w:rPr>
          <w:sz w:val="22"/>
          <w:szCs w:val="22"/>
          <w:lang w:eastAsia="ar-SA"/>
        </w:rPr>
      </w:pPr>
    </w:p>
    <w:p w14:paraId="328DC193" w14:textId="77777777" w:rsidR="008C029C" w:rsidRPr="008C029C" w:rsidRDefault="008C029C" w:rsidP="008C029C">
      <w:pPr>
        <w:jc w:val="both"/>
        <w:rPr>
          <w:sz w:val="22"/>
          <w:szCs w:val="22"/>
          <w:lang w:eastAsia="ar-SA"/>
        </w:rPr>
      </w:pPr>
      <w:r w:rsidRPr="008C029C">
        <w:rPr>
          <w:sz w:val="22"/>
          <w:szCs w:val="22"/>
          <w:lang w:eastAsia="ar-SA"/>
        </w:rPr>
        <w:t xml:space="preserve">Ce taux sera de </w:t>
      </w:r>
      <w:r w:rsidRPr="008C029C">
        <w:rPr>
          <w:b/>
          <w:bCs/>
          <w:sz w:val="22"/>
          <w:szCs w:val="22"/>
          <w:lang w:eastAsia="ar-SA"/>
        </w:rPr>
        <w:t xml:space="preserve">1,50 euro </w:t>
      </w:r>
      <w:r w:rsidRPr="008C029C">
        <w:rPr>
          <w:sz w:val="22"/>
          <w:szCs w:val="22"/>
          <w:lang w:eastAsia="ar-SA"/>
        </w:rPr>
        <w:t>lorsque le panneau sera équipé d'un système de défilement électronique ou mécanique des messages publicitaires</w:t>
      </w:r>
      <w:r w:rsidRPr="008C029C">
        <w:rPr>
          <w:b/>
          <w:bCs/>
          <w:sz w:val="22"/>
          <w:szCs w:val="22"/>
          <w:lang w:eastAsia="ar-SA"/>
        </w:rPr>
        <w:t xml:space="preserve"> ET</w:t>
      </w:r>
      <w:r w:rsidRPr="008C029C">
        <w:rPr>
          <w:sz w:val="22"/>
          <w:szCs w:val="22"/>
          <w:lang w:eastAsia="ar-SA"/>
        </w:rPr>
        <w:t xml:space="preserve"> lorsque le panneau est lumineux ou éclairé.</w:t>
      </w:r>
    </w:p>
    <w:p w14:paraId="0347F2DB" w14:textId="77777777" w:rsidR="008C029C" w:rsidRPr="008C029C" w:rsidRDefault="008C029C" w:rsidP="008C029C">
      <w:pPr>
        <w:jc w:val="both"/>
        <w:rPr>
          <w:sz w:val="22"/>
          <w:szCs w:val="22"/>
          <w:lang w:eastAsia="ar-SA"/>
        </w:rPr>
      </w:pPr>
    </w:p>
    <w:p w14:paraId="7A3C75D9" w14:textId="77777777" w:rsidR="008C029C" w:rsidRPr="008C029C" w:rsidRDefault="008C029C" w:rsidP="008C029C">
      <w:pPr>
        <w:jc w:val="both"/>
        <w:rPr>
          <w:sz w:val="22"/>
          <w:szCs w:val="22"/>
          <w:lang w:eastAsia="ar-SA"/>
        </w:rPr>
      </w:pPr>
      <w:r w:rsidRPr="008C029C">
        <w:rPr>
          <w:sz w:val="22"/>
          <w:szCs w:val="22"/>
          <w:lang w:eastAsia="ar-SA"/>
        </w:rPr>
        <w:t>La taxe est due pour l’année entière, quelle que soit l’époque à laquelle le panneau a été placé. Toutefois, la taxe n’est pas due pour les panneaux installés après le 1</w:t>
      </w:r>
      <w:r w:rsidRPr="008C029C">
        <w:rPr>
          <w:sz w:val="22"/>
          <w:szCs w:val="22"/>
          <w:vertAlign w:val="superscript"/>
          <w:lang w:eastAsia="ar-SA"/>
        </w:rPr>
        <w:t>er</w:t>
      </w:r>
      <w:r w:rsidRPr="008C029C">
        <w:rPr>
          <w:sz w:val="22"/>
          <w:szCs w:val="22"/>
          <w:lang w:eastAsia="ar-SA"/>
        </w:rPr>
        <w:t xml:space="preserve"> décembre de l’année.</w:t>
      </w:r>
    </w:p>
    <w:p w14:paraId="7C82122C" w14:textId="77777777" w:rsidR="008C029C" w:rsidRPr="008C029C" w:rsidRDefault="008C029C" w:rsidP="008C029C">
      <w:pPr>
        <w:jc w:val="both"/>
        <w:rPr>
          <w:sz w:val="22"/>
          <w:szCs w:val="22"/>
          <w:lang w:eastAsia="ar-SA"/>
        </w:rPr>
      </w:pPr>
    </w:p>
    <w:p w14:paraId="25001AFF" w14:textId="77777777" w:rsidR="008C029C" w:rsidRPr="008C029C" w:rsidRDefault="008C029C" w:rsidP="008C029C">
      <w:pPr>
        <w:jc w:val="both"/>
        <w:rPr>
          <w:b/>
          <w:sz w:val="22"/>
          <w:szCs w:val="22"/>
          <w:lang w:eastAsia="ar-SA"/>
        </w:rPr>
      </w:pPr>
      <w:r w:rsidRPr="008C029C">
        <w:rPr>
          <w:b/>
          <w:sz w:val="22"/>
          <w:szCs w:val="22"/>
          <w:u w:val="single"/>
          <w:lang w:eastAsia="ar-SA"/>
        </w:rPr>
        <w:t>Article 3 </w:t>
      </w:r>
      <w:r w:rsidRPr="008C029C">
        <w:rPr>
          <w:b/>
          <w:sz w:val="22"/>
          <w:szCs w:val="22"/>
          <w:lang w:eastAsia="ar-SA"/>
        </w:rPr>
        <w:t xml:space="preserve">: </w:t>
      </w:r>
    </w:p>
    <w:p w14:paraId="1018699A" w14:textId="77777777" w:rsidR="008C029C" w:rsidRPr="008C029C" w:rsidRDefault="008C029C" w:rsidP="008C029C">
      <w:pPr>
        <w:jc w:val="both"/>
        <w:rPr>
          <w:b/>
          <w:sz w:val="22"/>
          <w:szCs w:val="22"/>
          <w:lang w:eastAsia="ar-SA"/>
        </w:rPr>
      </w:pPr>
      <w:r w:rsidRPr="008C029C">
        <w:rPr>
          <w:b/>
          <w:sz w:val="22"/>
          <w:szCs w:val="22"/>
          <w:lang w:eastAsia="ar-SA"/>
        </w:rPr>
        <w:tab/>
      </w:r>
    </w:p>
    <w:p w14:paraId="1397FEEE" w14:textId="77777777" w:rsidR="008C029C" w:rsidRPr="008C029C" w:rsidRDefault="008C029C" w:rsidP="008C029C">
      <w:pPr>
        <w:jc w:val="both"/>
        <w:rPr>
          <w:b/>
          <w:sz w:val="22"/>
          <w:szCs w:val="22"/>
          <w:lang w:eastAsia="ar-SA"/>
        </w:rPr>
      </w:pPr>
      <w:r w:rsidRPr="008C029C">
        <w:rPr>
          <w:b/>
          <w:sz w:val="22"/>
          <w:szCs w:val="22"/>
          <w:lang w:eastAsia="ar-SA"/>
        </w:rPr>
        <w:tab/>
      </w:r>
      <w:r w:rsidRPr="008C029C">
        <w:rPr>
          <w:sz w:val="22"/>
          <w:szCs w:val="22"/>
          <w:lang w:eastAsia="ar-SA"/>
        </w:rPr>
        <w:t>La taxe est due par le propriétaire du panneau, le détenteur de celui-ci étant solidairement redevable.</w:t>
      </w:r>
    </w:p>
    <w:p w14:paraId="491BBCF6" w14:textId="77777777" w:rsidR="008C029C" w:rsidRPr="008C029C" w:rsidRDefault="008C029C" w:rsidP="008C029C">
      <w:pPr>
        <w:jc w:val="both"/>
        <w:rPr>
          <w:sz w:val="22"/>
          <w:szCs w:val="22"/>
          <w:lang w:eastAsia="ar-SA"/>
        </w:rPr>
      </w:pPr>
    </w:p>
    <w:p w14:paraId="482D14AA" w14:textId="77777777" w:rsidR="008C029C" w:rsidRPr="008C029C" w:rsidRDefault="008C029C" w:rsidP="008C029C">
      <w:pPr>
        <w:jc w:val="both"/>
        <w:rPr>
          <w:b/>
          <w:sz w:val="22"/>
          <w:szCs w:val="22"/>
          <w:lang w:eastAsia="ar-SA"/>
        </w:rPr>
      </w:pPr>
      <w:r w:rsidRPr="008C029C">
        <w:rPr>
          <w:b/>
          <w:sz w:val="22"/>
          <w:szCs w:val="22"/>
          <w:u w:val="single"/>
          <w:lang w:eastAsia="ar-SA"/>
        </w:rPr>
        <w:t>Article 4 </w:t>
      </w:r>
      <w:r w:rsidRPr="008C029C">
        <w:rPr>
          <w:b/>
          <w:sz w:val="22"/>
          <w:szCs w:val="22"/>
          <w:lang w:eastAsia="ar-SA"/>
        </w:rPr>
        <w:t xml:space="preserve">: </w:t>
      </w:r>
    </w:p>
    <w:p w14:paraId="047E9BCC" w14:textId="77777777" w:rsidR="008C029C" w:rsidRPr="008C029C" w:rsidRDefault="008C029C" w:rsidP="008C029C">
      <w:pPr>
        <w:jc w:val="both"/>
        <w:rPr>
          <w:b/>
          <w:sz w:val="22"/>
          <w:szCs w:val="22"/>
          <w:lang w:eastAsia="ar-SA"/>
        </w:rPr>
      </w:pPr>
    </w:p>
    <w:p w14:paraId="082B9304" w14:textId="77777777" w:rsidR="008C029C" w:rsidRPr="008C029C" w:rsidRDefault="008C029C" w:rsidP="008C029C">
      <w:pPr>
        <w:jc w:val="both"/>
        <w:rPr>
          <w:b/>
          <w:sz w:val="22"/>
          <w:szCs w:val="22"/>
          <w:lang w:eastAsia="ar-SA"/>
        </w:rPr>
      </w:pPr>
      <w:r w:rsidRPr="008C029C">
        <w:rPr>
          <w:b/>
          <w:sz w:val="22"/>
          <w:szCs w:val="22"/>
          <w:lang w:eastAsia="ar-SA"/>
        </w:rPr>
        <w:tab/>
      </w:r>
      <w:r w:rsidRPr="008C029C">
        <w:rPr>
          <w:sz w:val="22"/>
          <w:szCs w:val="22"/>
          <w:lang w:eastAsia="ar-SA"/>
        </w:rPr>
        <w:t>Ne sont pas soumis à la taxe :</w:t>
      </w:r>
    </w:p>
    <w:p w14:paraId="0AB3B2E2" w14:textId="77777777" w:rsidR="008C029C" w:rsidRPr="008C029C" w:rsidRDefault="008C029C" w:rsidP="005D1330">
      <w:pPr>
        <w:numPr>
          <w:ilvl w:val="0"/>
          <w:numId w:val="21"/>
        </w:numPr>
        <w:jc w:val="both"/>
        <w:rPr>
          <w:b/>
          <w:sz w:val="22"/>
          <w:szCs w:val="22"/>
          <w:lang w:eastAsia="ar-SA"/>
        </w:rPr>
      </w:pPr>
      <w:proofErr w:type="gramStart"/>
      <w:r w:rsidRPr="008C029C">
        <w:rPr>
          <w:sz w:val="22"/>
          <w:szCs w:val="22"/>
          <w:lang w:eastAsia="ar-SA"/>
        </w:rPr>
        <w:t>les</w:t>
      </w:r>
      <w:proofErr w:type="gramEnd"/>
      <w:r w:rsidRPr="008C029C">
        <w:rPr>
          <w:sz w:val="22"/>
          <w:szCs w:val="22"/>
          <w:lang w:eastAsia="ar-SA"/>
        </w:rPr>
        <w:t xml:space="preserve"> panneaux porteurs d’enseigne ou d’affiche lumineuse ou par projection lumineuse.</w:t>
      </w:r>
    </w:p>
    <w:p w14:paraId="2AE244F2" w14:textId="77777777" w:rsidR="008C029C" w:rsidRPr="008C029C" w:rsidRDefault="008C029C" w:rsidP="005D1330">
      <w:pPr>
        <w:numPr>
          <w:ilvl w:val="0"/>
          <w:numId w:val="21"/>
        </w:numPr>
        <w:jc w:val="both"/>
        <w:rPr>
          <w:b/>
          <w:sz w:val="22"/>
          <w:szCs w:val="22"/>
          <w:lang w:eastAsia="ar-SA"/>
        </w:rPr>
      </w:pPr>
      <w:proofErr w:type="gramStart"/>
      <w:r w:rsidRPr="008C029C">
        <w:rPr>
          <w:sz w:val="22"/>
          <w:szCs w:val="22"/>
          <w:lang w:eastAsia="ar-SA"/>
        </w:rPr>
        <w:t>les</w:t>
      </w:r>
      <w:proofErr w:type="gramEnd"/>
      <w:r w:rsidRPr="008C029C">
        <w:rPr>
          <w:sz w:val="22"/>
          <w:szCs w:val="22"/>
          <w:lang w:eastAsia="ar-SA"/>
        </w:rPr>
        <w:t xml:space="preserve"> panneaux érigés par les administrations publiques et en faveur des organisations à caractère public.</w:t>
      </w:r>
    </w:p>
    <w:p w14:paraId="457BBE46" w14:textId="77777777" w:rsidR="008C029C" w:rsidRPr="008C029C" w:rsidRDefault="008C029C" w:rsidP="008C029C">
      <w:pPr>
        <w:jc w:val="both"/>
        <w:rPr>
          <w:sz w:val="22"/>
          <w:szCs w:val="22"/>
          <w:lang w:eastAsia="ar-SA"/>
        </w:rPr>
      </w:pPr>
    </w:p>
    <w:p w14:paraId="373F4C69" w14:textId="77777777" w:rsidR="008C029C" w:rsidRPr="008C029C" w:rsidRDefault="008C029C" w:rsidP="008C029C">
      <w:pPr>
        <w:jc w:val="both"/>
        <w:rPr>
          <w:b/>
          <w:sz w:val="22"/>
          <w:szCs w:val="22"/>
          <w:lang w:eastAsia="ar-SA"/>
        </w:rPr>
      </w:pPr>
      <w:r w:rsidRPr="008C029C">
        <w:rPr>
          <w:b/>
          <w:sz w:val="22"/>
          <w:szCs w:val="22"/>
          <w:u w:val="single"/>
          <w:lang w:eastAsia="ar-SA"/>
        </w:rPr>
        <w:t>Article 5 </w:t>
      </w:r>
      <w:r w:rsidRPr="008C029C">
        <w:rPr>
          <w:b/>
          <w:sz w:val="22"/>
          <w:szCs w:val="22"/>
          <w:lang w:eastAsia="ar-SA"/>
        </w:rPr>
        <w:t xml:space="preserve">: </w:t>
      </w:r>
    </w:p>
    <w:p w14:paraId="12632ED7" w14:textId="77777777" w:rsidR="008C029C" w:rsidRPr="008C029C" w:rsidRDefault="008C029C" w:rsidP="008C029C">
      <w:pPr>
        <w:jc w:val="both"/>
        <w:rPr>
          <w:b/>
          <w:strike/>
          <w:sz w:val="22"/>
          <w:szCs w:val="22"/>
          <w:lang w:eastAsia="ar-SA"/>
        </w:rPr>
      </w:pPr>
    </w:p>
    <w:p w14:paraId="0208A7A8" w14:textId="77777777" w:rsidR="008C029C" w:rsidRPr="008C029C" w:rsidRDefault="008C029C" w:rsidP="008C029C">
      <w:pPr>
        <w:jc w:val="both"/>
        <w:rPr>
          <w:sz w:val="22"/>
          <w:szCs w:val="22"/>
          <w:lang w:eastAsia="ar-SA"/>
        </w:rPr>
      </w:pPr>
      <w:r w:rsidRPr="008C029C">
        <w:rPr>
          <w:sz w:val="22"/>
          <w:szCs w:val="22"/>
          <w:lang w:eastAsia="ar-SA"/>
        </w:rPr>
        <w:t>L’administration communale adresse au contribuable une formule de déclaration que celui-ci est tenu de renvoyer, dûment remplie et signée, dans un délai de 30 jours à dater de celle-ci. Le contribuable qui n’a pas reçu de formule de déclaration est tenu de déclarer à l’administration communale, au plus tard le 31 mars de l’année d’exercice d’imposition, les éléments nécessaires à la taxation.</w:t>
      </w:r>
    </w:p>
    <w:p w14:paraId="21147854" w14:textId="77777777" w:rsidR="008C029C" w:rsidRPr="008C029C" w:rsidRDefault="008C029C" w:rsidP="008C029C">
      <w:pPr>
        <w:jc w:val="both"/>
        <w:rPr>
          <w:sz w:val="22"/>
          <w:szCs w:val="22"/>
          <w:lang w:eastAsia="ar-SA"/>
        </w:rPr>
      </w:pPr>
    </w:p>
    <w:p w14:paraId="2958ED03" w14:textId="77777777" w:rsidR="008C029C" w:rsidRPr="008C029C" w:rsidRDefault="008C029C" w:rsidP="008C029C">
      <w:pPr>
        <w:jc w:val="both"/>
        <w:rPr>
          <w:b/>
          <w:sz w:val="22"/>
          <w:szCs w:val="22"/>
          <w:lang w:eastAsia="ar-SA"/>
        </w:rPr>
      </w:pPr>
      <w:r w:rsidRPr="008C029C">
        <w:rPr>
          <w:b/>
          <w:sz w:val="22"/>
          <w:szCs w:val="22"/>
          <w:u w:val="single"/>
          <w:lang w:eastAsia="ar-SA"/>
        </w:rPr>
        <w:t>Article 6 </w:t>
      </w:r>
      <w:r w:rsidRPr="008C029C">
        <w:rPr>
          <w:b/>
          <w:sz w:val="22"/>
          <w:szCs w:val="22"/>
          <w:lang w:eastAsia="ar-SA"/>
        </w:rPr>
        <w:t xml:space="preserve">: </w:t>
      </w:r>
    </w:p>
    <w:p w14:paraId="538942F0" w14:textId="77777777" w:rsidR="008C029C" w:rsidRPr="008C029C" w:rsidRDefault="008C029C" w:rsidP="008C029C">
      <w:pPr>
        <w:jc w:val="both"/>
        <w:rPr>
          <w:b/>
          <w:sz w:val="22"/>
          <w:szCs w:val="22"/>
          <w:lang w:eastAsia="ar-SA"/>
        </w:rPr>
      </w:pPr>
    </w:p>
    <w:p w14:paraId="53D9C987" w14:textId="77777777" w:rsidR="008C029C" w:rsidRPr="008C029C" w:rsidRDefault="008C029C" w:rsidP="008C029C">
      <w:pPr>
        <w:jc w:val="both"/>
        <w:rPr>
          <w:b/>
          <w:sz w:val="22"/>
          <w:szCs w:val="22"/>
          <w:lang w:eastAsia="ar-SA"/>
        </w:rPr>
      </w:pPr>
      <w:r w:rsidRPr="008C029C">
        <w:rPr>
          <w:b/>
          <w:sz w:val="22"/>
          <w:szCs w:val="22"/>
          <w:lang w:eastAsia="ar-SA"/>
        </w:rPr>
        <w:tab/>
      </w:r>
      <w:r w:rsidRPr="008C029C">
        <w:rPr>
          <w:sz w:val="22"/>
          <w:szCs w:val="22"/>
          <w:lang w:eastAsia="ar-SA"/>
        </w:rPr>
        <w:t>Le redevable qui vend ou remet son panneau d’affichage doit en informer l’administration communale endéans les 15 jours. En ce cas, l’impôt payé pour l’année en cours peut être reporté sur le nom de la personne jouissant du droit de disposer du panneau.</w:t>
      </w:r>
    </w:p>
    <w:p w14:paraId="65151FCD" w14:textId="77777777" w:rsidR="008C029C" w:rsidRPr="008C029C" w:rsidRDefault="008C029C" w:rsidP="008C029C">
      <w:pPr>
        <w:jc w:val="both"/>
        <w:rPr>
          <w:sz w:val="22"/>
          <w:szCs w:val="22"/>
          <w:lang w:eastAsia="ar-SA"/>
        </w:rPr>
      </w:pPr>
    </w:p>
    <w:p w14:paraId="7671DA8E" w14:textId="77777777" w:rsidR="008C029C" w:rsidRPr="008C029C" w:rsidRDefault="008C029C" w:rsidP="008C029C">
      <w:pPr>
        <w:jc w:val="both"/>
        <w:rPr>
          <w:b/>
          <w:sz w:val="22"/>
          <w:szCs w:val="22"/>
          <w:lang w:eastAsia="ar-SA"/>
        </w:rPr>
      </w:pPr>
      <w:r w:rsidRPr="008C029C">
        <w:rPr>
          <w:b/>
          <w:sz w:val="22"/>
          <w:szCs w:val="22"/>
          <w:u w:val="single"/>
          <w:lang w:eastAsia="ar-SA"/>
        </w:rPr>
        <w:t>Article 7 </w:t>
      </w:r>
      <w:r w:rsidRPr="008C029C">
        <w:rPr>
          <w:b/>
          <w:sz w:val="22"/>
          <w:szCs w:val="22"/>
          <w:lang w:eastAsia="ar-SA"/>
        </w:rPr>
        <w:t xml:space="preserve">: </w:t>
      </w:r>
    </w:p>
    <w:p w14:paraId="08DA66AF" w14:textId="77777777" w:rsidR="008C029C" w:rsidRPr="008C029C" w:rsidRDefault="008C029C" w:rsidP="008C029C">
      <w:pPr>
        <w:jc w:val="both"/>
        <w:rPr>
          <w:b/>
          <w:sz w:val="22"/>
          <w:szCs w:val="22"/>
          <w:lang w:eastAsia="ar-SA"/>
        </w:rPr>
      </w:pPr>
    </w:p>
    <w:p w14:paraId="3DA20D09" w14:textId="77777777" w:rsidR="008C029C" w:rsidRPr="008C029C" w:rsidRDefault="008C029C" w:rsidP="008C029C">
      <w:pPr>
        <w:jc w:val="both"/>
        <w:rPr>
          <w:sz w:val="22"/>
          <w:szCs w:val="22"/>
          <w:lang w:eastAsia="ar-SA"/>
        </w:rPr>
      </w:pPr>
      <w:r w:rsidRPr="008C029C">
        <w:rPr>
          <w:b/>
          <w:sz w:val="22"/>
          <w:szCs w:val="22"/>
          <w:lang w:eastAsia="ar-SA"/>
        </w:rPr>
        <w:tab/>
      </w:r>
      <w:r w:rsidRPr="008C029C">
        <w:rPr>
          <w:sz w:val="22"/>
          <w:szCs w:val="22"/>
          <w:lang w:eastAsia="ar-SA"/>
        </w:rPr>
        <w:t>Toute personne ou firme qui, dans le courant de l’année, procède au déplacement ou à la construction d’un ou de plusieurs panneaux d’affichage doit en faire spontanément la déclaration à l’administration communale. Ladite déclaration reste valable jusqu'à révocation.</w:t>
      </w:r>
    </w:p>
    <w:p w14:paraId="0CDAD45C" w14:textId="77777777" w:rsidR="008C029C" w:rsidRPr="008C029C" w:rsidRDefault="008C029C" w:rsidP="008C029C">
      <w:pPr>
        <w:jc w:val="both"/>
        <w:rPr>
          <w:sz w:val="22"/>
          <w:szCs w:val="22"/>
          <w:lang w:eastAsia="ar-SA"/>
        </w:rPr>
      </w:pPr>
    </w:p>
    <w:p w14:paraId="421188D7" w14:textId="77777777" w:rsidR="008C029C" w:rsidRPr="008C029C" w:rsidRDefault="008C029C" w:rsidP="008C029C">
      <w:pPr>
        <w:jc w:val="both"/>
        <w:rPr>
          <w:b/>
          <w:sz w:val="22"/>
          <w:szCs w:val="22"/>
          <w:lang w:eastAsia="ar-SA"/>
        </w:rPr>
      </w:pPr>
      <w:r w:rsidRPr="008C029C">
        <w:rPr>
          <w:b/>
          <w:sz w:val="22"/>
          <w:szCs w:val="22"/>
          <w:u w:val="single"/>
          <w:lang w:eastAsia="ar-SA"/>
        </w:rPr>
        <w:t>Article 8 </w:t>
      </w:r>
      <w:r w:rsidRPr="008C029C">
        <w:rPr>
          <w:b/>
          <w:sz w:val="22"/>
          <w:szCs w:val="22"/>
          <w:lang w:eastAsia="ar-SA"/>
        </w:rPr>
        <w:t xml:space="preserve">: </w:t>
      </w:r>
    </w:p>
    <w:p w14:paraId="35BB7B85" w14:textId="77777777" w:rsidR="008C029C" w:rsidRPr="008C029C" w:rsidRDefault="008C029C" w:rsidP="008C029C">
      <w:pPr>
        <w:jc w:val="both"/>
        <w:rPr>
          <w:b/>
          <w:sz w:val="22"/>
          <w:szCs w:val="22"/>
          <w:lang w:eastAsia="ar-SA"/>
        </w:rPr>
      </w:pPr>
    </w:p>
    <w:p w14:paraId="747E67DE" w14:textId="77777777" w:rsidR="008C029C" w:rsidRPr="008C029C" w:rsidRDefault="008C029C" w:rsidP="008C029C">
      <w:pPr>
        <w:jc w:val="both"/>
        <w:rPr>
          <w:b/>
          <w:sz w:val="22"/>
          <w:szCs w:val="22"/>
          <w:lang w:eastAsia="ar-SA"/>
        </w:rPr>
      </w:pPr>
      <w:r w:rsidRPr="008C029C">
        <w:rPr>
          <w:b/>
          <w:sz w:val="22"/>
          <w:szCs w:val="22"/>
          <w:lang w:eastAsia="ar-SA"/>
        </w:rPr>
        <w:tab/>
      </w:r>
      <w:r w:rsidRPr="008C029C">
        <w:rPr>
          <w:sz w:val="22"/>
          <w:szCs w:val="22"/>
          <w:lang w:eastAsia="ar-SA"/>
        </w:rPr>
        <w:t>En cas de non-déclaration ou de déclaration insuffisante, la personne assujettie à la taxe sera imposée d’office.</w:t>
      </w:r>
    </w:p>
    <w:p w14:paraId="3063A596" w14:textId="77777777" w:rsidR="008C029C" w:rsidRPr="008C029C" w:rsidRDefault="008C029C" w:rsidP="008C029C">
      <w:pPr>
        <w:jc w:val="both"/>
        <w:rPr>
          <w:sz w:val="22"/>
          <w:szCs w:val="22"/>
          <w:lang w:eastAsia="ar-SA"/>
        </w:rPr>
      </w:pPr>
    </w:p>
    <w:p w14:paraId="79D441BB" w14:textId="77777777" w:rsidR="008C029C" w:rsidRPr="008C029C" w:rsidRDefault="008C029C" w:rsidP="008C029C">
      <w:pPr>
        <w:jc w:val="both"/>
        <w:rPr>
          <w:sz w:val="22"/>
          <w:szCs w:val="22"/>
          <w:lang w:eastAsia="ar-SA"/>
        </w:rPr>
      </w:pPr>
      <w:r w:rsidRPr="008C029C">
        <w:rPr>
          <w:sz w:val="22"/>
          <w:szCs w:val="22"/>
          <w:lang w:eastAsia="ar-SA"/>
        </w:rPr>
        <w:t xml:space="preserve">Conformément à l’article L3321-6 du Code de la démocratie locale et de la décentralisation, la non-déclaration dans les délais prévus, la déclaration incorrecte, incomplète ou imprécise entraîne l'enrôlement d'office de la taxe. </w:t>
      </w:r>
    </w:p>
    <w:p w14:paraId="5EEAA5C2" w14:textId="77777777" w:rsidR="008C029C" w:rsidRPr="008C029C" w:rsidRDefault="008C029C" w:rsidP="008C029C">
      <w:pPr>
        <w:jc w:val="both"/>
        <w:rPr>
          <w:sz w:val="22"/>
          <w:szCs w:val="22"/>
          <w:lang w:eastAsia="ar-SA"/>
        </w:rPr>
      </w:pPr>
    </w:p>
    <w:p w14:paraId="6AE5E302" w14:textId="77777777" w:rsidR="008C029C" w:rsidRPr="008C029C" w:rsidRDefault="008C029C" w:rsidP="008C029C">
      <w:pPr>
        <w:jc w:val="both"/>
        <w:rPr>
          <w:sz w:val="22"/>
          <w:szCs w:val="22"/>
          <w:lang w:eastAsia="ar-SA"/>
        </w:rPr>
      </w:pPr>
      <w:r w:rsidRPr="008C029C">
        <w:rPr>
          <w:sz w:val="22"/>
          <w:szCs w:val="22"/>
          <w:lang w:eastAsia="ar-SA"/>
        </w:rPr>
        <w:t xml:space="preserve">Les taxes enrôlées d'office sont majorées selon une échelle dont les graduations sont les suivantes : </w:t>
      </w:r>
    </w:p>
    <w:p w14:paraId="1042B446" w14:textId="77777777" w:rsidR="008C029C" w:rsidRPr="008C029C" w:rsidRDefault="008C029C" w:rsidP="008C029C">
      <w:pPr>
        <w:jc w:val="both"/>
        <w:rPr>
          <w:sz w:val="22"/>
          <w:szCs w:val="22"/>
          <w:lang w:eastAsia="ar-SA"/>
        </w:rPr>
      </w:pPr>
      <w:r w:rsidRPr="008C029C">
        <w:rPr>
          <w:sz w:val="22"/>
          <w:szCs w:val="22"/>
          <w:lang w:eastAsia="ar-SA"/>
        </w:rPr>
        <w:t>•</w:t>
      </w:r>
      <w:r w:rsidRPr="008C029C">
        <w:rPr>
          <w:sz w:val="22"/>
          <w:szCs w:val="22"/>
          <w:lang w:eastAsia="ar-SA"/>
        </w:rPr>
        <w:tab/>
        <w:t xml:space="preserve">10 pour cent pour le 1er enrôlement </w:t>
      </w:r>
      <w:proofErr w:type="gramStart"/>
      <w:r w:rsidRPr="008C029C">
        <w:rPr>
          <w:sz w:val="22"/>
          <w:szCs w:val="22"/>
          <w:lang w:eastAsia="ar-SA"/>
        </w:rPr>
        <w:t>d’office;</w:t>
      </w:r>
      <w:proofErr w:type="gramEnd"/>
    </w:p>
    <w:p w14:paraId="6A0A8E4F" w14:textId="77777777" w:rsidR="008C029C" w:rsidRPr="008C029C" w:rsidRDefault="008C029C" w:rsidP="008C029C">
      <w:pPr>
        <w:jc w:val="both"/>
        <w:rPr>
          <w:sz w:val="22"/>
          <w:szCs w:val="22"/>
          <w:lang w:eastAsia="ar-SA"/>
        </w:rPr>
      </w:pPr>
      <w:r w:rsidRPr="008C029C">
        <w:rPr>
          <w:sz w:val="22"/>
          <w:szCs w:val="22"/>
          <w:lang w:eastAsia="ar-SA"/>
        </w:rPr>
        <w:t>•</w:t>
      </w:r>
      <w:r w:rsidRPr="008C029C">
        <w:rPr>
          <w:sz w:val="22"/>
          <w:szCs w:val="22"/>
          <w:lang w:eastAsia="ar-SA"/>
        </w:rPr>
        <w:tab/>
        <w:t xml:space="preserve">50 pour cent pour le 2ème enrôlement </w:t>
      </w:r>
      <w:proofErr w:type="gramStart"/>
      <w:r w:rsidRPr="008C029C">
        <w:rPr>
          <w:sz w:val="22"/>
          <w:szCs w:val="22"/>
          <w:lang w:eastAsia="ar-SA"/>
        </w:rPr>
        <w:t>d’office;</w:t>
      </w:r>
      <w:proofErr w:type="gramEnd"/>
    </w:p>
    <w:p w14:paraId="32026556" w14:textId="77777777" w:rsidR="008C029C" w:rsidRPr="008C029C" w:rsidRDefault="008C029C" w:rsidP="008C029C">
      <w:pPr>
        <w:jc w:val="both"/>
        <w:rPr>
          <w:sz w:val="22"/>
          <w:szCs w:val="22"/>
          <w:lang w:eastAsia="ar-SA"/>
        </w:rPr>
      </w:pPr>
      <w:r w:rsidRPr="008C029C">
        <w:rPr>
          <w:sz w:val="22"/>
          <w:szCs w:val="22"/>
          <w:lang w:eastAsia="ar-SA"/>
        </w:rPr>
        <w:t>•</w:t>
      </w:r>
      <w:r w:rsidRPr="008C029C">
        <w:rPr>
          <w:sz w:val="22"/>
          <w:szCs w:val="22"/>
          <w:lang w:eastAsia="ar-SA"/>
        </w:rPr>
        <w:tab/>
        <w:t xml:space="preserve">100 pour cent pour le 3ème enrôlement </w:t>
      </w:r>
      <w:proofErr w:type="gramStart"/>
      <w:r w:rsidRPr="008C029C">
        <w:rPr>
          <w:sz w:val="22"/>
          <w:szCs w:val="22"/>
          <w:lang w:eastAsia="ar-SA"/>
        </w:rPr>
        <w:t>d’office;</w:t>
      </w:r>
      <w:proofErr w:type="gramEnd"/>
    </w:p>
    <w:p w14:paraId="20F658A7" w14:textId="77777777" w:rsidR="008C029C" w:rsidRPr="008C029C" w:rsidRDefault="008C029C" w:rsidP="008C029C">
      <w:pPr>
        <w:jc w:val="both"/>
        <w:rPr>
          <w:sz w:val="22"/>
          <w:szCs w:val="22"/>
          <w:lang w:eastAsia="ar-SA"/>
        </w:rPr>
      </w:pPr>
      <w:r w:rsidRPr="008C029C">
        <w:rPr>
          <w:sz w:val="22"/>
          <w:szCs w:val="22"/>
          <w:lang w:eastAsia="ar-SA"/>
        </w:rPr>
        <w:t>•</w:t>
      </w:r>
      <w:r w:rsidRPr="008C029C">
        <w:rPr>
          <w:sz w:val="22"/>
          <w:szCs w:val="22"/>
          <w:lang w:eastAsia="ar-SA"/>
        </w:rPr>
        <w:tab/>
        <w:t>200 pour cent à partir du 4ème enrôlement d’office.</w:t>
      </w:r>
    </w:p>
    <w:p w14:paraId="25B3D24A" w14:textId="77777777" w:rsidR="008C029C" w:rsidRPr="008C029C" w:rsidRDefault="008C029C" w:rsidP="008C029C">
      <w:pPr>
        <w:jc w:val="both"/>
        <w:rPr>
          <w:sz w:val="22"/>
          <w:szCs w:val="22"/>
          <w:lang w:eastAsia="ar-SA"/>
        </w:rPr>
      </w:pPr>
    </w:p>
    <w:p w14:paraId="7E972FA1" w14:textId="77777777" w:rsidR="008C029C" w:rsidRPr="008C029C" w:rsidRDefault="008C029C" w:rsidP="008C029C">
      <w:pPr>
        <w:jc w:val="both"/>
        <w:rPr>
          <w:b/>
          <w:bCs/>
          <w:sz w:val="22"/>
          <w:szCs w:val="22"/>
          <w:u w:val="single"/>
          <w:lang w:eastAsia="ar-SA"/>
        </w:rPr>
      </w:pPr>
      <w:r w:rsidRPr="008C029C">
        <w:rPr>
          <w:b/>
          <w:bCs/>
          <w:sz w:val="22"/>
          <w:szCs w:val="22"/>
          <w:u w:val="single"/>
          <w:lang w:eastAsia="ar-SA"/>
        </w:rPr>
        <w:t>Article 9</w:t>
      </w:r>
    </w:p>
    <w:p w14:paraId="090B3006" w14:textId="77777777" w:rsidR="008C029C" w:rsidRPr="008C029C" w:rsidRDefault="008C029C" w:rsidP="008C029C">
      <w:pPr>
        <w:jc w:val="both"/>
        <w:rPr>
          <w:sz w:val="22"/>
          <w:szCs w:val="22"/>
          <w:lang w:eastAsia="ar-SA"/>
        </w:rPr>
      </w:pPr>
    </w:p>
    <w:p w14:paraId="0D3E0576" w14:textId="77777777" w:rsidR="008C029C" w:rsidRPr="008C029C" w:rsidRDefault="008C029C" w:rsidP="008C029C">
      <w:pPr>
        <w:jc w:val="both"/>
        <w:rPr>
          <w:sz w:val="22"/>
          <w:szCs w:val="22"/>
          <w:lang w:eastAsia="ar-SA"/>
        </w:rPr>
      </w:pPr>
      <w:r w:rsidRPr="008C029C">
        <w:rPr>
          <w:sz w:val="22"/>
          <w:szCs w:val="22"/>
          <w:lang w:eastAsia="ar-SA"/>
        </w:rPr>
        <w:t>Pour la détermination de l’échelle à appliquer, il y a 2ème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1F644AF3" w14:textId="77777777" w:rsidR="008C029C" w:rsidRPr="008C029C" w:rsidRDefault="008C029C" w:rsidP="008C029C">
      <w:pPr>
        <w:jc w:val="both"/>
        <w:rPr>
          <w:sz w:val="22"/>
          <w:szCs w:val="22"/>
          <w:lang w:eastAsia="ar-SA"/>
        </w:rPr>
      </w:pPr>
    </w:p>
    <w:p w14:paraId="659BFFE7" w14:textId="77777777" w:rsidR="008C029C" w:rsidRPr="008C029C" w:rsidRDefault="008C029C" w:rsidP="008C029C">
      <w:pPr>
        <w:jc w:val="both"/>
        <w:rPr>
          <w:b/>
          <w:bCs/>
          <w:sz w:val="22"/>
          <w:szCs w:val="22"/>
          <w:u w:val="single"/>
          <w:lang w:eastAsia="ar-SA"/>
        </w:rPr>
      </w:pPr>
      <w:r w:rsidRPr="008C029C">
        <w:rPr>
          <w:b/>
          <w:bCs/>
          <w:sz w:val="22"/>
          <w:szCs w:val="22"/>
          <w:u w:val="single"/>
          <w:lang w:eastAsia="ar-SA"/>
        </w:rPr>
        <w:t>Article 10</w:t>
      </w:r>
    </w:p>
    <w:p w14:paraId="2CB52087" w14:textId="77777777" w:rsidR="008C029C" w:rsidRPr="008C029C" w:rsidRDefault="008C029C" w:rsidP="008C029C">
      <w:pPr>
        <w:jc w:val="both"/>
        <w:rPr>
          <w:sz w:val="22"/>
          <w:szCs w:val="22"/>
          <w:lang w:eastAsia="ar-SA"/>
        </w:rPr>
      </w:pPr>
    </w:p>
    <w:p w14:paraId="3BADAC31" w14:textId="77777777" w:rsidR="008C029C" w:rsidRPr="008C029C" w:rsidRDefault="008C029C" w:rsidP="008C029C">
      <w:pPr>
        <w:jc w:val="both"/>
        <w:rPr>
          <w:sz w:val="22"/>
          <w:szCs w:val="22"/>
          <w:lang w:eastAsia="ar-SA"/>
        </w:rPr>
      </w:pPr>
      <w:r w:rsidRPr="008C029C">
        <w:rPr>
          <w:sz w:val="22"/>
          <w:szCs w:val="22"/>
          <w:lang w:eastAsia="ar-SA"/>
        </w:rPr>
        <w:t>Pour apprécier la récurrence de la taxation il y a lieu de remonter jusqu’au premier exercice fiscal au cours duquel la taxe a été établie, peu importe que les taxations se soient faites sur base de différents règlements qui se sont succédé au fil du temps.</w:t>
      </w:r>
    </w:p>
    <w:p w14:paraId="10B3A2C7" w14:textId="77777777" w:rsidR="008C029C" w:rsidRPr="008C029C" w:rsidRDefault="008C029C" w:rsidP="008C029C">
      <w:pPr>
        <w:jc w:val="both"/>
        <w:rPr>
          <w:sz w:val="22"/>
          <w:szCs w:val="22"/>
          <w:lang w:eastAsia="ar-SA"/>
        </w:rPr>
      </w:pPr>
    </w:p>
    <w:p w14:paraId="56787100" w14:textId="77777777" w:rsidR="008C029C" w:rsidRPr="008C029C" w:rsidRDefault="008C029C" w:rsidP="008C029C">
      <w:pPr>
        <w:jc w:val="both"/>
        <w:rPr>
          <w:sz w:val="22"/>
          <w:szCs w:val="22"/>
          <w:lang w:eastAsia="ar-SA"/>
        </w:rPr>
      </w:pPr>
      <w:r w:rsidRPr="008C029C">
        <w:rPr>
          <w:sz w:val="22"/>
          <w:szCs w:val="22"/>
          <w:lang w:eastAsia="ar-SA"/>
        </w:rPr>
        <w:t>Les infractions antérieures sont négligées si aucune infraction en la matière n'est sanctionnée pour les trois derniers exercices d'imposition qui précèdent celui pour lequel la nouvelle infraction doit être pénalisée.</w:t>
      </w:r>
    </w:p>
    <w:p w14:paraId="6593FC7E" w14:textId="77777777" w:rsidR="008C029C" w:rsidRPr="008C029C" w:rsidRDefault="008C029C" w:rsidP="008C029C">
      <w:pPr>
        <w:jc w:val="both"/>
        <w:rPr>
          <w:sz w:val="22"/>
          <w:szCs w:val="22"/>
          <w:lang w:eastAsia="ar-SA"/>
        </w:rPr>
      </w:pPr>
    </w:p>
    <w:p w14:paraId="794A5266" w14:textId="77777777" w:rsidR="008C029C" w:rsidRPr="008C029C" w:rsidRDefault="008C029C" w:rsidP="008C029C">
      <w:pPr>
        <w:jc w:val="both"/>
        <w:rPr>
          <w:b/>
          <w:sz w:val="22"/>
          <w:szCs w:val="22"/>
          <w:lang w:eastAsia="ar-SA"/>
        </w:rPr>
      </w:pPr>
      <w:r w:rsidRPr="008C029C">
        <w:rPr>
          <w:b/>
          <w:sz w:val="22"/>
          <w:szCs w:val="22"/>
          <w:u w:val="single"/>
          <w:lang w:eastAsia="ar-SA"/>
        </w:rPr>
        <w:t>Article 11</w:t>
      </w:r>
    </w:p>
    <w:p w14:paraId="33481116" w14:textId="77777777" w:rsidR="008C029C" w:rsidRPr="008C029C" w:rsidRDefault="008C029C" w:rsidP="008C029C">
      <w:pPr>
        <w:jc w:val="both"/>
        <w:rPr>
          <w:b/>
          <w:sz w:val="22"/>
          <w:szCs w:val="22"/>
          <w:lang w:eastAsia="ar-SA"/>
        </w:rPr>
      </w:pPr>
    </w:p>
    <w:p w14:paraId="6EC4408C" w14:textId="77777777" w:rsidR="008C029C" w:rsidRPr="008C029C" w:rsidRDefault="008C029C" w:rsidP="008C029C">
      <w:pPr>
        <w:jc w:val="both"/>
        <w:rPr>
          <w:b/>
          <w:sz w:val="22"/>
          <w:szCs w:val="22"/>
          <w:lang w:eastAsia="ar-SA"/>
        </w:rPr>
      </w:pPr>
      <w:r w:rsidRPr="008C029C">
        <w:rPr>
          <w:b/>
          <w:sz w:val="22"/>
          <w:szCs w:val="22"/>
          <w:lang w:eastAsia="ar-SA"/>
        </w:rPr>
        <w:tab/>
      </w:r>
      <w:r w:rsidRPr="008C029C">
        <w:rPr>
          <w:sz w:val="22"/>
          <w:szCs w:val="22"/>
          <w:lang w:eastAsia="ar-SA"/>
        </w:rPr>
        <w:t>Si, par suite d’une injonction de l’autorité ou par effet de quelque force majeure, le panneau est réduit ou supprimé, le redevable ne peut, de ce chef, prétendre à aucune indemnité autre que le remboursement de la taxe ou fraction de taxe pour la période de l’année restant à courir à partir du mois qui suit la réduction ou la suppression du panneau.</w:t>
      </w:r>
    </w:p>
    <w:p w14:paraId="79ED269A" w14:textId="77777777" w:rsidR="008C029C" w:rsidRPr="008C029C" w:rsidRDefault="008C029C" w:rsidP="008C029C">
      <w:pPr>
        <w:jc w:val="both"/>
        <w:rPr>
          <w:sz w:val="22"/>
          <w:szCs w:val="22"/>
          <w:lang w:eastAsia="ar-SA"/>
        </w:rPr>
      </w:pPr>
    </w:p>
    <w:p w14:paraId="19EEE9F1" w14:textId="77777777" w:rsidR="008C029C" w:rsidRPr="008C029C" w:rsidRDefault="008C029C" w:rsidP="008C029C">
      <w:pPr>
        <w:jc w:val="both"/>
        <w:rPr>
          <w:b/>
          <w:sz w:val="22"/>
          <w:szCs w:val="22"/>
          <w:lang w:eastAsia="ar-SA"/>
        </w:rPr>
      </w:pPr>
      <w:r w:rsidRPr="008C029C">
        <w:rPr>
          <w:b/>
          <w:sz w:val="22"/>
          <w:szCs w:val="22"/>
          <w:u w:val="single"/>
          <w:lang w:eastAsia="ar-SA"/>
        </w:rPr>
        <w:t>Article 12</w:t>
      </w:r>
    </w:p>
    <w:p w14:paraId="7D919019" w14:textId="77777777" w:rsidR="008C029C" w:rsidRPr="008C029C" w:rsidRDefault="008C029C" w:rsidP="008C029C">
      <w:pPr>
        <w:jc w:val="both"/>
        <w:rPr>
          <w:b/>
          <w:sz w:val="22"/>
          <w:szCs w:val="22"/>
          <w:lang w:eastAsia="ar-SA"/>
        </w:rPr>
      </w:pPr>
      <w:r w:rsidRPr="008C029C">
        <w:rPr>
          <w:b/>
          <w:sz w:val="22"/>
          <w:szCs w:val="22"/>
          <w:lang w:eastAsia="ar-SA"/>
        </w:rPr>
        <w:tab/>
      </w:r>
    </w:p>
    <w:p w14:paraId="54520F35" w14:textId="77777777" w:rsidR="008C029C" w:rsidRPr="008C029C" w:rsidRDefault="008C029C" w:rsidP="008C029C">
      <w:pPr>
        <w:ind w:firstLine="708"/>
        <w:jc w:val="both"/>
        <w:rPr>
          <w:sz w:val="22"/>
          <w:szCs w:val="22"/>
          <w:lang w:eastAsia="ar-SA"/>
        </w:rPr>
      </w:pPr>
      <w:r w:rsidRPr="008C029C">
        <w:rPr>
          <w:sz w:val="22"/>
          <w:szCs w:val="22"/>
          <w:lang w:eastAsia="ar-SA"/>
        </w:rPr>
        <w:t xml:space="preserve">La taxe est perçue par voie de rôle et est payable </w:t>
      </w:r>
      <w:r w:rsidRPr="008C029C">
        <w:rPr>
          <w:sz w:val="22"/>
          <w:szCs w:val="22"/>
        </w:rPr>
        <w:t>dans les deux mois à dater de l’envoi de l’avertissement-extrait de rôle.</w:t>
      </w:r>
    </w:p>
    <w:p w14:paraId="6B1E5578" w14:textId="77777777" w:rsidR="008C029C" w:rsidRPr="008C029C" w:rsidRDefault="008C029C" w:rsidP="008C029C">
      <w:pPr>
        <w:jc w:val="both"/>
        <w:rPr>
          <w:b/>
          <w:sz w:val="22"/>
          <w:szCs w:val="22"/>
          <w:lang w:eastAsia="ar-SA"/>
        </w:rPr>
      </w:pPr>
    </w:p>
    <w:p w14:paraId="05C1C80B" w14:textId="77777777" w:rsidR="008C029C" w:rsidRPr="008C029C" w:rsidRDefault="008C029C" w:rsidP="008C029C">
      <w:pPr>
        <w:jc w:val="both"/>
        <w:rPr>
          <w:b/>
          <w:sz w:val="22"/>
          <w:szCs w:val="22"/>
          <w:lang w:eastAsia="ar-SA"/>
        </w:rPr>
      </w:pPr>
      <w:r w:rsidRPr="008C029C">
        <w:rPr>
          <w:b/>
          <w:sz w:val="22"/>
          <w:szCs w:val="22"/>
          <w:u w:val="single"/>
          <w:lang w:eastAsia="ar-SA"/>
        </w:rPr>
        <w:t>Article 13</w:t>
      </w:r>
    </w:p>
    <w:p w14:paraId="762413C0" w14:textId="77777777" w:rsidR="008C029C" w:rsidRPr="008C029C" w:rsidRDefault="008C029C" w:rsidP="008C029C">
      <w:pPr>
        <w:jc w:val="both"/>
        <w:rPr>
          <w:strike/>
          <w:sz w:val="22"/>
          <w:szCs w:val="22"/>
          <w:lang w:eastAsia="ar-SA"/>
        </w:rPr>
      </w:pPr>
    </w:p>
    <w:p w14:paraId="6116B112" w14:textId="77777777" w:rsidR="008C029C" w:rsidRPr="008C029C" w:rsidRDefault="008C029C" w:rsidP="008C029C">
      <w:pPr>
        <w:jc w:val="both"/>
        <w:rPr>
          <w:sz w:val="22"/>
          <w:szCs w:val="22"/>
          <w:lang w:eastAsia="ar-SA"/>
        </w:rPr>
      </w:pPr>
      <w:r w:rsidRPr="008C029C">
        <w:rPr>
          <w:sz w:val="22"/>
          <w:szCs w:val="22"/>
          <w:lang w:eastAsia="ar-SA"/>
        </w:rPr>
        <w:tab/>
        <w:t>Les contribuables recevront sans frais, par les soins de la Directrice financière, les avertissements-extraits de rôle mentionnant les sommes pour lesquelles ils sont portés au rôle.</w:t>
      </w:r>
    </w:p>
    <w:p w14:paraId="3E93F75A" w14:textId="77777777" w:rsidR="008C029C" w:rsidRPr="008C029C" w:rsidRDefault="008C029C" w:rsidP="008C029C">
      <w:pPr>
        <w:jc w:val="both"/>
        <w:rPr>
          <w:sz w:val="22"/>
          <w:szCs w:val="22"/>
          <w:u w:val="single"/>
          <w:lang w:eastAsia="ar-SA"/>
        </w:rPr>
      </w:pPr>
    </w:p>
    <w:p w14:paraId="4D84FC2E" w14:textId="77777777" w:rsidR="008C029C" w:rsidRPr="008C029C" w:rsidRDefault="008C029C" w:rsidP="008C029C">
      <w:pPr>
        <w:jc w:val="both"/>
        <w:rPr>
          <w:b/>
          <w:bCs/>
          <w:sz w:val="22"/>
          <w:szCs w:val="22"/>
          <w:lang w:eastAsia="ar-SA"/>
        </w:rPr>
      </w:pPr>
      <w:r w:rsidRPr="008C029C">
        <w:rPr>
          <w:b/>
          <w:bCs/>
          <w:sz w:val="22"/>
          <w:szCs w:val="22"/>
          <w:u w:val="single"/>
          <w:lang w:eastAsia="ar-SA"/>
        </w:rPr>
        <w:t>Article 14</w:t>
      </w:r>
    </w:p>
    <w:p w14:paraId="01CB4B4E" w14:textId="77777777" w:rsidR="008C029C" w:rsidRPr="008C029C" w:rsidRDefault="008C029C" w:rsidP="008C029C">
      <w:pPr>
        <w:jc w:val="both"/>
        <w:rPr>
          <w:sz w:val="22"/>
          <w:szCs w:val="22"/>
        </w:rPr>
      </w:pPr>
      <w:r w:rsidRPr="008C029C">
        <w:rPr>
          <w:sz w:val="22"/>
          <w:szCs w:val="22"/>
        </w:rPr>
        <w:t xml:space="preserve"> </w:t>
      </w:r>
    </w:p>
    <w:p w14:paraId="6F149399" w14:textId="77777777" w:rsidR="008C029C" w:rsidRPr="008C029C" w:rsidRDefault="008C029C" w:rsidP="008C029C">
      <w:pPr>
        <w:ind w:firstLine="708"/>
        <w:jc w:val="both"/>
        <w:rPr>
          <w:sz w:val="22"/>
          <w:szCs w:val="22"/>
          <w:lang w:eastAsia="ar-SA"/>
        </w:rPr>
      </w:pPr>
      <w:bookmarkStart w:id="13" w:name="_Hlk182829427"/>
      <w:r w:rsidRPr="008C029C">
        <w:rPr>
          <w:sz w:val="22"/>
          <w:szCs w:val="22"/>
          <w:lang w:eastAsia="ar-SA"/>
        </w:rPr>
        <w:t xml:space="preserve">En cas de non-paiement de la taxe à l'échéance fixée à l'article 12, conformément à l’article L3321-8bis du Code de la démocratie locale et de la décentralisation, une sommation de payer sera envoyée au contribuable. </w:t>
      </w:r>
    </w:p>
    <w:p w14:paraId="036F517E" w14:textId="77777777" w:rsidR="008C029C" w:rsidRPr="008C029C" w:rsidRDefault="008C029C" w:rsidP="008C029C">
      <w:pPr>
        <w:jc w:val="both"/>
        <w:rPr>
          <w:sz w:val="22"/>
          <w:szCs w:val="22"/>
          <w:lang w:eastAsia="ar-SA"/>
        </w:rPr>
      </w:pPr>
      <w:r w:rsidRPr="008C029C">
        <w:rPr>
          <w:sz w:val="22"/>
          <w:szCs w:val="22"/>
          <w:lang w:eastAsia="ar-SA"/>
        </w:rPr>
        <w:t xml:space="preserve">Cette sommation de payer se fera par courrier recommandé et les frais postaux de cet envoi seront à charge du redevable. Ces frais seront recouvrés de la même manière que la taxe à laquelle ils se rapportent. </w:t>
      </w:r>
    </w:p>
    <w:bookmarkEnd w:id="13"/>
    <w:p w14:paraId="60961162" w14:textId="77777777" w:rsidR="008C029C" w:rsidRPr="008C029C" w:rsidRDefault="008C029C" w:rsidP="008C029C">
      <w:pPr>
        <w:jc w:val="both"/>
        <w:rPr>
          <w:sz w:val="22"/>
          <w:szCs w:val="22"/>
          <w:lang w:eastAsia="ar-SA"/>
        </w:rPr>
      </w:pPr>
    </w:p>
    <w:p w14:paraId="7825C8CB" w14:textId="77777777" w:rsidR="008C029C" w:rsidRPr="008C029C" w:rsidRDefault="008C029C" w:rsidP="008C029C">
      <w:pPr>
        <w:jc w:val="both"/>
        <w:rPr>
          <w:b/>
          <w:bCs/>
          <w:sz w:val="22"/>
          <w:szCs w:val="22"/>
          <w:lang w:eastAsia="ar-SA"/>
        </w:rPr>
      </w:pPr>
      <w:r w:rsidRPr="008C029C">
        <w:rPr>
          <w:b/>
          <w:bCs/>
          <w:sz w:val="22"/>
          <w:szCs w:val="22"/>
          <w:u w:val="single"/>
          <w:lang w:eastAsia="ar-SA"/>
        </w:rPr>
        <w:t>Article 12</w:t>
      </w:r>
      <w:r w:rsidRPr="008C029C">
        <w:rPr>
          <w:b/>
          <w:bCs/>
          <w:sz w:val="22"/>
          <w:szCs w:val="22"/>
          <w:lang w:eastAsia="ar-SA"/>
        </w:rPr>
        <w:t>.</w:t>
      </w:r>
    </w:p>
    <w:p w14:paraId="5C951F09" w14:textId="77777777" w:rsidR="008C029C" w:rsidRPr="008C029C" w:rsidRDefault="008C029C" w:rsidP="008C029C">
      <w:pPr>
        <w:jc w:val="both"/>
        <w:rPr>
          <w:sz w:val="22"/>
          <w:szCs w:val="22"/>
          <w:lang w:eastAsia="ar-SA"/>
        </w:rPr>
      </w:pPr>
    </w:p>
    <w:p w14:paraId="5FD48FE2" w14:textId="77777777" w:rsidR="008C029C" w:rsidRPr="008C029C" w:rsidRDefault="008C029C" w:rsidP="008C029C">
      <w:pPr>
        <w:spacing w:line="240" w:lineRule="exact"/>
        <w:ind w:right="45"/>
        <w:jc w:val="both"/>
        <w:rPr>
          <w:sz w:val="22"/>
          <w:szCs w:val="22"/>
          <w:lang w:eastAsia="ar-SA"/>
        </w:rPr>
      </w:pPr>
      <w:r w:rsidRPr="008C029C">
        <w:rPr>
          <w:b/>
          <w:bCs/>
          <w:sz w:val="22"/>
          <w:szCs w:val="22"/>
          <w:lang w:val="fr-BE" w:eastAsia="ar-SA"/>
        </w:rPr>
        <w:tab/>
      </w:r>
      <w:r w:rsidRPr="008C029C">
        <w:rPr>
          <w:sz w:val="22"/>
          <w:szCs w:val="22"/>
          <w:lang w:eastAsia="ar-SA"/>
        </w:rPr>
        <w:t>Le redevable peut introduire auprès du Collège communal, rue Albert 1</w:t>
      </w:r>
      <w:r w:rsidRPr="008C029C">
        <w:rPr>
          <w:sz w:val="22"/>
          <w:szCs w:val="22"/>
          <w:vertAlign w:val="superscript"/>
          <w:lang w:eastAsia="ar-SA"/>
        </w:rPr>
        <w:t>er</w:t>
      </w:r>
      <w:r w:rsidRPr="008C029C">
        <w:rPr>
          <w:sz w:val="22"/>
          <w:szCs w:val="22"/>
          <w:lang w:eastAsia="ar-SA"/>
        </w:rPr>
        <w:t>, 16 à 4470 Saint-Georges-sur-Meuse, une réclamation faite par écrit, motivée et remise ou présentée par envoi postal dans un délai d’un an à compter du 3</w:t>
      </w:r>
      <w:r w:rsidRPr="008C029C">
        <w:rPr>
          <w:sz w:val="22"/>
          <w:szCs w:val="22"/>
          <w:vertAlign w:val="superscript"/>
          <w:lang w:eastAsia="ar-SA"/>
        </w:rPr>
        <w:t>ème</w:t>
      </w:r>
      <w:r w:rsidRPr="008C029C">
        <w:rPr>
          <w:sz w:val="22"/>
          <w:szCs w:val="22"/>
          <w:lang w:eastAsia="ar-SA"/>
        </w:rPr>
        <w:t xml:space="preserve"> jour ouvrable qui suit la date d’envoi de l’avertissement-extrait de rôle mentionnant le délai de réclamation, telle qu’elle figure sur ledit avertissement-extrait de rôle.</w:t>
      </w:r>
    </w:p>
    <w:p w14:paraId="78A0B55A" w14:textId="77777777" w:rsidR="008C029C" w:rsidRPr="008C029C" w:rsidRDefault="008C029C" w:rsidP="008C029C">
      <w:pPr>
        <w:spacing w:line="240" w:lineRule="exact"/>
        <w:ind w:right="45"/>
        <w:jc w:val="both"/>
        <w:rPr>
          <w:b/>
          <w:sz w:val="22"/>
          <w:szCs w:val="22"/>
          <w:lang w:eastAsia="ar-SA"/>
        </w:rPr>
      </w:pPr>
      <w:r w:rsidRPr="008C029C">
        <w:rPr>
          <w:sz w:val="22"/>
          <w:szCs w:val="22"/>
          <w:lang w:eastAsia="ar-SA"/>
        </w:rPr>
        <w:tab/>
        <w:t>Quant aux erreurs matérielles provenant de doubles emplois, erreurs de chiffres, etc., les contribuables pourront en demander le redressement au Collège communal conformément aux dispositions de l’article 376 du Code des Impôts sur les Revenus.</w:t>
      </w:r>
    </w:p>
    <w:p w14:paraId="485A3F3F" w14:textId="77777777" w:rsidR="008C029C" w:rsidRPr="008C029C" w:rsidRDefault="008C029C" w:rsidP="008C029C">
      <w:pPr>
        <w:spacing w:line="240" w:lineRule="exact"/>
        <w:ind w:right="45"/>
        <w:jc w:val="both"/>
        <w:rPr>
          <w:sz w:val="22"/>
          <w:szCs w:val="22"/>
          <w:lang w:eastAsia="ar-SA"/>
        </w:rPr>
      </w:pPr>
      <w:r w:rsidRPr="008C029C">
        <w:rPr>
          <w:sz w:val="22"/>
          <w:szCs w:val="22"/>
          <w:lang w:eastAsia="ar-SA"/>
        </w:rPr>
        <w:t>La Décision rendue par le Collège communal peut faire l'objet d'un recours devant le Tribunal de 1ère Instance de LIEGE, conformément à la règlementation précitée.</w:t>
      </w:r>
    </w:p>
    <w:p w14:paraId="49392FF9" w14:textId="77777777" w:rsidR="008C029C" w:rsidRPr="008C029C" w:rsidRDefault="008C029C" w:rsidP="008C029C">
      <w:pPr>
        <w:spacing w:line="240" w:lineRule="exact"/>
        <w:ind w:right="45"/>
        <w:jc w:val="both"/>
        <w:rPr>
          <w:sz w:val="22"/>
          <w:szCs w:val="22"/>
          <w:lang w:eastAsia="ar-SA"/>
        </w:rPr>
      </w:pPr>
    </w:p>
    <w:p w14:paraId="31F2465D" w14:textId="77777777" w:rsidR="008C029C" w:rsidRPr="008C029C" w:rsidRDefault="008C029C" w:rsidP="008C029C">
      <w:pPr>
        <w:jc w:val="both"/>
        <w:rPr>
          <w:b/>
          <w:sz w:val="22"/>
          <w:szCs w:val="22"/>
          <w:u w:val="single"/>
          <w:lang w:eastAsia="ar-SA"/>
        </w:rPr>
      </w:pPr>
      <w:r w:rsidRPr="008C029C">
        <w:rPr>
          <w:b/>
          <w:sz w:val="22"/>
          <w:szCs w:val="22"/>
          <w:u w:val="single"/>
          <w:lang w:eastAsia="ar-SA"/>
        </w:rPr>
        <w:t xml:space="preserve">Article 13. </w:t>
      </w:r>
    </w:p>
    <w:p w14:paraId="36822EA2" w14:textId="77777777" w:rsidR="008C029C" w:rsidRPr="008C029C" w:rsidRDefault="008C029C" w:rsidP="008C029C">
      <w:pPr>
        <w:jc w:val="both"/>
        <w:rPr>
          <w:b/>
          <w:sz w:val="22"/>
          <w:szCs w:val="22"/>
          <w:lang w:eastAsia="ar-SA"/>
        </w:rPr>
      </w:pPr>
    </w:p>
    <w:p w14:paraId="3B43D651" w14:textId="77777777" w:rsidR="008C029C" w:rsidRPr="008C029C" w:rsidRDefault="008C029C" w:rsidP="008C029C">
      <w:pPr>
        <w:jc w:val="both"/>
        <w:rPr>
          <w:bCs/>
          <w:sz w:val="22"/>
          <w:szCs w:val="22"/>
          <w:lang w:eastAsia="ar-SA"/>
        </w:rPr>
      </w:pPr>
      <w:r w:rsidRPr="008C029C">
        <w:rPr>
          <w:bCs/>
          <w:sz w:val="22"/>
          <w:szCs w:val="22"/>
          <w:lang w:eastAsia="ar-SA"/>
        </w:rPr>
        <w:t>Le traitement de données à caractère personnel nécessaire à la mise en œuvre du présent règlement se fera suivant les règles suivantes :</w:t>
      </w:r>
    </w:p>
    <w:p w14:paraId="3481B69F" w14:textId="77777777" w:rsidR="008C029C" w:rsidRPr="008C029C" w:rsidRDefault="008C029C" w:rsidP="008C029C">
      <w:pPr>
        <w:jc w:val="both"/>
        <w:rPr>
          <w:bCs/>
          <w:sz w:val="22"/>
          <w:szCs w:val="22"/>
          <w:lang w:eastAsia="ar-SA"/>
        </w:rPr>
      </w:pPr>
    </w:p>
    <w:p w14:paraId="6F47B964" w14:textId="77777777" w:rsidR="008C029C" w:rsidRPr="008C029C" w:rsidRDefault="008C029C" w:rsidP="005D1330">
      <w:pPr>
        <w:numPr>
          <w:ilvl w:val="0"/>
          <w:numId w:val="12"/>
        </w:numPr>
        <w:jc w:val="both"/>
        <w:rPr>
          <w:bCs/>
          <w:sz w:val="22"/>
          <w:szCs w:val="22"/>
          <w:lang w:eastAsia="ar-SA"/>
        </w:rPr>
      </w:pPr>
      <w:r w:rsidRPr="008C029C">
        <w:rPr>
          <w:bCs/>
          <w:sz w:val="22"/>
          <w:szCs w:val="22"/>
          <w:lang w:eastAsia="ar-SA"/>
        </w:rPr>
        <w:t>Responsable de traitement : la commune de Saint-Georges-sur-Meuse,</w:t>
      </w:r>
    </w:p>
    <w:p w14:paraId="2DA0240B" w14:textId="77777777" w:rsidR="008C029C" w:rsidRPr="008C029C" w:rsidRDefault="008C029C" w:rsidP="005D1330">
      <w:pPr>
        <w:numPr>
          <w:ilvl w:val="0"/>
          <w:numId w:val="12"/>
        </w:numPr>
        <w:jc w:val="both"/>
        <w:rPr>
          <w:bCs/>
          <w:sz w:val="22"/>
          <w:szCs w:val="22"/>
          <w:lang w:eastAsia="ar-SA"/>
        </w:rPr>
      </w:pPr>
      <w:r w:rsidRPr="008C029C">
        <w:rPr>
          <w:bCs/>
          <w:sz w:val="22"/>
          <w:szCs w:val="22"/>
          <w:lang w:eastAsia="ar-SA"/>
        </w:rPr>
        <w:t>Finalité du traitement : établissement et recouvrement de la taxe,</w:t>
      </w:r>
    </w:p>
    <w:p w14:paraId="7393976E" w14:textId="77777777" w:rsidR="008C029C" w:rsidRPr="008C029C" w:rsidRDefault="008C029C" w:rsidP="005D1330">
      <w:pPr>
        <w:numPr>
          <w:ilvl w:val="0"/>
          <w:numId w:val="12"/>
        </w:numPr>
        <w:jc w:val="both"/>
        <w:rPr>
          <w:bCs/>
          <w:sz w:val="22"/>
          <w:szCs w:val="22"/>
          <w:lang w:eastAsia="ar-SA"/>
        </w:rPr>
      </w:pPr>
      <w:r w:rsidRPr="008C029C">
        <w:rPr>
          <w:bCs/>
          <w:sz w:val="22"/>
          <w:szCs w:val="22"/>
          <w:lang w:eastAsia="ar-SA"/>
        </w:rPr>
        <w:t>Catégorie de données selon le type de règlements-taxes : données d’identification directes, coordonnées de contact, caractéristiques personnelles, renseignements sur la santé, données financières et transactionnelles,</w:t>
      </w:r>
    </w:p>
    <w:p w14:paraId="00254436" w14:textId="77777777" w:rsidR="008C029C" w:rsidRPr="008C029C" w:rsidRDefault="008C029C" w:rsidP="005D1330">
      <w:pPr>
        <w:numPr>
          <w:ilvl w:val="0"/>
          <w:numId w:val="12"/>
        </w:numPr>
        <w:jc w:val="both"/>
        <w:rPr>
          <w:bCs/>
          <w:sz w:val="22"/>
          <w:szCs w:val="22"/>
          <w:lang w:eastAsia="ar-SA"/>
        </w:rPr>
      </w:pPr>
      <w:r w:rsidRPr="008C029C">
        <w:rPr>
          <w:bCs/>
          <w:sz w:val="22"/>
          <w:szCs w:val="22"/>
          <w:lang w:eastAsia="ar-SA"/>
        </w:rPr>
        <w:t>Durée de conservation : la commune s’engage à conserver les données pour un délai de 10 ans à dater de l’enrôlement et à les supprimer par la suite.</w:t>
      </w:r>
    </w:p>
    <w:p w14:paraId="30B678CD" w14:textId="77777777" w:rsidR="008C029C" w:rsidRPr="008C029C" w:rsidRDefault="008C029C" w:rsidP="005D1330">
      <w:pPr>
        <w:numPr>
          <w:ilvl w:val="0"/>
          <w:numId w:val="12"/>
        </w:numPr>
        <w:jc w:val="both"/>
        <w:rPr>
          <w:bCs/>
          <w:sz w:val="22"/>
          <w:szCs w:val="22"/>
          <w:lang w:eastAsia="ar-SA"/>
        </w:rPr>
      </w:pPr>
      <w:r w:rsidRPr="008C029C">
        <w:rPr>
          <w:bCs/>
          <w:sz w:val="22"/>
          <w:szCs w:val="22"/>
          <w:lang w:eastAsia="ar-SA"/>
        </w:rPr>
        <w:t>Méthode de collecte : déclaration transmise par le demandeur/redevable,</w:t>
      </w:r>
    </w:p>
    <w:p w14:paraId="63451841" w14:textId="77777777" w:rsidR="008C029C" w:rsidRPr="008C029C" w:rsidRDefault="008C029C" w:rsidP="005D1330">
      <w:pPr>
        <w:numPr>
          <w:ilvl w:val="0"/>
          <w:numId w:val="12"/>
        </w:numPr>
        <w:jc w:val="both"/>
        <w:rPr>
          <w:bCs/>
          <w:sz w:val="22"/>
          <w:szCs w:val="22"/>
          <w:lang w:eastAsia="ar-SA"/>
        </w:rPr>
      </w:pPr>
      <w:r w:rsidRPr="008C029C">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6CC05E49" w14:textId="77777777" w:rsidR="008C029C" w:rsidRPr="008C029C" w:rsidRDefault="008C029C" w:rsidP="008C029C">
      <w:pPr>
        <w:jc w:val="both"/>
        <w:rPr>
          <w:sz w:val="22"/>
          <w:szCs w:val="22"/>
          <w:u w:val="single"/>
          <w:lang w:eastAsia="ar-SA"/>
        </w:rPr>
      </w:pPr>
    </w:p>
    <w:p w14:paraId="2AEE0D35" w14:textId="77777777" w:rsidR="008C029C" w:rsidRPr="008C029C" w:rsidRDefault="008C029C" w:rsidP="008C029C">
      <w:pPr>
        <w:jc w:val="both"/>
        <w:rPr>
          <w:b/>
          <w:bCs/>
          <w:sz w:val="22"/>
          <w:szCs w:val="22"/>
          <w:lang w:eastAsia="ar-SA"/>
        </w:rPr>
      </w:pPr>
      <w:r w:rsidRPr="008C029C">
        <w:rPr>
          <w:b/>
          <w:bCs/>
          <w:sz w:val="22"/>
          <w:szCs w:val="22"/>
          <w:u w:val="single"/>
          <w:lang w:eastAsia="ar-SA"/>
        </w:rPr>
        <w:t>Article 14</w:t>
      </w:r>
      <w:r w:rsidRPr="008C029C">
        <w:rPr>
          <w:b/>
          <w:bCs/>
          <w:sz w:val="22"/>
          <w:szCs w:val="22"/>
          <w:lang w:eastAsia="ar-SA"/>
        </w:rPr>
        <w:t>.</w:t>
      </w:r>
    </w:p>
    <w:p w14:paraId="097D794F" w14:textId="77777777" w:rsidR="008C029C" w:rsidRPr="008C029C" w:rsidRDefault="008C029C" w:rsidP="008C029C">
      <w:pPr>
        <w:jc w:val="both"/>
        <w:rPr>
          <w:sz w:val="22"/>
          <w:szCs w:val="22"/>
          <w:u w:val="single"/>
          <w:lang w:eastAsia="ar-SA"/>
        </w:rPr>
      </w:pPr>
    </w:p>
    <w:p w14:paraId="2DA37104" w14:textId="77777777" w:rsidR="008C029C" w:rsidRPr="008C029C" w:rsidRDefault="008C029C" w:rsidP="008C029C">
      <w:pPr>
        <w:jc w:val="both"/>
        <w:rPr>
          <w:sz w:val="22"/>
          <w:szCs w:val="22"/>
          <w:lang w:eastAsia="ar-SA"/>
        </w:rPr>
      </w:pPr>
      <w:r w:rsidRPr="008C029C">
        <w:rPr>
          <w:sz w:val="22"/>
          <w:szCs w:val="22"/>
          <w:lang w:eastAsia="ar-SA"/>
        </w:rPr>
        <w:tab/>
        <w:t>La présente délibération sera transmise au Gouvernement wallon pour approbation et à la directrice financière.</w:t>
      </w:r>
    </w:p>
    <w:p w14:paraId="72336B76" w14:textId="77777777" w:rsidR="008C029C" w:rsidRPr="008C029C" w:rsidRDefault="008C029C" w:rsidP="008C029C">
      <w:pPr>
        <w:jc w:val="both"/>
        <w:rPr>
          <w:sz w:val="22"/>
          <w:szCs w:val="22"/>
          <w:lang w:eastAsia="ar-SA"/>
        </w:rPr>
      </w:pPr>
    </w:p>
    <w:p w14:paraId="39AE72DF" w14:textId="77777777" w:rsidR="008C029C" w:rsidRPr="008C029C" w:rsidRDefault="008C029C" w:rsidP="008C029C">
      <w:pPr>
        <w:jc w:val="both"/>
        <w:rPr>
          <w:b/>
          <w:bCs/>
          <w:sz w:val="22"/>
          <w:szCs w:val="22"/>
          <w:lang w:eastAsia="ar-SA"/>
        </w:rPr>
      </w:pPr>
      <w:r w:rsidRPr="008C029C">
        <w:rPr>
          <w:b/>
          <w:bCs/>
          <w:sz w:val="22"/>
          <w:szCs w:val="22"/>
          <w:u w:val="single"/>
          <w:lang w:eastAsia="ar-SA"/>
        </w:rPr>
        <w:t>Article 15</w:t>
      </w:r>
      <w:r w:rsidRPr="008C029C">
        <w:rPr>
          <w:b/>
          <w:bCs/>
          <w:sz w:val="22"/>
          <w:szCs w:val="22"/>
          <w:lang w:eastAsia="ar-SA"/>
        </w:rPr>
        <w:t>.</w:t>
      </w:r>
    </w:p>
    <w:p w14:paraId="7479A927" w14:textId="77777777" w:rsidR="008C029C" w:rsidRPr="008C029C" w:rsidRDefault="008C029C" w:rsidP="008C029C">
      <w:pPr>
        <w:jc w:val="both"/>
        <w:rPr>
          <w:b/>
          <w:bCs/>
          <w:sz w:val="22"/>
          <w:szCs w:val="22"/>
          <w:u w:val="single"/>
          <w:lang w:eastAsia="ar-SA"/>
        </w:rPr>
      </w:pPr>
    </w:p>
    <w:p w14:paraId="7A5B3CB1" w14:textId="77777777" w:rsidR="008C029C" w:rsidRPr="008C029C" w:rsidRDefault="008C029C" w:rsidP="008C029C">
      <w:pPr>
        <w:jc w:val="both"/>
        <w:rPr>
          <w:sz w:val="22"/>
          <w:szCs w:val="22"/>
          <w:lang w:eastAsia="ar-SA"/>
        </w:rPr>
      </w:pPr>
      <w:r w:rsidRPr="008C029C">
        <w:rPr>
          <w:b/>
          <w:bCs/>
          <w:sz w:val="22"/>
          <w:szCs w:val="22"/>
          <w:lang w:eastAsia="ar-SA"/>
        </w:rPr>
        <w:tab/>
      </w:r>
      <w:bookmarkStart w:id="14" w:name="_Hlk182827373"/>
      <w:r w:rsidRPr="008C029C">
        <w:rPr>
          <w:sz w:val="22"/>
          <w:szCs w:val="22"/>
          <w:lang w:eastAsia="ar-SA"/>
        </w:rPr>
        <w:t>Le présent règlement entrera en vigueur le jour de sa publication faite conformément aux articles L-1133-1 et 2 du Code de la démocratie locale et de la décentralisation.</w:t>
      </w:r>
    </w:p>
    <w:bookmarkEnd w:id="14"/>
    <w:p w14:paraId="19345880" w14:textId="77777777" w:rsidR="008C029C" w:rsidRPr="008C029C" w:rsidRDefault="008C029C" w:rsidP="008C029C">
      <w:pPr>
        <w:rPr>
          <w:sz w:val="22"/>
          <w:szCs w:val="22"/>
          <w:lang w:eastAsia="ar-SA"/>
        </w:rPr>
      </w:pPr>
    </w:p>
    <w:p w14:paraId="7FB7BC7F" w14:textId="77777777" w:rsidR="00401698" w:rsidRDefault="00401698" w:rsidP="00401698">
      <w:pPr>
        <w:rPr>
          <w:bCs/>
          <w:szCs w:val="24"/>
          <w:u w:val="single"/>
        </w:rPr>
      </w:pPr>
    </w:p>
    <w:p w14:paraId="32BCD2AC" w14:textId="49E70432" w:rsidR="00934D02" w:rsidRPr="00934D02" w:rsidRDefault="00934D02" w:rsidP="00934D02">
      <w:pPr>
        <w:suppressAutoHyphens w:val="0"/>
        <w:autoSpaceDE w:val="0"/>
        <w:autoSpaceDN w:val="0"/>
        <w:adjustRightInd w:val="0"/>
        <w:rPr>
          <w:rFonts w:eastAsiaTheme="minorHAnsi"/>
          <w:b/>
          <w:bCs/>
          <w:color w:val="000000"/>
          <w:szCs w:val="24"/>
          <w:lang w:val="fr-BE" w:eastAsia="en-US"/>
        </w:rPr>
      </w:pPr>
      <w:r w:rsidRPr="00934D02">
        <w:rPr>
          <w:rFonts w:eastAsiaTheme="minorHAnsi"/>
          <w:b/>
          <w:bCs/>
          <w:color w:val="000000"/>
          <w:szCs w:val="24"/>
          <w:u w:val="single"/>
          <w:lang w:val="fr-BE" w:eastAsia="en-US"/>
        </w:rPr>
        <w:t>POINTS INSCRITS A LA DEMANDE DU GROUPE PRO CITOYENS</w:t>
      </w:r>
      <w:r w:rsidRPr="00934D02">
        <w:rPr>
          <w:rFonts w:eastAsiaTheme="minorHAnsi"/>
          <w:b/>
          <w:bCs/>
          <w:color w:val="000000"/>
          <w:szCs w:val="24"/>
          <w:lang w:val="fr-BE" w:eastAsia="en-US"/>
        </w:rPr>
        <w:t> :</w:t>
      </w:r>
    </w:p>
    <w:p w14:paraId="10EAEA2D" w14:textId="77777777" w:rsidR="00934D02" w:rsidRPr="00934D02" w:rsidRDefault="00934D02" w:rsidP="00934D02">
      <w:pPr>
        <w:suppressAutoHyphens w:val="0"/>
        <w:autoSpaceDE w:val="0"/>
        <w:autoSpaceDN w:val="0"/>
        <w:adjustRightInd w:val="0"/>
        <w:rPr>
          <w:rFonts w:ascii="Calibri" w:eastAsiaTheme="minorHAnsi" w:hAnsi="Calibri" w:cs="Calibri"/>
          <w:color w:val="000000"/>
          <w:szCs w:val="24"/>
          <w:lang w:val="fr-BE" w:eastAsia="en-US"/>
        </w:rPr>
      </w:pPr>
      <w:r w:rsidRPr="00934D02">
        <w:rPr>
          <w:rFonts w:ascii="Calibri" w:eastAsiaTheme="minorHAnsi" w:hAnsi="Calibri" w:cs="Calibri"/>
          <w:color w:val="000000"/>
          <w:szCs w:val="24"/>
          <w:lang w:val="fr-BE" w:eastAsia="en-US"/>
        </w:rPr>
        <w:t xml:space="preserve"> </w:t>
      </w:r>
    </w:p>
    <w:p w14:paraId="1F268416" w14:textId="01F4D4AD" w:rsidR="00934D02" w:rsidRPr="00934D02" w:rsidRDefault="00934D02" w:rsidP="00934D02">
      <w:pPr>
        <w:suppressAutoHyphens w:val="0"/>
        <w:autoSpaceDE w:val="0"/>
        <w:autoSpaceDN w:val="0"/>
        <w:adjustRightInd w:val="0"/>
        <w:rPr>
          <w:rFonts w:eastAsiaTheme="minorHAnsi"/>
          <w:color w:val="000000"/>
          <w:szCs w:val="24"/>
          <w:lang w:val="fr-BE" w:eastAsia="en-US"/>
        </w:rPr>
      </w:pPr>
      <w:r w:rsidRPr="00934D02">
        <w:rPr>
          <w:rFonts w:eastAsiaTheme="minorHAnsi"/>
          <w:color w:val="000000"/>
          <w:szCs w:val="24"/>
          <w:lang w:val="fr-BE" w:eastAsia="en-US"/>
        </w:rPr>
        <w:t xml:space="preserve">1. </w:t>
      </w:r>
      <w:r w:rsidRPr="00934D02">
        <w:rPr>
          <w:rFonts w:eastAsiaTheme="minorHAnsi"/>
          <w:b/>
          <w:bCs/>
          <w:color w:val="000000"/>
          <w:szCs w:val="24"/>
          <w:u w:val="single"/>
          <w:lang w:val="fr-BE" w:eastAsia="en-US"/>
        </w:rPr>
        <w:t xml:space="preserve">Demande de renseignement quant au suivi du dossier concernant l’intervention de stabilisation des terres le long des berges (conseils communaux du 12 septembre 2024 et </w:t>
      </w:r>
      <w:r w:rsidRPr="00934D02">
        <w:rPr>
          <w:rFonts w:eastAsiaTheme="minorHAnsi"/>
          <w:b/>
          <w:bCs/>
          <w:color w:val="000000"/>
          <w:szCs w:val="24"/>
          <w:u w:val="single"/>
          <w:lang w:val="fr-BE" w:eastAsia="en-US"/>
        </w:rPr>
        <w:lastRenderedPageBreak/>
        <w:t>du 24 octobre 2024)</w:t>
      </w:r>
      <w:r w:rsidRPr="00934D02">
        <w:rPr>
          <w:rFonts w:eastAsiaTheme="minorHAnsi"/>
          <w:b/>
          <w:bCs/>
          <w:color w:val="000000"/>
          <w:szCs w:val="24"/>
          <w:lang w:val="fr-BE" w:eastAsia="en-US"/>
        </w:rPr>
        <w:t xml:space="preserve"> </w:t>
      </w:r>
      <w:r w:rsidRPr="00934D02">
        <w:rPr>
          <w:rFonts w:eastAsiaTheme="minorHAnsi"/>
          <w:color w:val="000000"/>
          <w:szCs w:val="24"/>
          <w:lang w:val="fr-BE" w:eastAsia="en-US"/>
        </w:rPr>
        <w:t xml:space="preserve">du ruisseau </w:t>
      </w:r>
      <w:proofErr w:type="spellStart"/>
      <w:r w:rsidRPr="00934D02">
        <w:rPr>
          <w:rFonts w:eastAsiaTheme="minorHAnsi"/>
          <w:color w:val="000000"/>
          <w:szCs w:val="24"/>
          <w:lang w:val="fr-BE" w:eastAsia="en-US"/>
        </w:rPr>
        <w:t>Bobesse</w:t>
      </w:r>
      <w:proofErr w:type="spellEnd"/>
      <w:r w:rsidRPr="00934D02">
        <w:rPr>
          <w:rFonts w:eastAsiaTheme="minorHAnsi"/>
          <w:color w:val="000000"/>
          <w:szCs w:val="24"/>
          <w:lang w:val="fr-BE" w:eastAsia="en-US"/>
        </w:rPr>
        <w:t xml:space="preserve"> plus précisément au niveau de l’habitation rue du Vicinal, 16 à Dommartin où il y a des effondrements et un risque d’accident important </w:t>
      </w:r>
      <w:r w:rsidRPr="00934D02">
        <w:rPr>
          <w:rFonts w:eastAsiaTheme="minorHAnsi"/>
          <w:b/>
          <w:bCs/>
          <w:color w:val="000000"/>
          <w:szCs w:val="24"/>
          <w:lang w:val="fr-BE" w:eastAsia="en-US"/>
        </w:rPr>
        <w:t xml:space="preserve">et en ce qui concerne l’entretien des berges de l’ensemble des ruisseaux communaux </w:t>
      </w:r>
      <w:r w:rsidRPr="00934D02">
        <w:rPr>
          <w:rFonts w:eastAsiaTheme="minorHAnsi"/>
          <w:color w:val="000000"/>
          <w:szCs w:val="24"/>
          <w:lang w:val="fr-BE" w:eastAsia="en-US"/>
        </w:rPr>
        <w:t xml:space="preserve">(demande d’agenda). </w:t>
      </w:r>
    </w:p>
    <w:p w14:paraId="23A5FB43" w14:textId="77777777" w:rsidR="00934D02" w:rsidRDefault="00934D02" w:rsidP="00934D02">
      <w:pPr>
        <w:suppressAutoHyphens w:val="0"/>
        <w:autoSpaceDE w:val="0"/>
        <w:autoSpaceDN w:val="0"/>
        <w:adjustRightInd w:val="0"/>
        <w:rPr>
          <w:rFonts w:eastAsiaTheme="minorHAnsi"/>
          <w:color w:val="000000"/>
          <w:szCs w:val="24"/>
          <w:lang w:val="fr-BE" w:eastAsia="en-US"/>
        </w:rPr>
      </w:pPr>
    </w:p>
    <w:p w14:paraId="3D177DB3" w14:textId="1AD48FE9" w:rsidR="00114295" w:rsidRDefault="00114295" w:rsidP="00934D02">
      <w:pPr>
        <w:suppressAutoHyphens w:val="0"/>
        <w:autoSpaceDE w:val="0"/>
        <w:autoSpaceDN w:val="0"/>
        <w:adjustRightInd w:val="0"/>
        <w:rPr>
          <w:rFonts w:eastAsiaTheme="minorHAnsi"/>
          <w:color w:val="000000"/>
          <w:szCs w:val="24"/>
          <w:lang w:val="fr-BE" w:eastAsia="en-US"/>
        </w:rPr>
      </w:pPr>
      <w:r w:rsidRPr="00114295">
        <w:rPr>
          <w:rFonts w:eastAsiaTheme="minorHAnsi"/>
          <w:color w:val="000000"/>
          <w:szCs w:val="24"/>
          <w:u w:val="single"/>
          <w:lang w:val="fr-BE" w:eastAsia="en-US"/>
        </w:rPr>
        <w:t>Monsieur le Bourgmestre</w:t>
      </w:r>
      <w:r>
        <w:rPr>
          <w:rFonts w:eastAsiaTheme="minorHAnsi"/>
          <w:color w:val="000000"/>
          <w:szCs w:val="24"/>
          <w:lang w:val="fr-BE" w:eastAsia="en-US"/>
        </w:rPr>
        <w:t xml:space="preserve"> signale que le chef du service des Travaux a </w:t>
      </w:r>
      <w:r w:rsidR="00BB3D4C">
        <w:rPr>
          <w:rFonts w:eastAsiaTheme="minorHAnsi"/>
          <w:color w:val="000000"/>
          <w:szCs w:val="24"/>
          <w:lang w:val="fr-BE" w:eastAsia="en-US"/>
        </w:rPr>
        <w:t>eu un contact téléphonique avec la propriétaire, qu’une rencontre physique sur place aura lieu le 27 novembre et que d’après ce que lui a relaté le chef des Travaux, la dame est très satisfaite de l’entretien téléphonique et a déjà une bonne vision des travaux à effectuer et de leur temporalité.</w:t>
      </w:r>
    </w:p>
    <w:p w14:paraId="3F4E6125" w14:textId="77777777" w:rsidR="00BB3D4C" w:rsidRDefault="00BB3D4C" w:rsidP="00934D02">
      <w:pPr>
        <w:suppressAutoHyphens w:val="0"/>
        <w:autoSpaceDE w:val="0"/>
        <w:autoSpaceDN w:val="0"/>
        <w:adjustRightInd w:val="0"/>
        <w:rPr>
          <w:rFonts w:eastAsiaTheme="minorHAnsi"/>
          <w:color w:val="000000"/>
          <w:szCs w:val="24"/>
          <w:lang w:val="fr-BE" w:eastAsia="en-US"/>
        </w:rPr>
      </w:pPr>
    </w:p>
    <w:p w14:paraId="1D728FC1" w14:textId="2A660871" w:rsidR="00BB3D4C" w:rsidRDefault="00BB3D4C" w:rsidP="00934D02">
      <w:pPr>
        <w:suppressAutoHyphens w:val="0"/>
        <w:autoSpaceDE w:val="0"/>
        <w:autoSpaceDN w:val="0"/>
        <w:adjustRightInd w:val="0"/>
        <w:rPr>
          <w:rFonts w:eastAsiaTheme="minorHAnsi"/>
          <w:color w:val="000000"/>
          <w:szCs w:val="24"/>
          <w:lang w:val="fr-BE" w:eastAsia="en-US"/>
        </w:rPr>
      </w:pPr>
      <w:r w:rsidRPr="00BB3D4C">
        <w:rPr>
          <w:rFonts w:eastAsiaTheme="minorHAnsi"/>
          <w:color w:val="000000"/>
          <w:szCs w:val="24"/>
          <w:u w:val="single"/>
          <w:lang w:val="fr-BE" w:eastAsia="en-US"/>
        </w:rPr>
        <w:t>Madame HAIDON</w:t>
      </w:r>
      <w:r>
        <w:rPr>
          <w:rFonts w:eastAsiaTheme="minorHAnsi"/>
          <w:color w:val="000000"/>
          <w:szCs w:val="24"/>
          <w:lang w:val="fr-BE" w:eastAsia="en-US"/>
        </w:rPr>
        <w:t xml:space="preserve"> indique que c’est un jeune couple dont la dame est enceinte qui vit et est propriétaire de l’immeuble rue du Vicinal, 16 et que ceux-ci, n’ont toujours pas été contactés par la commune, comme en témoigne le message qu’ils lui ont envoyé ce jour à 19h28. Elle déclare que dans la lettre déposée lors de la séance du conseil communal du 12/09/2024, il était question de jeunes enfants pour lesquels il y avait un risque d’accident. Elle rappelle que le ruisseau est bordé de deux propriétés, que les propriétaires du 16 n’ont donc pas été contactés alors que c’est chez eux que les dégâts sont les plus conséquents.</w:t>
      </w:r>
    </w:p>
    <w:p w14:paraId="725F5E6B" w14:textId="77777777" w:rsidR="00BB3D4C" w:rsidRDefault="00BB3D4C" w:rsidP="00934D02">
      <w:pPr>
        <w:suppressAutoHyphens w:val="0"/>
        <w:autoSpaceDE w:val="0"/>
        <w:autoSpaceDN w:val="0"/>
        <w:adjustRightInd w:val="0"/>
        <w:rPr>
          <w:rFonts w:eastAsiaTheme="minorHAnsi"/>
          <w:color w:val="000000"/>
          <w:szCs w:val="24"/>
          <w:lang w:val="fr-BE" w:eastAsia="en-US"/>
        </w:rPr>
      </w:pPr>
    </w:p>
    <w:p w14:paraId="1813E1DD" w14:textId="5C089488" w:rsidR="00BB3D4C" w:rsidRDefault="00BB3D4C" w:rsidP="00934D02">
      <w:pPr>
        <w:suppressAutoHyphens w:val="0"/>
        <w:autoSpaceDE w:val="0"/>
        <w:autoSpaceDN w:val="0"/>
        <w:adjustRightInd w:val="0"/>
        <w:rPr>
          <w:rFonts w:eastAsiaTheme="minorHAnsi"/>
          <w:color w:val="000000"/>
          <w:szCs w:val="24"/>
          <w:lang w:val="fr-BE" w:eastAsia="en-US"/>
        </w:rPr>
      </w:pPr>
      <w:r w:rsidRPr="00BB3D4C">
        <w:rPr>
          <w:rFonts w:eastAsiaTheme="minorHAnsi"/>
          <w:color w:val="000000"/>
          <w:szCs w:val="24"/>
          <w:u w:val="single"/>
          <w:lang w:val="fr-BE" w:eastAsia="en-US"/>
        </w:rPr>
        <w:t>Monsieur le Bourgmestre</w:t>
      </w:r>
      <w:r>
        <w:rPr>
          <w:rFonts w:eastAsiaTheme="minorHAnsi"/>
          <w:color w:val="000000"/>
          <w:szCs w:val="24"/>
          <w:lang w:val="fr-BE" w:eastAsia="en-US"/>
        </w:rPr>
        <w:t xml:space="preserve"> demande si Madame HAIDON est certaine qu’il s’agit de propriétaires.</w:t>
      </w:r>
    </w:p>
    <w:p w14:paraId="6C99C986" w14:textId="77777777" w:rsidR="00BB3D4C" w:rsidRDefault="00BB3D4C" w:rsidP="00934D02">
      <w:pPr>
        <w:suppressAutoHyphens w:val="0"/>
        <w:autoSpaceDE w:val="0"/>
        <w:autoSpaceDN w:val="0"/>
        <w:adjustRightInd w:val="0"/>
        <w:rPr>
          <w:rFonts w:eastAsiaTheme="minorHAnsi"/>
          <w:color w:val="000000"/>
          <w:szCs w:val="24"/>
          <w:lang w:val="fr-BE" w:eastAsia="en-US"/>
        </w:rPr>
      </w:pPr>
    </w:p>
    <w:p w14:paraId="222C9D6C" w14:textId="39BBA079" w:rsidR="00BB3D4C" w:rsidRDefault="00BB3D4C" w:rsidP="00934D02">
      <w:pPr>
        <w:suppressAutoHyphens w:val="0"/>
        <w:autoSpaceDE w:val="0"/>
        <w:autoSpaceDN w:val="0"/>
        <w:adjustRightInd w:val="0"/>
        <w:rPr>
          <w:rFonts w:eastAsiaTheme="minorHAnsi"/>
          <w:color w:val="000000"/>
          <w:szCs w:val="24"/>
          <w:lang w:val="fr-BE" w:eastAsia="en-US"/>
        </w:rPr>
      </w:pPr>
      <w:r w:rsidRPr="00BB3D4C">
        <w:rPr>
          <w:rFonts w:eastAsiaTheme="minorHAnsi"/>
          <w:color w:val="000000"/>
          <w:szCs w:val="24"/>
          <w:u w:val="single"/>
          <w:lang w:val="fr-BE" w:eastAsia="en-US"/>
        </w:rPr>
        <w:t>Madame HAIDON</w:t>
      </w:r>
      <w:r>
        <w:rPr>
          <w:rFonts w:eastAsiaTheme="minorHAnsi"/>
          <w:color w:val="000000"/>
          <w:szCs w:val="24"/>
          <w:lang w:val="fr-BE" w:eastAsia="en-US"/>
        </w:rPr>
        <w:t xml:space="preserve"> répond affirmativement et invite Monsieur le Bourgmestre à relire le courrier déposé lors du conseil communal du 12/09/2024</w:t>
      </w:r>
      <w:r w:rsidR="005D1330">
        <w:rPr>
          <w:rFonts w:eastAsiaTheme="minorHAnsi"/>
          <w:color w:val="000000"/>
          <w:szCs w:val="24"/>
          <w:lang w:val="fr-BE" w:eastAsia="en-US"/>
        </w:rPr>
        <w:t xml:space="preserve"> et à contacter les personnes dont les coordonnées figurent sur ledit courrier.</w:t>
      </w:r>
    </w:p>
    <w:p w14:paraId="490DC80C" w14:textId="77777777" w:rsidR="005D1330" w:rsidRDefault="005D1330" w:rsidP="00934D02">
      <w:pPr>
        <w:suppressAutoHyphens w:val="0"/>
        <w:autoSpaceDE w:val="0"/>
        <w:autoSpaceDN w:val="0"/>
        <w:adjustRightInd w:val="0"/>
        <w:rPr>
          <w:rFonts w:eastAsiaTheme="minorHAnsi"/>
          <w:color w:val="000000"/>
          <w:szCs w:val="24"/>
          <w:lang w:val="fr-BE" w:eastAsia="en-US"/>
        </w:rPr>
      </w:pPr>
    </w:p>
    <w:p w14:paraId="5CF20749" w14:textId="2249E85F" w:rsidR="005D1330" w:rsidRDefault="005D1330" w:rsidP="00934D02">
      <w:pPr>
        <w:suppressAutoHyphens w:val="0"/>
        <w:autoSpaceDE w:val="0"/>
        <w:autoSpaceDN w:val="0"/>
        <w:adjustRightInd w:val="0"/>
        <w:rPr>
          <w:rFonts w:eastAsiaTheme="minorHAnsi"/>
          <w:color w:val="000000"/>
          <w:szCs w:val="24"/>
          <w:lang w:val="fr-BE" w:eastAsia="en-US"/>
        </w:rPr>
      </w:pPr>
      <w:r w:rsidRPr="005D1330">
        <w:rPr>
          <w:rFonts w:eastAsiaTheme="minorHAnsi"/>
          <w:color w:val="000000"/>
          <w:szCs w:val="24"/>
          <w:u w:val="single"/>
          <w:lang w:val="fr-BE" w:eastAsia="en-US"/>
        </w:rPr>
        <w:t>Monsieur le Bourgmestre</w:t>
      </w:r>
      <w:r>
        <w:rPr>
          <w:rFonts w:eastAsiaTheme="minorHAnsi"/>
          <w:color w:val="000000"/>
          <w:szCs w:val="24"/>
          <w:lang w:val="fr-BE" w:eastAsia="en-US"/>
        </w:rPr>
        <w:t xml:space="preserve"> répond qu’on va le faire. </w:t>
      </w:r>
    </w:p>
    <w:p w14:paraId="3305F184" w14:textId="77777777" w:rsidR="007D7C72" w:rsidRDefault="007D7C72" w:rsidP="00934D02">
      <w:pPr>
        <w:suppressAutoHyphens w:val="0"/>
        <w:autoSpaceDE w:val="0"/>
        <w:autoSpaceDN w:val="0"/>
        <w:adjustRightInd w:val="0"/>
        <w:rPr>
          <w:rFonts w:eastAsiaTheme="minorHAnsi"/>
          <w:color w:val="000000"/>
          <w:szCs w:val="24"/>
          <w:lang w:val="fr-BE" w:eastAsia="en-US"/>
        </w:rPr>
      </w:pPr>
    </w:p>
    <w:p w14:paraId="0C4FB847" w14:textId="36979759" w:rsidR="007D7C72" w:rsidRDefault="007D7C72" w:rsidP="00934D02">
      <w:pPr>
        <w:suppressAutoHyphens w:val="0"/>
        <w:autoSpaceDE w:val="0"/>
        <w:autoSpaceDN w:val="0"/>
        <w:adjustRightInd w:val="0"/>
        <w:rPr>
          <w:rFonts w:eastAsiaTheme="minorHAnsi"/>
          <w:color w:val="000000"/>
          <w:szCs w:val="24"/>
          <w:lang w:val="fr-BE" w:eastAsia="en-US"/>
        </w:rPr>
      </w:pPr>
      <w:r w:rsidRPr="007D7C72">
        <w:rPr>
          <w:rFonts w:eastAsiaTheme="minorHAnsi"/>
          <w:color w:val="000000"/>
          <w:szCs w:val="24"/>
          <w:u w:val="single"/>
          <w:lang w:val="fr-BE" w:eastAsia="en-US"/>
        </w:rPr>
        <w:t>Monsieur le Bourgmestre</w:t>
      </w:r>
      <w:r>
        <w:rPr>
          <w:rFonts w:eastAsiaTheme="minorHAnsi"/>
          <w:color w:val="000000"/>
          <w:szCs w:val="24"/>
          <w:lang w:val="fr-BE" w:eastAsia="en-US"/>
        </w:rPr>
        <w:t xml:space="preserve"> voudrait maintenant aborder la deuxième partie du point : agenda.</w:t>
      </w:r>
    </w:p>
    <w:p w14:paraId="436EB43D" w14:textId="64E04BB3" w:rsidR="007D7C72" w:rsidRDefault="007D7C72" w:rsidP="00934D02">
      <w:pPr>
        <w:suppressAutoHyphens w:val="0"/>
        <w:autoSpaceDE w:val="0"/>
        <w:autoSpaceDN w:val="0"/>
        <w:adjustRightInd w:val="0"/>
        <w:rPr>
          <w:rFonts w:eastAsiaTheme="minorHAnsi"/>
          <w:color w:val="000000"/>
          <w:szCs w:val="24"/>
          <w:lang w:val="fr-BE" w:eastAsia="en-US"/>
        </w:rPr>
      </w:pPr>
      <w:r>
        <w:rPr>
          <w:rFonts w:eastAsiaTheme="minorHAnsi"/>
          <w:color w:val="000000"/>
          <w:szCs w:val="24"/>
          <w:lang w:val="fr-BE" w:eastAsia="en-US"/>
        </w:rPr>
        <w:t>Il rappelle tout d’abord que la commune n’est en charge que de l’entretien des ruisseaux de 3</w:t>
      </w:r>
      <w:r w:rsidRPr="007D7C72">
        <w:rPr>
          <w:rFonts w:eastAsiaTheme="minorHAnsi"/>
          <w:color w:val="000000"/>
          <w:szCs w:val="24"/>
          <w:vertAlign w:val="superscript"/>
          <w:lang w:val="fr-BE" w:eastAsia="en-US"/>
        </w:rPr>
        <w:t>ème</w:t>
      </w:r>
      <w:r>
        <w:rPr>
          <w:rFonts w:eastAsiaTheme="minorHAnsi"/>
          <w:color w:val="000000"/>
          <w:szCs w:val="24"/>
          <w:lang w:val="fr-BE" w:eastAsia="en-US"/>
        </w:rPr>
        <w:t xml:space="preserve"> catégorie et énumère ensuite le cheminement débuté en 2020-2021 :</w:t>
      </w:r>
    </w:p>
    <w:p w14:paraId="1F9EC989" w14:textId="0C4E776D" w:rsidR="007D7C72" w:rsidRDefault="007D7C72" w:rsidP="007D7C72">
      <w:pPr>
        <w:pStyle w:val="Paragraphedeliste"/>
        <w:numPr>
          <w:ilvl w:val="0"/>
          <w:numId w:val="12"/>
        </w:numPr>
        <w:tabs>
          <w:tab w:val="clear" w:pos="0"/>
          <w:tab w:val="num" w:pos="-720"/>
        </w:tabs>
        <w:autoSpaceDE w:val="0"/>
        <w:autoSpaceDN w:val="0"/>
        <w:adjustRightInd w:val="0"/>
        <w:ind w:left="360"/>
        <w:rPr>
          <w:rFonts w:ascii="Times New Roman" w:hAnsi="Times New Roman" w:cs="Times New Roman"/>
          <w:color w:val="000000"/>
          <w:sz w:val="24"/>
          <w:szCs w:val="24"/>
        </w:rPr>
      </w:pPr>
      <w:r w:rsidRPr="007D7C72">
        <w:rPr>
          <w:rFonts w:ascii="Times New Roman" w:hAnsi="Times New Roman" w:cs="Times New Roman"/>
          <w:color w:val="000000"/>
          <w:sz w:val="24"/>
          <w:szCs w:val="24"/>
        </w:rPr>
        <w:t>Inventaire des atteintes sur les cours d’eau de la commune</w:t>
      </w:r>
      <w:r>
        <w:rPr>
          <w:rFonts w:ascii="Times New Roman" w:hAnsi="Times New Roman" w:cs="Times New Roman"/>
          <w:color w:val="000000"/>
          <w:sz w:val="24"/>
          <w:szCs w:val="24"/>
        </w:rPr>
        <w:t>.</w:t>
      </w:r>
    </w:p>
    <w:p w14:paraId="5E9690E8" w14:textId="10816DDA" w:rsidR="007D7C72" w:rsidRDefault="007D7C72" w:rsidP="007D7C72">
      <w:pPr>
        <w:pStyle w:val="Paragraphedeliste"/>
        <w:numPr>
          <w:ilvl w:val="0"/>
          <w:numId w:val="12"/>
        </w:numPr>
        <w:tabs>
          <w:tab w:val="clear" w:pos="0"/>
          <w:tab w:val="num" w:pos="-720"/>
        </w:tabs>
        <w:autoSpaceDE w:val="0"/>
        <w:autoSpaceDN w:val="0"/>
        <w:adjustRightInd w:val="0"/>
        <w:ind w:left="360"/>
        <w:rPr>
          <w:rFonts w:ascii="Times New Roman" w:hAnsi="Times New Roman" w:cs="Times New Roman"/>
          <w:color w:val="000000"/>
          <w:sz w:val="24"/>
          <w:szCs w:val="24"/>
        </w:rPr>
      </w:pPr>
      <w:r>
        <w:rPr>
          <w:rFonts w:ascii="Times New Roman" w:hAnsi="Times New Roman" w:cs="Times New Roman"/>
          <w:color w:val="000000"/>
          <w:sz w:val="24"/>
          <w:szCs w:val="24"/>
        </w:rPr>
        <w:t>Délibération du conseil communal du 02/06/2022 par laquelle on s’engage à adopter le programme d’actions 2023-2025 du Contrat Rivières Meuse-Aval (CRMA). Dans ce CRMA, toutes une série de choses sont prévues en relation avec les constats repris dans l’inventaire. Les différents points sont à des stades divers (actions à réaliser en 2025, actions en cours et actions réalisées). Il est ici question de 16 points litigieux mis en évidence.</w:t>
      </w:r>
    </w:p>
    <w:p w14:paraId="27791B45" w14:textId="7CDAA05B" w:rsidR="007D7C72" w:rsidRDefault="007D7C72" w:rsidP="007D7C72">
      <w:pPr>
        <w:pStyle w:val="Paragraphedeliste"/>
        <w:numPr>
          <w:ilvl w:val="0"/>
          <w:numId w:val="12"/>
        </w:numPr>
        <w:tabs>
          <w:tab w:val="clear" w:pos="0"/>
          <w:tab w:val="num" w:pos="-720"/>
        </w:tabs>
        <w:autoSpaceDE w:val="0"/>
        <w:autoSpaceDN w:val="0"/>
        <w:adjustRightInd w:val="0"/>
        <w:ind w:left="360"/>
        <w:rPr>
          <w:rFonts w:ascii="Times New Roman" w:hAnsi="Times New Roman" w:cs="Times New Roman"/>
          <w:color w:val="000000"/>
          <w:sz w:val="24"/>
          <w:szCs w:val="24"/>
        </w:rPr>
      </w:pPr>
      <w:r>
        <w:rPr>
          <w:rFonts w:ascii="Times New Roman" w:hAnsi="Times New Roman" w:cs="Times New Roman"/>
          <w:color w:val="000000"/>
          <w:sz w:val="24"/>
          <w:szCs w:val="24"/>
        </w:rPr>
        <w:t xml:space="preserve">Différentes actions doivent être </w:t>
      </w:r>
      <w:r w:rsidR="00950A6A">
        <w:rPr>
          <w:rFonts w:ascii="Times New Roman" w:hAnsi="Times New Roman" w:cs="Times New Roman"/>
          <w:color w:val="000000"/>
          <w:sz w:val="24"/>
          <w:szCs w:val="24"/>
        </w:rPr>
        <w:t>réalisées en 2025 pour correspondre à la planification originelle.</w:t>
      </w:r>
    </w:p>
    <w:p w14:paraId="359CFB8F" w14:textId="0E799EB7" w:rsidR="00950A6A" w:rsidRDefault="00950A6A" w:rsidP="007D7C72">
      <w:pPr>
        <w:pStyle w:val="Paragraphedeliste"/>
        <w:numPr>
          <w:ilvl w:val="0"/>
          <w:numId w:val="12"/>
        </w:numPr>
        <w:tabs>
          <w:tab w:val="clear" w:pos="0"/>
          <w:tab w:val="num" w:pos="-720"/>
        </w:tabs>
        <w:autoSpaceDE w:val="0"/>
        <w:autoSpaceDN w:val="0"/>
        <w:adjustRightInd w:val="0"/>
        <w:ind w:left="360"/>
        <w:rPr>
          <w:rFonts w:ascii="Times New Roman" w:hAnsi="Times New Roman" w:cs="Times New Roman"/>
          <w:color w:val="000000"/>
          <w:sz w:val="24"/>
          <w:szCs w:val="24"/>
        </w:rPr>
      </w:pPr>
      <w:r>
        <w:rPr>
          <w:rFonts w:ascii="Times New Roman" w:hAnsi="Times New Roman" w:cs="Times New Roman"/>
          <w:color w:val="000000"/>
          <w:sz w:val="24"/>
          <w:szCs w:val="24"/>
        </w:rPr>
        <w:t>Des contrôles sont effectués au moins mensuellement et chaque fois qu’il y a des annonces de pluies préoccupantes.</w:t>
      </w:r>
    </w:p>
    <w:p w14:paraId="74A79A83" w14:textId="47DE79CB" w:rsidR="00950A6A" w:rsidRDefault="00950A6A" w:rsidP="007D7C72">
      <w:pPr>
        <w:pStyle w:val="Paragraphedeliste"/>
        <w:numPr>
          <w:ilvl w:val="0"/>
          <w:numId w:val="12"/>
        </w:numPr>
        <w:tabs>
          <w:tab w:val="clear" w:pos="0"/>
          <w:tab w:val="num" w:pos="-720"/>
        </w:tabs>
        <w:autoSpaceDE w:val="0"/>
        <w:autoSpaceDN w:val="0"/>
        <w:adjustRightInd w:val="0"/>
        <w:ind w:left="360"/>
        <w:rPr>
          <w:rFonts w:ascii="Times New Roman" w:hAnsi="Times New Roman" w:cs="Times New Roman"/>
          <w:color w:val="000000"/>
          <w:sz w:val="24"/>
          <w:szCs w:val="24"/>
        </w:rPr>
      </w:pPr>
      <w:r>
        <w:rPr>
          <w:rFonts w:ascii="Times New Roman" w:hAnsi="Times New Roman" w:cs="Times New Roman"/>
          <w:color w:val="000000"/>
          <w:sz w:val="24"/>
          <w:szCs w:val="24"/>
        </w:rPr>
        <w:t>Il mentionne avoir découvert une brochure assez surprenante reprenant la position du CRMA et du SPW, intitulée « D’un curage généralisé à un curage de nécessité », de laquelle il ressort que l’idée de curer les ruisseaux systématiquement est mauvaise et qu’il ne faut le faire que dans les zones où il y a un risque patent d’inondations.</w:t>
      </w:r>
    </w:p>
    <w:p w14:paraId="59E1E0C0" w14:textId="11575907" w:rsidR="00950A6A" w:rsidRDefault="00950A6A" w:rsidP="00950A6A">
      <w:pPr>
        <w:tabs>
          <w:tab w:val="num" w:pos="-720"/>
        </w:tabs>
        <w:autoSpaceDE w:val="0"/>
        <w:autoSpaceDN w:val="0"/>
        <w:adjustRightInd w:val="0"/>
        <w:rPr>
          <w:rFonts w:eastAsiaTheme="minorHAnsi"/>
          <w:color w:val="000000"/>
          <w:szCs w:val="24"/>
        </w:rPr>
      </w:pPr>
      <w:r w:rsidRPr="00950A6A">
        <w:rPr>
          <w:rFonts w:eastAsiaTheme="minorHAnsi"/>
          <w:color w:val="000000"/>
          <w:szCs w:val="24"/>
          <w:u w:val="single"/>
        </w:rPr>
        <w:lastRenderedPageBreak/>
        <w:t>Monsieur le Bourgmestre</w:t>
      </w:r>
      <w:r>
        <w:rPr>
          <w:rFonts w:eastAsiaTheme="minorHAnsi"/>
          <w:color w:val="000000"/>
          <w:szCs w:val="24"/>
        </w:rPr>
        <w:t xml:space="preserve"> ajoute qu’il souhaite, après l’installation du nouveau conseil communal, une réunion de travail du conseil à ce </w:t>
      </w:r>
      <w:r w:rsidR="00097A79">
        <w:rPr>
          <w:rFonts w:eastAsiaTheme="minorHAnsi"/>
          <w:color w:val="000000"/>
          <w:szCs w:val="24"/>
        </w:rPr>
        <w:t>sujet pour que tout le monde possède les informations quant à faire quoi, comment et qui, peut-être avec le SPW et surtout avec le CRMA.</w:t>
      </w:r>
    </w:p>
    <w:p w14:paraId="13DB463D" w14:textId="77777777" w:rsidR="00097A79" w:rsidRDefault="00097A79" w:rsidP="00950A6A">
      <w:pPr>
        <w:tabs>
          <w:tab w:val="num" w:pos="-720"/>
        </w:tabs>
        <w:autoSpaceDE w:val="0"/>
        <w:autoSpaceDN w:val="0"/>
        <w:adjustRightInd w:val="0"/>
        <w:rPr>
          <w:rFonts w:eastAsiaTheme="minorHAnsi"/>
          <w:color w:val="000000"/>
          <w:szCs w:val="24"/>
        </w:rPr>
      </w:pPr>
    </w:p>
    <w:p w14:paraId="638E731E" w14:textId="2B3AEC76" w:rsidR="00097A79" w:rsidRPr="00097A79" w:rsidRDefault="00097A79" w:rsidP="00950A6A">
      <w:pPr>
        <w:tabs>
          <w:tab w:val="num" w:pos="-720"/>
        </w:tabs>
        <w:autoSpaceDE w:val="0"/>
        <w:autoSpaceDN w:val="0"/>
        <w:adjustRightInd w:val="0"/>
        <w:rPr>
          <w:rFonts w:eastAsiaTheme="minorHAnsi"/>
          <w:color w:val="000000"/>
          <w:szCs w:val="24"/>
        </w:rPr>
      </w:pPr>
      <w:r w:rsidRPr="00097A79">
        <w:rPr>
          <w:rFonts w:eastAsiaTheme="minorHAnsi"/>
          <w:color w:val="000000"/>
          <w:szCs w:val="24"/>
          <w:u w:val="single"/>
        </w:rPr>
        <w:t>Madame HAIDON</w:t>
      </w:r>
      <w:r>
        <w:rPr>
          <w:rFonts w:eastAsiaTheme="minorHAnsi"/>
          <w:color w:val="000000"/>
          <w:szCs w:val="24"/>
        </w:rPr>
        <w:t xml:space="preserve"> le remercie pour cette proposition, car, comme on le sait, les commissions de travail où on peut échanger lui tiennent à cœur. Elle déclare que c’est avec plaisir que son groupe s’y investira.</w:t>
      </w:r>
    </w:p>
    <w:p w14:paraId="5A5A139A" w14:textId="77777777" w:rsidR="007D7C72" w:rsidRPr="007D7C72" w:rsidRDefault="007D7C72" w:rsidP="007D7C72">
      <w:pPr>
        <w:suppressAutoHyphens w:val="0"/>
        <w:autoSpaceDE w:val="0"/>
        <w:autoSpaceDN w:val="0"/>
        <w:adjustRightInd w:val="0"/>
        <w:rPr>
          <w:rFonts w:eastAsiaTheme="minorHAnsi"/>
          <w:color w:val="000000"/>
          <w:szCs w:val="24"/>
          <w:lang w:val="fr-BE" w:eastAsia="en-US"/>
        </w:rPr>
      </w:pPr>
    </w:p>
    <w:p w14:paraId="31A506D1" w14:textId="77777777" w:rsidR="00934D02" w:rsidRPr="00934D02" w:rsidRDefault="00934D02" w:rsidP="00934D02">
      <w:pPr>
        <w:suppressAutoHyphens w:val="0"/>
        <w:autoSpaceDE w:val="0"/>
        <w:autoSpaceDN w:val="0"/>
        <w:adjustRightInd w:val="0"/>
        <w:rPr>
          <w:rFonts w:eastAsiaTheme="minorHAnsi"/>
          <w:color w:val="000000"/>
          <w:szCs w:val="24"/>
          <w:lang w:val="fr-BE" w:eastAsia="en-US"/>
        </w:rPr>
      </w:pPr>
      <w:r w:rsidRPr="00934D02">
        <w:rPr>
          <w:rFonts w:eastAsiaTheme="minorHAnsi"/>
          <w:b/>
          <w:bCs/>
          <w:color w:val="000000"/>
          <w:szCs w:val="24"/>
          <w:lang w:val="fr-BE" w:eastAsia="en-US"/>
        </w:rPr>
        <w:t xml:space="preserve">2. </w:t>
      </w:r>
      <w:r w:rsidRPr="00934D02">
        <w:rPr>
          <w:rFonts w:eastAsiaTheme="minorHAnsi"/>
          <w:b/>
          <w:bCs/>
          <w:color w:val="000000"/>
          <w:szCs w:val="24"/>
          <w:u w:val="single"/>
          <w:lang w:val="fr-BE" w:eastAsia="en-US"/>
        </w:rPr>
        <w:t xml:space="preserve">Proposition d’aménagement de l’espace AGORA rue Surface à la </w:t>
      </w:r>
      <w:proofErr w:type="spellStart"/>
      <w:r w:rsidRPr="00934D02">
        <w:rPr>
          <w:rFonts w:eastAsiaTheme="minorHAnsi"/>
          <w:b/>
          <w:bCs/>
          <w:color w:val="000000"/>
          <w:szCs w:val="24"/>
          <w:u w:val="single"/>
          <w:lang w:val="fr-BE" w:eastAsia="en-US"/>
        </w:rPr>
        <w:t>Mallieue</w:t>
      </w:r>
      <w:proofErr w:type="spellEnd"/>
      <w:r w:rsidRPr="00934D02">
        <w:rPr>
          <w:rFonts w:eastAsiaTheme="minorHAnsi"/>
          <w:b/>
          <w:bCs/>
          <w:color w:val="000000"/>
          <w:szCs w:val="24"/>
          <w:lang w:val="fr-BE" w:eastAsia="en-US"/>
        </w:rPr>
        <w:t xml:space="preserve"> </w:t>
      </w:r>
    </w:p>
    <w:p w14:paraId="0E54B57F" w14:textId="77777777" w:rsidR="00934D02" w:rsidRDefault="00934D02" w:rsidP="00934D02">
      <w:pPr>
        <w:suppressAutoHyphens w:val="0"/>
        <w:autoSpaceDE w:val="0"/>
        <w:autoSpaceDN w:val="0"/>
        <w:adjustRightInd w:val="0"/>
        <w:rPr>
          <w:rFonts w:eastAsiaTheme="minorHAnsi"/>
          <w:color w:val="000000"/>
          <w:szCs w:val="24"/>
          <w:lang w:val="fr-BE" w:eastAsia="en-US"/>
        </w:rPr>
      </w:pPr>
    </w:p>
    <w:p w14:paraId="230352B9" w14:textId="6D2DBA65" w:rsidR="00934D02" w:rsidRPr="00934D02" w:rsidRDefault="00934D02" w:rsidP="00934D02">
      <w:pPr>
        <w:suppressAutoHyphens w:val="0"/>
        <w:autoSpaceDE w:val="0"/>
        <w:autoSpaceDN w:val="0"/>
        <w:adjustRightInd w:val="0"/>
        <w:rPr>
          <w:rFonts w:eastAsiaTheme="minorHAnsi"/>
          <w:color w:val="000000"/>
          <w:szCs w:val="24"/>
          <w:lang w:val="fr-BE" w:eastAsia="en-US"/>
        </w:rPr>
      </w:pPr>
      <w:r w:rsidRPr="00934D02">
        <w:rPr>
          <w:rFonts w:eastAsiaTheme="minorHAnsi"/>
          <w:color w:val="000000"/>
          <w:szCs w:val="24"/>
          <w:lang w:val="fr-BE" w:eastAsia="en-US"/>
        </w:rPr>
        <w:t xml:space="preserve">L’espace AGORA étant laissé à l’abandon, la circulation et plus précisément le croissement de véhicules dans ce tronçon de la voirie étant délicat. </w:t>
      </w:r>
    </w:p>
    <w:p w14:paraId="51895208" w14:textId="77777777" w:rsidR="00934D02" w:rsidRDefault="00934D02" w:rsidP="00934D02">
      <w:pPr>
        <w:suppressAutoHyphens w:val="0"/>
        <w:autoSpaceDE w:val="0"/>
        <w:autoSpaceDN w:val="0"/>
        <w:adjustRightInd w:val="0"/>
        <w:rPr>
          <w:rFonts w:eastAsiaTheme="minorHAnsi"/>
          <w:color w:val="000000"/>
          <w:szCs w:val="24"/>
          <w:lang w:val="fr-BE" w:eastAsia="en-US"/>
        </w:rPr>
      </w:pPr>
      <w:r w:rsidRPr="00934D02">
        <w:rPr>
          <w:rFonts w:eastAsiaTheme="minorHAnsi"/>
          <w:color w:val="000000"/>
          <w:szCs w:val="24"/>
          <w:lang w:val="fr-BE" w:eastAsia="en-US"/>
        </w:rPr>
        <w:t xml:space="preserve">Demande des riverains, d’aménager l’espace AGORA en zone de stationnement (parking). </w:t>
      </w:r>
    </w:p>
    <w:p w14:paraId="482C7913" w14:textId="77777777" w:rsidR="00934D02" w:rsidRDefault="00934D02" w:rsidP="00934D02">
      <w:pPr>
        <w:suppressAutoHyphens w:val="0"/>
        <w:autoSpaceDE w:val="0"/>
        <w:autoSpaceDN w:val="0"/>
        <w:adjustRightInd w:val="0"/>
        <w:rPr>
          <w:rFonts w:eastAsiaTheme="minorHAnsi"/>
          <w:color w:val="000000"/>
          <w:szCs w:val="24"/>
          <w:lang w:val="fr-BE" w:eastAsia="en-US"/>
        </w:rPr>
      </w:pPr>
    </w:p>
    <w:p w14:paraId="0122BA1F" w14:textId="1E3C9916" w:rsidR="00097A79" w:rsidRDefault="00097A79" w:rsidP="00934D02">
      <w:pPr>
        <w:suppressAutoHyphens w:val="0"/>
        <w:autoSpaceDE w:val="0"/>
        <w:autoSpaceDN w:val="0"/>
        <w:adjustRightInd w:val="0"/>
        <w:rPr>
          <w:rFonts w:eastAsiaTheme="minorHAnsi"/>
          <w:color w:val="000000"/>
          <w:szCs w:val="24"/>
          <w:lang w:val="fr-BE" w:eastAsia="en-US"/>
        </w:rPr>
      </w:pPr>
      <w:r w:rsidRPr="00097A79">
        <w:rPr>
          <w:rFonts w:eastAsiaTheme="minorHAnsi"/>
          <w:color w:val="000000"/>
          <w:szCs w:val="24"/>
          <w:u w:val="single"/>
          <w:lang w:val="fr-BE" w:eastAsia="en-US"/>
        </w:rPr>
        <w:t>Monsieur le Bourgmestre</w:t>
      </w:r>
      <w:r>
        <w:rPr>
          <w:rFonts w:eastAsiaTheme="minorHAnsi"/>
          <w:color w:val="000000"/>
          <w:szCs w:val="24"/>
          <w:lang w:val="fr-BE" w:eastAsia="en-US"/>
        </w:rPr>
        <w:t xml:space="preserve"> n’est pas hostile à cette proposition mais indique qu’il faut tenir compte de deux choses :</w:t>
      </w:r>
    </w:p>
    <w:p w14:paraId="7511A611" w14:textId="559C2E08" w:rsidR="00097A79" w:rsidRDefault="00097A79" w:rsidP="00097A79">
      <w:pPr>
        <w:pStyle w:val="Paragraphedeliste"/>
        <w:numPr>
          <w:ilvl w:val="0"/>
          <w:numId w:val="12"/>
        </w:numPr>
        <w:tabs>
          <w:tab w:val="clear" w:pos="0"/>
          <w:tab w:val="num" w:pos="-720"/>
        </w:tabs>
        <w:autoSpaceDE w:val="0"/>
        <w:autoSpaceDN w:val="0"/>
        <w:adjustRightInd w:val="0"/>
        <w:ind w:left="360"/>
        <w:rPr>
          <w:rFonts w:ascii="Times New Roman" w:hAnsi="Times New Roman" w:cs="Times New Roman"/>
          <w:color w:val="000000"/>
          <w:sz w:val="24"/>
          <w:szCs w:val="24"/>
        </w:rPr>
      </w:pPr>
      <w:r w:rsidRPr="00097A79">
        <w:rPr>
          <w:rFonts w:ascii="Times New Roman" w:hAnsi="Times New Roman" w:cs="Times New Roman"/>
          <w:color w:val="000000"/>
          <w:sz w:val="24"/>
          <w:szCs w:val="24"/>
        </w:rPr>
        <w:t>Il s’agit d’une propriété de Dumont-</w:t>
      </w:r>
      <w:proofErr w:type="spellStart"/>
      <w:r w:rsidRPr="00097A79">
        <w:rPr>
          <w:rFonts w:ascii="Times New Roman" w:hAnsi="Times New Roman" w:cs="Times New Roman"/>
          <w:color w:val="000000"/>
          <w:sz w:val="24"/>
          <w:szCs w:val="24"/>
        </w:rPr>
        <w:t>Wautier</w:t>
      </w:r>
      <w:proofErr w:type="spellEnd"/>
      <w:r w:rsidRPr="00097A79">
        <w:rPr>
          <w:rFonts w:ascii="Times New Roman" w:hAnsi="Times New Roman" w:cs="Times New Roman"/>
          <w:color w:val="000000"/>
          <w:sz w:val="24"/>
          <w:szCs w:val="24"/>
        </w:rPr>
        <w:t xml:space="preserve">, </w:t>
      </w:r>
      <w:r>
        <w:rPr>
          <w:rFonts w:ascii="Times New Roman" w:hAnsi="Times New Roman" w:cs="Times New Roman"/>
          <w:color w:val="000000"/>
          <w:sz w:val="24"/>
          <w:szCs w:val="24"/>
        </w:rPr>
        <w:t>ce qui implique qu’il faudra préalablement leur demander s’ils acceptent la nouvelle destination de cet espace (parking) ;</w:t>
      </w:r>
    </w:p>
    <w:p w14:paraId="5E0EFAA2" w14:textId="15C51EFA" w:rsidR="00097A79" w:rsidRDefault="00097A79" w:rsidP="00097A79">
      <w:pPr>
        <w:pStyle w:val="Paragraphedeliste"/>
        <w:numPr>
          <w:ilvl w:val="0"/>
          <w:numId w:val="12"/>
        </w:numPr>
        <w:tabs>
          <w:tab w:val="clear" w:pos="0"/>
          <w:tab w:val="num" w:pos="-720"/>
        </w:tabs>
        <w:autoSpaceDE w:val="0"/>
        <w:autoSpaceDN w:val="0"/>
        <w:adjustRightInd w:val="0"/>
        <w:ind w:left="360"/>
        <w:rPr>
          <w:rFonts w:ascii="Times New Roman" w:hAnsi="Times New Roman" w:cs="Times New Roman"/>
          <w:color w:val="000000"/>
          <w:sz w:val="24"/>
          <w:szCs w:val="24"/>
        </w:rPr>
      </w:pPr>
      <w:r>
        <w:rPr>
          <w:rFonts w:ascii="Times New Roman" w:hAnsi="Times New Roman" w:cs="Times New Roman"/>
          <w:color w:val="000000"/>
          <w:sz w:val="24"/>
          <w:szCs w:val="24"/>
        </w:rPr>
        <w:t>En cas d’accord de Dumont-</w:t>
      </w:r>
      <w:proofErr w:type="spellStart"/>
      <w:r>
        <w:rPr>
          <w:rFonts w:ascii="Times New Roman" w:hAnsi="Times New Roman" w:cs="Times New Roman"/>
          <w:color w:val="000000"/>
          <w:sz w:val="24"/>
          <w:szCs w:val="24"/>
        </w:rPr>
        <w:t>Wautier</w:t>
      </w:r>
      <w:proofErr w:type="spellEnd"/>
      <w:r>
        <w:rPr>
          <w:rFonts w:ascii="Times New Roman" w:hAnsi="Times New Roman" w:cs="Times New Roman"/>
          <w:color w:val="000000"/>
          <w:sz w:val="24"/>
          <w:szCs w:val="24"/>
        </w:rPr>
        <w:t>, il faudra alors interroger la population, comme ce fut le cas précédemment.</w:t>
      </w:r>
    </w:p>
    <w:p w14:paraId="47C81CD4" w14:textId="1EEF6320" w:rsidR="00097A79" w:rsidRDefault="00097A79" w:rsidP="00097A79">
      <w:pPr>
        <w:tabs>
          <w:tab w:val="num" w:pos="-720"/>
        </w:tabs>
        <w:autoSpaceDE w:val="0"/>
        <w:autoSpaceDN w:val="0"/>
        <w:adjustRightInd w:val="0"/>
        <w:rPr>
          <w:rFonts w:eastAsiaTheme="minorHAnsi"/>
          <w:color w:val="000000"/>
          <w:szCs w:val="24"/>
        </w:rPr>
      </w:pPr>
      <w:r w:rsidRPr="00097A79">
        <w:rPr>
          <w:rFonts w:eastAsiaTheme="minorHAnsi"/>
          <w:color w:val="000000"/>
          <w:szCs w:val="24"/>
          <w:u w:val="single"/>
        </w:rPr>
        <w:t>Madame HAIDON</w:t>
      </w:r>
      <w:r>
        <w:rPr>
          <w:rFonts w:eastAsiaTheme="minorHAnsi"/>
          <w:color w:val="000000"/>
          <w:szCs w:val="24"/>
        </w:rPr>
        <w:t xml:space="preserve"> demande à avoir un retour lorsque Monsieur le Bourgmestre sera en possession des informations.</w:t>
      </w:r>
    </w:p>
    <w:p w14:paraId="6DAD6577" w14:textId="77777777" w:rsidR="00097A79" w:rsidRDefault="00097A79" w:rsidP="00097A79">
      <w:pPr>
        <w:tabs>
          <w:tab w:val="num" w:pos="-720"/>
        </w:tabs>
        <w:autoSpaceDE w:val="0"/>
        <w:autoSpaceDN w:val="0"/>
        <w:adjustRightInd w:val="0"/>
        <w:rPr>
          <w:rFonts w:eastAsiaTheme="minorHAnsi"/>
          <w:color w:val="000000"/>
          <w:szCs w:val="24"/>
        </w:rPr>
      </w:pPr>
    </w:p>
    <w:p w14:paraId="0495C2CC" w14:textId="60003FD7" w:rsidR="00097A79" w:rsidRDefault="00097A79" w:rsidP="00097A79">
      <w:pPr>
        <w:tabs>
          <w:tab w:val="num" w:pos="-720"/>
        </w:tabs>
        <w:autoSpaceDE w:val="0"/>
        <w:autoSpaceDN w:val="0"/>
        <w:adjustRightInd w:val="0"/>
        <w:rPr>
          <w:rFonts w:eastAsiaTheme="minorHAnsi"/>
          <w:color w:val="000000"/>
          <w:szCs w:val="24"/>
        </w:rPr>
      </w:pPr>
      <w:r w:rsidRPr="00097A79">
        <w:rPr>
          <w:rFonts w:eastAsiaTheme="minorHAnsi"/>
          <w:color w:val="000000"/>
          <w:szCs w:val="24"/>
          <w:u w:val="single"/>
        </w:rPr>
        <w:t>Monsieur le Bourgmestre</w:t>
      </w:r>
      <w:r>
        <w:rPr>
          <w:rFonts w:eastAsiaTheme="minorHAnsi"/>
          <w:color w:val="000000"/>
          <w:szCs w:val="24"/>
        </w:rPr>
        <w:t xml:space="preserve"> répond favorablement.</w:t>
      </w:r>
    </w:p>
    <w:p w14:paraId="3BBF0E98" w14:textId="77777777" w:rsidR="00097A79" w:rsidRPr="00097A79" w:rsidRDefault="00097A79" w:rsidP="00097A79">
      <w:pPr>
        <w:tabs>
          <w:tab w:val="num" w:pos="-720"/>
        </w:tabs>
        <w:autoSpaceDE w:val="0"/>
        <w:autoSpaceDN w:val="0"/>
        <w:adjustRightInd w:val="0"/>
        <w:rPr>
          <w:rFonts w:eastAsiaTheme="minorHAnsi"/>
          <w:color w:val="000000"/>
          <w:szCs w:val="24"/>
        </w:rPr>
      </w:pPr>
    </w:p>
    <w:p w14:paraId="1C1CDA0B" w14:textId="1BE9A818" w:rsidR="00934D02" w:rsidRPr="00934D02" w:rsidRDefault="00934D02" w:rsidP="00934D02">
      <w:pPr>
        <w:suppressAutoHyphens w:val="0"/>
        <w:autoSpaceDE w:val="0"/>
        <w:autoSpaceDN w:val="0"/>
        <w:adjustRightInd w:val="0"/>
        <w:rPr>
          <w:rFonts w:eastAsiaTheme="minorHAnsi"/>
          <w:color w:val="000000"/>
          <w:szCs w:val="24"/>
          <w:lang w:val="fr-BE" w:eastAsia="en-US"/>
        </w:rPr>
      </w:pPr>
      <w:r w:rsidRPr="00934D02">
        <w:rPr>
          <w:rFonts w:eastAsiaTheme="minorHAnsi"/>
          <w:b/>
          <w:bCs/>
          <w:color w:val="000000"/>
          <w:szCs w:val="24"/>
          <w:lang w:val="fr-BE" w:eastAsia="en-US"/>
        </w:rPr>
        <w:t xml:space="preserve">3. </w:t>
      </w:r>
      <w:r w:rsidRPr="00934D02">
        <w:rPr>
          <w:rFonts w:eastAsiaTheme="minorHAnsi"/>
          <w:b/>
          <w:bCs/>
          <w:color w:val="000000"/>
          <w:szCs w:val="24"/>
          <w:u w:val="single"/>
          <w:lang w:val="fr-BE" w:eastAsia="en-US"/>
        </w:rPr>
        <w:t>Demande de renseignement concernant l</w:t>
      </w:r>
      <w:r w:rsidR="00097A79">
        <w:rPr>
          <w:rFonts w:eastAsiaTheme="minorHAnsi"/>
          <w:b/>
          <w:bCs/>
          <w:color w:val="000000"/>
          <w:szCs w:val="24"/>
          <w:u w:val="single"/>
          <w:lang w:val="fr-BE" w:eastAsia="en-US"/>
        </w:rPr>
        <w:t>’</w:t>
      </w:r>
      <w:r w:rsidRPr="00934D02">
        <w:rPr>
          <w:rFonts w:eastAsiaTheme="minorHAnsi"/>
          <w:b/>
          <w:bCs/>
          <w:color w:val="000000"/>
          <w:szCs w:val="24"/>
          <w:u w:val="single"/>
          <w:lang w:val="fr-BE" w:eastAsia="en-US"/>
        </w:rPr>
        <w:t xml:space="preserve">église de la </w:t>
      </w:r>
      <w:proofErr w:type="spellStart"/>
      <w:r w:rsidRPr="00934D02">
        <w:rPr>
          <w:rFonts w:eastAsiaTheme="minorHAnsi"/>
          <w:b/>
          <w:bCs/>
          <w:color w:val="000000"/>
          <w:szCs w:val="24"/>
          <w:u w:val="single"/>
          <w:lang w:val="fr-BE" w:eastAsia="en-US"/>
        </w:rPr>
        <w:t>Mallieue</w:t>
      </w:r>
      <w:proofErr w:type="spellEnd"/>
      <w:r w:rsidRPr="00934D02">
        <w:rPr>
          <w:rFonts w:eastAsiaTheme="minorHAnsi"/>
          <w:b/>
          <w:bCs/>
          <w:color w:val="000000"/>
          <w:szCs w:val="24"/>
          <w:u w:val="single"/>
          <w:lang w:val="fr-BE" w:eastAsia="en-US"/>
        </w:rPr>
        <w:t xml:space="preserve"> </w:t>
      </w:r>
    </w:p>
    <w:p w14:paraId="19E5A95F" w14:textId="77777777" w:rsidR="00934D02" w:rsidRPr="00934D02" w:rsidRDefault="00934D02" w:rsidP="00934D02">
      <w:pPr>
        <w:suppressAutoHyphens w:val="0"/>
        <w:autoSpaceDE w:val="0"/>
        <w:autoSpaceDN w:val="0"/>
        <w:adjustRightInd w:val="0"/>
        <w:rPr>
          <w:rFonts w:eastAsiaTheme="minorHAnsi"/>
          <w:color w:val="000000"/>
          <w:szCs w:val="24"/>
          <w:lang w:val="fr-BE" w:eastAsia="en-US"/>
        </w:rPr>
      </w:pPr>
    </w:p>
    <w:p w14:paraId="1A9F5F08" w14:textId="77777777" w:rsidR="00934D02" w:rsidRPr="00934D02" w:rsidRDefault="00934D02" w:rsidP="00934D02">
      <w:pPr>
        <w:suppressAutoHyphens w:val="0"/>
        <w:autoSpaceDE w:val="0"/>
        <w:autoSpaceDN w:val="0"/>
        <w:adjustRightInd w:val="0"/>
        <w:rPr>
          <w:rFonts w:eastAsiaTheme="minorHAnsi"/>
          <w:color w:val="000000"/>
          <w:szCs w:val="24"/>
          <w:lang w:val="fr-BE" w:eastAsia="en-US"/>
        </w:rPr>
      </w:pPr>
      <w:r w:rsidRPr="00934D02">
        <w:rPr>
          <w:rFonts w:eastAsiaTheme="minorHAnsi"/>
          <w:color w:val="000000"/>
          <w:szCs w:val="24"/>
          <w:lang w:val="fr-BE" w:eastAsia="en-US"/>
        </w:rPr>
        <w:t xml:space="preserve">Le placement d’un sectionneur électrique de sécurité est prévu de longue date. Cette intervention permettrait de résoudre la problématique de la panne de chauffage. </w:t>
      </w:r>
    </w:p>
    <w:p w14:paraId="6F0D6E40" w14:textId="77777777" w:rsidR="00934D02" w:rsidRDefault="00934D02" w:rsidP="00934D02">
      <w:pPr>
        <w:suppressAutoHyphens w:val="0"/>
        <w:autoSpaceDE w:val="0"/>
        <w:autoSpaceDN w:val="0"/>
        <w:adjustRightInd w:val="0"/>
        <w:rPr>
          <w:rFonts w:eastAsiaTheme="minorHAnsi"/>
          <w:color w:val="000000"/>
          <w:szCs w:val="24"/>
          <w:lang w:val="fr-BE" w:eastAsia="en-US"/>
        </w:rPr>
      </w:pPr>
      <w:r w:rsidRPr="00934D02">
        <w:rPr>
          <w:rFonts w:eastAsiaTheme="minorHAnsi"/>
          <w:color w:val="000000"/>
          <w:szCs w:val="24"/>
          <w:lang w:val="fr-BE" w:eastAsia="en-US"/>
        </w:rPr>
        <w:t xml:space="preserve">Quand est programmée la réparation ? </w:t>
      </w:r>
    </w:p>
    <w:p w14:paraId="20B33D98" w14:textId="77777777" w:rsidR="00097A79" w:rsidRDefault="00097A79" w:rsidP="00934D02">
      <w:pPr>
        <w:suppressAutoHyphens w:val="0"/>
        <w:autoSpaceDE w:val="0"/>
        <w:autoSpaceDN w:val="0"/>
        <w:adjustRightInd w:val="0"/>
        <w:rPr>
          <w:rFonts w:eastAsiaTheme="minorHAnsi"/>
          <w:color w:val="000000"/>
          <w:szCs w:val="24"/>
          <w:lang w:val="fr-BE" w:eastAsia="en-US"/>
        </w:rPr>
      </w:pPr>
    </w:p>
    <w:p w14:paraId="41E19332" w14:textId="062D16A7" w:rsidR="00097A79" w:rsidRDefault="00097A79" w:rsidP="00934D02">
      <w:pPr>
        <w:suppressAutoHyphens w:val="0"/>
        <w:autoSpaceDE w:val="0"/>
        <w:autoSpaceDN w:val="0"/>
        <w:adjustRightInd w:val="0"/>
        <w:rPr>
          <w:rFonts w:eastAsiaTheme="minorHAnsi"/>
          <w:color w:val="000000"/>
          <w:szCs w:val="24"/>
          <w:lang w:val="fr-BE" w:eastAsia="en-US"/>
        </w:rPr>
      </w:pPr>
      <w:r w:rsidRPr="00097A79">
        <w:rPr>
          <w:rFonts w:eastAsiaTheme="minorHAnsi"/>
          <w:color w:val="000000"/>
          <w:szCs w:val="24"/>
          <w:u w:val="single"/>
          <w:lang w:val="fr-BE" w:eastAsia="en-US"/>
        </w:rPr>
        <w:t>Monsieur le Bourgmestre</w:t>
      </w:r>
      <w:r>
        <w:rPr>
          <w:rFonts w:eastAsiaTheme="minorHAnsi"/>
          <w:color w:val="000000"/>
          <w:szCs w:val="24"/>
          <w:lang w:val="fr-BE" w:eastAsia="en-US"/>
        </w:rPr>
        <w:t xml:space="preserve"> indique avoir fait examin</w:t>
      </w:r>
      <w:r w:rsidR="001E3E0E">
        <w:rPr>
          <w:rFonts w:eastAsiaTheme="minorHAnsi"/>
          <w:color w:val="000000"/>
          <w:szCs w:val="24"/>
          <w:lang w:val="fr-BE" w:eastAsia="en-US"/>
        </w:rPr>
        <w:t>er</w:t>
      </w:r>
      <w:r>
        <w:rPr>
          <w:rFonts w:eastAsiaTheme="minorHAnsi"/>
          <w:color w:val="000000"/>
          <w:szCs w:val="24"/>
          <w:lang w:val="fr-BE" w:eastAsia="en-US"/>
        </w:rPr>
        <w:t xml:space="preserve"> la situation par le technicien de la commune</w:t>
      </w:r>
      <w:r w:rsidR="001E3E0E">
        <w:rPr>
          <w:rFonts w:eastAsiaTheme="minorHAnsi"/>
          <w:color w:val="000000"/>
          <w:szCs w:val="24"/>
          <w:lang w:val="fr-BE" w:eastAsia="en-US"/>
        </w:rPr>
        <w:t> : il en ressort qu’il faudra faire placer un sectionneur étant donné que l’alimentation électrique se fait au départ d’une cabine privée HT. La commune va lancer un marché public à cet effet.</w:t>
      </w:r>
    </w:p>
    <w:p w14:paraId="1B4414EE" w14:textId="77777777" w:rsidR="001E3E0E" w:rsidRPr="00097A79" w:rsidRDefault="001E3E0E" w:rsidP="00934D02">
      <w:pPr>
        <w:suppressAutoHyphens w:val="0"/>
        <w:autoSpaceDE w:val="0"/>
        <w:autoSpaceDN w:val="0"/>
        <w:adjustRightInd w:val="0"/>
        <w:rPr>
          <w:rFonts w:eastAsiaTheme="minorHAnsi"/>
          <w:color w:val="000000"/>
          <w:szCs w:val="24"/>
          <w:lang w:val="fr-BE" w:eastAsia="en-US"/>
        </w:rPr>
      </w:pPr>
    </w:p>
    <w:p w14:paraId="714B7DDD" w14:textId="77777777" w:rsidR="00934D02" w:rsidRPr="00934D02" w:rsidRDefault="00934D02" w:rsidP="00934D02">
      <w:pPr>
        <w:suppressAutoHyphens w:val="0"/>
        <w:autoSpaceDE w:val="0"/>
        <w:autoSpaceDN w:val="0"/>
        <w:adjustRightInd w:val="0"/>
        <w:rPr>
          <w:rFonts w:eastAsiaTheme="minorHAnsi"/>
          <w:color w:val="000000"/>
          <w:szCs w:val="24"/>
          <w:lang w:val="fr-BE" w:eastAsia="en-US"/>
        </w:rPr>
      </w:pPr>
      <w:r w:rsidRPr="00934D02">
        <w:rPr>
          <w:rFonts w:eastAsiaTheme="minorHAnsi"/>
          <w:b/>
          <w:bCs/>
          <w:color w:val="000000"/>
          <w:szCs w:val="24"/>
          <w:lang w:val="fr-BE" w:eastAsia="en-US"/>
        </w:rPr>
        <w:t xml:space="preserve">4. </w:t>
      </w:r>
      <w:r w:rsidRPr="00934D02">
        <w:rPr>
          <w:rFonts w:eastAsiaTheme="minorHAnsi"/>
          <w:b/>
          <w:bCs/>
          <w:color w:val="000000"/>
          <w:szCs w:val="24"/>
          <w:u w:val="single"/>
          <w:lang w:val="fr-BE" w:eastAsia="en-US"/>
        </w:rPr>
        <w:t>Demande d’information concernant la coupure d’eau du 31 octobre 2024</w:t>
      </w:r>
      <w:r w:rsidRPr="00934D02">
        <w:rPr>
          <w:rFonts w:eastAsiaTheme="minorHAnsi"/>
          <w:b/>
          <w:bCs/>
          <w:color w:val="000000"/>
          <w:szCs w:val="24"/>
          <w:lang w:val="fr-BE" w:eastAsia="en-US"/>
        </w:rPr>
        <w:t xml:space="preserve"> </w:t>
      </w:r>
    </w:p>
    <w:p w14:paraId="782887C9" w14:textId="77777777" w:rsidR="00934D02" w:rsidRPr="00934D02" w:rsidRDefault="00934D02" w:rsidP="00934D02">
      <w:pPr>
        <w:suppressAutoHyphens w:val="0"/>
        <w:autoSpaceDE w:val="0"/>
        <w:autoSpaceDN w:val="0"/>
        <w:adjustRightInd w:val="0"/>
        <w:rPr>
          <w:rFonts w:eastAsiaTheme="minorHAnsi"/>
          <w:color w:val="000000"/>
          <w:szCs w:val="24"/>
          <w:lang w:val="fr-BE" w:eastAsia="en-US"/>
        </w:rPr>
      </w:pPr>
    </w:p>
    <w:p w14:paraId="45EE17A4" w14:textId="77777777" w:rsidR="00934D02" w:rsidRPr="00934D02" w:rsidRDefault="00934D02" w:rsidP="00934D02">
      <w:pPr>
        <w:suppressAutoHyphens w:val="0"/>
        <w:autoSpaceDE w:val="0"/>
        <w:autoSpaceDN w:val="0"/>
        <w:adjustRightInd w:val="0"/>
        <w:rPr>
          <w:rFonts w:eastAsiaTheme="minorHAnsi"/>
          <w:color w:val="000000"/>
          <w:szCs w:val="24"/>
          <w:lang w:val="fr-BE" w:eastAsia="en-US"/>
        </w:rPr>
      </w:pPr>
      <w:r w:rsidRPr="00934D02">
        <w:rPr>
          <w:rFonts w:eastAsiaTheme="minorHAnsi"/>
          <w:color w:val="000000"/>
          <w:szCs w:val="24"/>
          <w:lang w:val="fr-BE" w:eastAsia="en-US"/>
        </w:rPr>
        <w:t>Les Saint-Georgiens ont été surpris par une coupure d’eau de plusieurs heures, à la suite d’un incident « amélioration du réseau réalisé en urgence », zone impactée « tout le village de St Georges, Verlaine et Amay-</w:t>
      </w:r>
      <w:proofErr w:type="spellStart"/>
      <w:r w:rsidRPr="00934D02">
        <w:rPr>
          <w:rFonts w:eastAsiaTheme="minorHAnsi"/>
          <w:color w:val="000000"/>
          <w:szCs w:val="24"/>
          <w:lang w:val="fr-BE" w:eastAsia="en-US"/>
        </w:rPr>
        <w:t>Jehay</w:t>
      </w:r>
      <w:proofErr w:type="spellEnd"/>
      <w:r w:rsidRPr="00934D02">
        <w:rPr>
          <w:rFonts w:eastAsiaTheme="minorHAnsi"/>
          <w:color w:val="000000"/>
          <w:szCs w:val="24"/>
          <w:lang w:val="fr-BE" w:eastAsia="en-US"/>
        </w:rPr>
        <w:t xml:space="preserve"> ». </w:t>
      </w:r>
    </w:p>
    <w:p w14:paraId="5A0DBE86" w14:textId="77777777" w:rsidR="00934D02" w:rsidRDefault="00934D02" w:rsidP="00934D02">
      <w:pPr>
        <w:suppressAutoHyphens w:val="0"/>
        <w:autoSpaceDE w:val="0"/>
        <w:autoSpaceDN w:val="0"/>
        <w:adjustRightInd w:val="0"/>
        <w:rPr>
          <w:rFonts w:eastAsiaTheme="minorHAnsi"/>
          <w:color w:val="000000"/>
          <w:szCs w:val="24"/>
          <w:lang w:val="fr-BE" w:eastAsia="en-US"/>
        </w:rPr>
      </w:pPr>
      <w:r w:rsidRPr="00934D02">
        <w:rPr>
          <w:rFonts w:eastAsiaTheme="minorHAnsi"/>
          <w:color w:val="000000"/>
          <w:szCs w:val="24"/>
          <w:lang w:val="fr-BE" w:eastAsia="en-US"/>
        </w:rPr>
        <w:t xml:space="preserve">Cette information a été communiquée par la Commune de Verlaine sur les réseaux sociaux. Notre administration n’est-elle pas prévenue ? </w:t>
      </w:r>
    </w:p>
    <w:p w14:paraId="008A7F0D" w14:textId="77777777" w:rsidR="00934D02" w:rsidRDefault="00934D02" w:rsidP="00934D02">
      <w:pPr>
        <w:suppressAutoHyphens w:val="0"/>
        <w:autoSpaceDE w:val="0"/>
        <w:autoSpaceDN w:val="0"/>
        <w:adjustRightInd w:val="0"/>
        <w:rPr>
          <w:rFonts w:eastAsiaTheme="minorHAnsi"/>
          <w:color w:val="000000"/>
          <w:szCs w:val="24"/>
          <w:lang w:val="fr-BE" w:eastAsia="en-US"/>
        </w:rPr>
      </w:pPr>
    </w:p>
    <w:p w14:paraId="652E6722" w14:textId="2801874F" w:rsidR="001E3E0E" w:rsidRDefault="001E3E0E" w:rsidP="00934D02">
      <w:pPr>
        <w:suppressAutoHyphens w:val="0"/>
        <w:autoSpaceDE w:val="0"/>
        <w:autoSpaceDN w:val="0"/>
        <w:adjustRightInd w:val="0"/>
        <w:rPr>
          <w:rFonts w:eastAsiaTheme="minorHAnsi"/>
          <w:color w:val="000000"/>
          <w:szCs w:val="24"/>
          <w:lang w:val="fr-BE" w:eastAsia="en-US"/>
        </w:rPr>
      </w:pPr>
      <w:r w:rsidRPr="001E3E0E">
        <w:rPr>
          <w:rFonts w:eastAsiaTheme="minorHAnsi"/>
          <w:color w:val="000000"/>
          <w:szCs w:val="24"/>
          <w:u w:val="single"/>
          <w:lang w:val="fr-BE" w:eastAsia="en-US"/>
        </w:rPr>
        <w:t>Monsieur le Bourgmestre</w:t>
      </w:r>
      <w:r>
        <w:rPr>
          <w:rFonts w:eastAsiaTheme="minorHAnsi"/>
          <w:color w:val="000000"/>
          <w:szCs w:val="24"/>
          <w:lang w:val="fr-BE" w:eastAsia="en-US"/>
        </w:rPr>
        <w:t xml:space="preserve"> signale que l’administration communale n’a pas été prévenue, qu’il a utilisé le n° de téléphone destiné à appeler la SWDE en cas d’incident (numéro communiqué par la SWDE à la commune le 02/10/2024) et qu’il n’est jamais parvenu à obtenir une réponse.</w:t>
      </w:r>
    </w:p>
    <w:p w14:paraId="241D5590" w14:textId="77777777" w:rsidR="001E3E0E" w:rsidRDefault="001E3E0E" w:rsidP="00934D02">
      <w:pPr>
        <w:suppressAutoHyphens w:val="0"/>
        <w:autoSpaceDE w:val="0"/>
        <w:autoSpaceDN w:val="0"/>
        <w:adjustRightInd w:val="0"/>
        <w:rPr>
          <w:rFonts w:eastAsiaTheme="minorHAnsi"/>
          <w:color w:val="000000"/>
          <w:szCs w:val="24"/>
          <w:lang w:val="fr-BE" w:eastAsia="en-US"/>
        </w:rPr>
      </w:pPr>
    </w:p>
    <w:p w14:paraId="7D9240CA" w14:textId="24742D95" w:rsidR="001E3E0E" w:rsidRDefault="00525E21" w:rsidP="00934D02">
      <w:pPr>
        <w:suppressAutoHyphens w:val="0"/>
        <w:autoSpaceDE w:val="0"/>
        <w:autoSpaceDN w:val="0"/>
        <w:adjustRightInd w:val="0"/>
        <w:rPr>
          <w:rFonts w:eastAsiaTheme="minorHAnsi"/>
          <w:color w:val="000000"/>
          <w:szCs w:val="24"/>
          <w:lang w:val="fr-BE" w:eastAsia="en-US"/>
        </w:rPr>
      </w:pPr>
      <w:r w:rsidRPr="00525E21">
        <w:rPr>
          <w:rFonts w:eastAsiaTheme="minorHAnsi"/>
          <w:color w:val="000000"/>
          <w:szCs w:val="24"/>
          <w:u w:val="single"/>
          <w:lang w:val="fr-BE" w:eastAsia="en-US"/>
        </w:rPr>
        <w:t>Madame HAIDON</w:t>
      </w:r>
      <w:r>
        <w:rPr>
          <w:rFonts w:eastAsiaTheme="minorHAnsi"/>
          <w:color w:val="000000"/>
          <w:szCs w:val="24"/>
          <w:lang w:val="fr-BE" w:eastAsia="en-US"/>
        </w:rPr>
        <w:t xml:space="preserve"> demande quel était le problème.</w:t>
      </w:r>
    </w:p>
    <w:p w14:paraId="2140ED04" w14:textId="77777777" w:rsidR="00525E21" w:rsidRDefault="00525E21" w:rsidP="00934D02">
      <w:pPr>
        <w:suppressAutoHyphens w:val="0"/>
        <w:autoSpaceDE w:val="0"/>
        <w:autoSpaceDN w:val="0"/>
        <w:adjustRightInd w:val="0"/>
        <w:rPr>
          <w:rFonts w:eastAsiaTheme="minorHAnsi"/>
          <w:color w:val="000000"/>
          <w:szCs w:val="24"/>
          <w:lang w:val="fr-BE" w:eastAsia="en-US"/>
        </w:rPr>
      </w:pPr>
    </w:p>
    <w:p w14:paraId="4B1FB501" w14:textId="2002B2E2" w:rsidR="00525E21" w:rsidRPr="00525E21" w:rsidRDefault="00525E21" w:rsidP="00934D02">
      <w:pPr>
        <w:suppressAutoHyphens w:val="0"/>
        <w:autoSpaceDE w:val="0"/>
        <w:autoSpaceDN w:val="0"/>
        <w:adjustRightInd w:val="0"/>
        <w:rPr>
          <w:rFonts w:eastAsiaTheme="minorHAnsi"/>
          <w:color w:val="000000"/>
          <w:szCs w:val="24"/>
          <w:lang w:val="fr-BE" w:eastAsia="en-US"/>
        </w:rPr>
      </w:pPr>
      <w:r w:rsidRPr="00525E21">
        <w:rPr>
          <w:rFonts w:eastAsiaTheme="minorHAnsi"/>
          <w:color w:val="000000"/>
          <w:szCs w:val="24"/>
          <w:u w:val="single"/>
          <w:lang w:val="fr-BE" w:eastAsia="en-US"/>
        </w:rPr>
        <w:t>Monsieur le Bourgmestre</w:t>
      </w:r>
      <w:r>
        <w:rPr>
          <w:rFonts w:eastAsiaTheme="minorHAnsi"/>
          <w:color w:val="000000"/>
          <w:szCs w:val="24"/>
          <w:lang w:val="fr-BE" w:eastAsia="en-US"/>
        </w:rPr>
        <w:t xml:space="preserve"> explique qu’il s’agissait d’un problème d’alimentation du château d’eau à </w:t>
      </w:r>
      <w:proofErr w:type="spellStart"/>
      <w:r>
        <w:rPr>
          <w:rFonts w:eastAsiaTheme="minorHAnsi"/>
          <w:color w:val="000000"/>
          <w:szCs w:val="24"/>
          <w:lang w:val="fr-BE" w:eastAsia="en-US"/>
        </w:rPr>
        <w:t>Yernawe</w:t>
      </w:r>
      <w:proofErr w:type="spellEnd"/>
      <w:r>
        <w:rPr>
          <w:rFonts w:eastAsiaTheme="minorHAnsi"/>
          <w:color w:val="000000"/>
          <w:szCs w:val="24"/>
          <w:lang w:val="fr-BE" w:eastAsia="en-US"/>
        </w:rPr>
        <w:t xml:space="preserve"> qui a été solutionné au moyen de camions-citernes qui ont amené de l’eau pour remplir la cuve.</w:t>
      </w:r>
    </w:p>
    <w:p w14:paraId="5B8E230D" w14:textId="77777777" w:rsidR="001E3E0E" w:rsidRDefault="001E3E0E" w:rsidP="00934D02">
      <w:pPr>
        <w:suppressAutoHyphens w:val="0"/>
        <w:autoSpaceDE w:val="0"/>
        <w:autoSpaceDN w:val="0"/>
        <w:adjustRightInd w:val="0"/>
        <w:rPr>
          <w:rFonts w:eastAsiaTheme="minorHAnsi"/>
          <w:color w:val="000000"/>
          <w:szCs w:val="24"/>
          <w:lang w:val="fr-BE" w:eastAsia="en-US"/>
        </w:rPr>
      </w:pPr>
    </w:p>
    <w:p w14:paraId="7A244E51" w14:textId="77777777" w:rsidR="00934D02" w:rsidRPr="00934D02" w:rsidRDefault="00934D02" w:rsidP="00934D02">
      <w:pPr>
        <w:suppressAutoHyphens w:val="0"/>
        <w:autoSpaceDE w:val="0"/>
        <w:autoSpaceDN w:val="0"/>
        <w:adjustRightInd w:val="0"/>
        <w:rPr>
          <w:rFonts w:eastAsiaTheme="minorHAnsi"/>
          <w:color w:val="000000"/>
          <w:szCs w:val="24"/>
          <w:lang w:val="fr-BE" w:eastAsia="en-US"/>
        </w:rPr>
      </w:pPr>
      <w:r w:rsidRPr="00934D02">
        <w:rPr>
          <w:rFonts w:eastAsiaTheme="minorHAnsi"/>
          <w:b/>
          <w:bCs/>
          <w:color w:val="000000"/>
          <w:szCs w:val="24"/>
          <w:lang w:val="fr-BE" w:eastAsia="en-US"/>
        </w:rPr>
        <w:t xml:space="preserve">5. </w:t>
      </w:r>
      <w:r w:rsidRPr="00934D02">
        <w:rPr>
          <w:rFonts w:eastAsiaTheme="minorHAnsi"/>
          <w:b/>
          <w:bCs/>
          <w:color w:val="000000"/>
          <w:szCs w:val="24"/>
          <w:u w:val="single"/>
          <w:lang w:val="fr-BE" w:eastAsia="en-US"/>
        </w:rPr>
        <w:t>Demande d’aménagement pour personne à mobilité réduite</w:t>
      </w:r>
      <w:r w:rsidRPr="00934D02">
        <w:rPr>
          <w:rFonts w:eastAsiaTheme="minorHAnsi"/>
          <w:b/>
          <w:bCs/>
          <w:color w:val="000000"/>
          <w:szCs w:val="24"/>
          <w:lang w:val="fr-BE" w:eastAsia="en-US"/>
        </w:rPr>
        <w:t xml:space="preserve"> </w:t>
      </w:r>
    </w:p>
    <w:p w14:paraId="5DDD62EC" w14:textId="77777777" w:rsidR="00934D02" w:rsidRPr="00934D02" w:rsidRDefault="00934D02" w:rsidP="00934D02">
      <w:pPr>
        <w:suppressAutoHyphens w:val="0"/>
        <w:autoSpaceDE w:val="0"/>
        <w:autoSpaceDN w:val="0"/>
        <w:adjustRightInd w:val="0"/>
        <w:rPr>
          <w:rFonts w:eastAsiaTheme="minorHAnsi"/>
          <w:color w:val="000000"/>
          <w:szCs w:val="24"/>
          <w:lang w:val="fr-BE" w:eastAsia="en-US"/>
        </w:rPr>
      </w:pPr>
    </w:p>
    <w:p w14:paraId="1128EE59" w14:textId="77777777" w:rsidR="00934D02" w:rsidRDefault="00934D02" w:rsidP="00934D02">
      <w:pPr>
        <w:suppressAutoHyphens w:val="0"/>
        <w:autoSpaceDE w:val="0"/>
        <w:autoSpaceDN w:val="0"/>
        <w:adjustRightInd w:val="0"/>
        <w:rPr>
          <w:rFonts w:eastAsiaTheme="minorHAnsi"/>
          <w:color w:val="000000"/>
          <w:szCs w:val="24"/>
          <w:lang w:val="fr-BE" w:eastAsia="en-US"/>
        </w:rPr>
      </w:pPr>
      <w:r w:rsidRPr="00934D02">
        <w:rPr>
          <w:rFonts w:eastAsiaTheme="minorHAnsi"/>
          <w:color w:val="000000"/>
          <w:szCs w:val="24"/>
          <w:lang w:val="fr-BE" w:eastAsia="en-US"/>
        </w:rPr>
        <w:t xml:space="preserve">Place de parking supplémentaire pour personne handicapée au niveau du numéro 109 de la rue Joseph Wauters. </w:t>
      </w:r>
    </w:p>
    <w:p w14:paraId="51B40A18" w14:textId="77777777" w:rsidR="00525E21" w:rsidRDefault="00525E21" w:rsidP="00934D02">
      <w:pPr>
        <w:suppressAutoHyphens w:val="0"/>
        <w:autoSpaceDE w:val="0"/>
        <w:autoSpaceDN w:val="0"/>
        <w:adjustRightInd w:val="0"/>
        <w:rPr>
          <w:rFonts w:eastAsiaTheme="minorHAnsi"/>
          <w:color w:val="000000"/>
          <w:szCs w:val="24"/>
          <w:lang w:val="fr-BE" w:eastAsia="en-US"/>
        </w:rPr>
      </w:pPr>
    </w:p>
    <w:p w14:paraId="6C54BA9F" w14:textId="64D5CC7D" w:rsidR="00525E21" w:rsidRDefault="00525E21" w:rsidP="00934D02">
      <w:pPr>
        <w:suppressAutoHyphens w:val="0"/>
        <w:autoSpaceDE w:val="0"/>
        <w:autoSpaceDN w:val="0"/>
        <w:adjustRightInd w:val="0"/>
        <w:rPr>
          <w:rFonts w:eastAsiaTheme="minorHAnsi"/>
          <w:color w:val="000000"/>
          <w:szCs w:val="24"/>
          <w:lang w:val="fr-BE" w:eastAsia="en-US"/>
        </w:rPr>
      </w:pPr>
      <w:r w:rsidRPr="00525E21">
        <w:rPr>
          <w:rFonts w:eastAsiaTheme="minorHAnsi"/>
          <w:color w:val="000000"/>
          <w:szCs w:val="24"/>
          <w:u w:val="single"/>
          <w:lang w:val="fr-BE" w:eastAsia="en-US"/>
        </w:rPr>
        <w:t>Madame HAIDON</w:t>
      </w:r>
      <w:r>
        <w:rPr>
          <w:rFonts w:eastAsiaTheme="minorHAnsi"/>
          <w:color w:val="000000"/>
          <w:szCs w:val="24"/>
          <w:lang w:val="fr-BE" w:eastAsia="en-US"/>
        </w:rPr>
        <w:t xml:space="preserve"> précise qu’à cet endroit il existe déjà une place PMR mais que trois voisins sont reconnus handicapés et disposent d’une carte de stationnement.</w:t>
      </w:r>
    </w:p>
    <w:p w14:paraId="5F5A1C93" w14:textId="77777777" w:rsidR="00525E21" w:rsidRDefault="00525E21" w:rsidP="00934D02">
      <w:pPr>
        <w:suppressAutoHyphens w:val="0"/>
        <w:autoSpaceDE w:val="0"/>
        <w:autoSpaceDN w:val="0"/>
        <w:adjustRightInd w:val="0"/>
        <w:rPr>
          <w:rFonts w:eastAsiaTheme="minorHAnsi"/>
          <w:color w:val="000000"/>
          <w:szCs w:val="24"/>
          <w:lang w:val="fr-BE" w:eastAsia="en-US"/>
        </w:rPr>
      </w:pPr>
    </w:p>
    <w:p w14:paraId="6C37D955" w14:textId="68993A1C" w:rsidR="00525E21" w:rsidRDefault="00525E21" w:rsidP="00934D02">
      <w:pPr>
        <w:suppressAutoHyphens w:val="0"/>
        <w:autoSpaceDE w:val="0"/>
        <w:autoSpaceDN w:val="0"/>
        <w:adjustRightInd w:val="0"/>
        <w:rPr>
          <w:rFonts w:eastAsiaTheme="minorHAnsi"/>
          <w:color w:val="000000"/>
          <w:szCs w:val="24"/>
          <w:lang w:val="fr-BE" w:eastAsia="en-US"/>
        </w:rPr>
      </w:pPr>
      <w:r w:rsidRPr="00525E21">
        <w:rPr>
          <w:rFonts w:eastAsiaTheme="minorHAnsi"/>
          <w:color w:val="000000"/>
          <w:szCs w:val="24"/>
          <w:u w:val="single"/>
          <w:lang w:val="fr-BE" w:eastAsia="en-US"/>
        </w:rPr>
        <w:t>Monsieur le Bourgmestre</w:t>
      </w:r>
      <w:r>
        <w:rPr>
          <w:rFonts w:eastAsiaTheme="minorHAnsi"/>
          <w:color w:val="000000"/>
          <w:szCs w:val="24"/>
          <w:lang w:val="fr-BE" w:eastAsia="en-US"/>
        </w:rPr>
        <w:t xml:space="preserve"> indique qu’il suffit à la personne d’adresser un courrier au collège communal.</w:t>
      </w:r>
    </w:p>
    <w:p w14:paraId="01156903" w14:textId="77777777" w:rsidR="00525E21" w:rsidRDefault="00525E21" w:rsidP="00934D02">
      <w:pPr>
        <w:suppressAutoHyphens w:val="0"/>
        <w:autoSpaceDE w:val="0"/>
        <w:autoSpaceDN w:val="0"/>
        <w:adjustRightInd w:val="0"/>
        <w:rPr>
          <w:rFonts w:eastAsiaTheme="minorHAnsi"/>
          <w:color w:val="000000"/>
          <w:szCs w:val="24"/>
          <w:lang w:val="fr-BE" w:eastAsia="en-US"/>
        </w:rPr>
      </w:pPr>
    </w:p>
    <w:p w14:paraId="6199EE95" w14:textId="19C66364" w:rsidR="00525E21" w:rsidRDefault="00525E21" w:rsidP="00934D02">
      <w:pPr>
        <w:suppressAutoHyphens w:val="0"/>
        <w:autoSpaceDE w:val="0"/>
        <w:autoSpaceDN w:val="0"/>
        <w:adjustRightInd w:val="0"/>
        <w:rPr>
          <w:rFonts w:eastAsiaTheme="minorHAnsi"/>
          <w:color w:val="000000"/>
          <w:szCs w:val="24"/>
          <w:lang w:val="fr-BE" w:eastAsia="en-US"/>
        </w:rPr>
      </w:pPr>
      <w:r w:rsidRPr="00525E21">
        <w:rPr>
          <w:rFonts w:eastAsiaTheme="minorHAnsi"/>
          <w:color w:val="000000"/>
          <w:szCs w:val="24"/>
          <w:u w:val="single"/>
          <w:lang w:val="fr-BE" w:eastAsia="en-US"/>
        </w:rPr>
        <w:t>Madame HAIDON</w:t>
      </w:r>
      <w:r>
        <w:rPr>
          <w:rFonts w:eastAsiaTheme="minorHAnsi"/>
          <w:color w:val="000000"/>
          <w:szCs w:val="24"/>
          <w:lang w:val="fr-BE" w:eastAsia="en-US"/>
        </w:rPr>
        <w:t xml:space="preserve"> demande si cette personne ne pourrait pas prendre contact directement avec l’administration pour plus de facilité pour elle.</w:t>
      </w:r>
    </w:p>
    <w:p w14:paraId="7C5057E1" w14:textId="77777777" w:rsidR="00525E21" w:rsidRDefault="00525E21" w:rsidP="00934D02">
      <w:pPr>
        <w:suppressAutoHyphens w:val="0"/>
        <w:autoSpaceDE w:val="0"/>
        <w:autoSpaceDN w:val="0"/>
        <w:adjustRightInd w:val="0"/>
        <w:rPr>
          <w:rFonts w:eastAsiaTheme="minorHAnsi"/>
          <w:color w:val="000000"/>
          <w:szCs w:val="24"/>
          <w:lang w:val="fr-BE" w:eastAsia="en-US"/>
        </w:rPr>
      </w:pPr>
    </w:p>
    <w:p w14:paraId="3E18BF81" w14:textId="296F0BAA" w:rsidR="00525E21" w:rsidRPr="00525E21" w:rsidRDefault="00525E21" w:rsidP="00934D02">
      <w:pPr>
        <w:suppressAutoHyphens w:val="0"/>
        <w:autoSpaceDE w:val="0"/>
        <w:autoSpaceDN w:val="0"/>
        <w:adjustRightInd w:val="0"/>
        <w:rPr>
          <w:rFonts w:eastAsiaTheme="minorHAnsi"/>
          <w:color w:val="000000"/>
          <w:szCs w:val="24"/>
          <w:lang w:val="fr-BE" w:eastAsia="en-US"/>
        </w:rPr>
      </w:pPr>
      <w:r w:rsidRPr="00525E21">
        <w:rPr>
          <w:rFonts w:eastAsiaTheme="minorHAnsi"/>
          <w:color w:val="000000"/>
          <w:szCs w:val="24"/>
          <w:u w:val="single"/>
          <w:lang w:val="fr-BE" w:eastAsia="en-US"/>
        </w:rPr>
        <w:t>Monsieur le Bourgmestre</w:t>
      </w:r>
      <w:r>
        <w:rPr>
          <w:rFonts w:eastAsiaTheme="minorHAnsi"/>
          <w:color w:val="000000"/>
          <w:szCs w:val="24"/>
          <w:lang w:val="fr-BE" w:eastAsia="en-US"/>
        </w:rPr>
        <w:t xml:space="preserve"> répond qu’il suffit qu’elle prenne contact avec lui-même ou la Directrice générale.</w:t>
      </w:r>
    </w:p>
    <w:p w14:paraId="27B72BD0" w14:textId="77777777" w:rsidR="00934D02" w:rsidRPr="00934D02" w:rsidRDefault="00934D02" w:rsidP="00934D02">
      <w:pPr>
        <w:suppressAutoHyphens w:val="0"/>
        <w:autoSpaceDE w:val="0"/>
        <w:autoSpaceDN w:val="0"/>
        <w:adjustRightInd w:val="0"/>
        <w:rPr>
          <w:rFonts w:eastAsiaTheme="minorHAnsi"/>
          <w:color w:val="000000"/>
          <w:szCs w:val="24"/>
          <w:lang w:val="fr-BE" w:eastAsia="en-US"/>
        </w:rPr>
      </w:pPr>
    </w:p>
    <w:p w14:paraId="6A4C9469" w14:textId="77777777" w:rsidR="00934D02" w:rsidRPr="00934D02" w:rsidRDefault="00934D02" w:rsidP="00934D02">
      <w:pPr>
        <w:suppressAutoHyphens w:val="0"/>
        <w:autoSpaceDE w:val="0"/>
        <w:autoSpaceDN w:val="0"/>
        <w:adjustRightInd w:val="0"/>
        <w:rPr>
          <w:rFonts w:eastAsiaTheme="minorHAnsi"/>
          <w:color w:val="000000"/>
          <w:szCs w:val="24"/>
          <w:lang w:val="fr-BE" w:eastAsia="en-US"/>
        </w:rPr>
      </w:pPr>
      <w:r w:rsidRPr="00934D02">
        <w:rPr>
          <w:rFonts w:eastAsiaTheme="minorHAnsi"/>
          <w:b/>
          <w:bCs/>
          <w:color w:val="000000"/>
          <w:szCs w:val="24"/>
          <w:lang w:val="fr-BE" w:eastAsia="en-US"/>
        </w:rPr>
        <w:t xml:space="preserve">6. </w:t>
      </w:r>
      <w:r w:rsidRPr="00934D02">
        <w:rPr>
          <w:rFonts w:eastAsiaTheme="minorHAnsi"/>
          <w:b/>
          <w:bCs/>
          <w:color w:val="000000"/>
          <w:szCs w:val="24"/>
          <w:u w:val="single"/>
          <w:lang w:val="fr-BE" w:eastAsia="en-US"/>
        </w:rPr>
        <w:t>Demande d’information concernant la disparition du buste de Léo Michel</w:t>
      </w:r>
      <w:r w:rsidRPr="00934D02">
        <w:rPr>
          <w:rFonts w:eastAsiaTheme="minorHAnsi"/>
          <w:b/>
          <w:bCs/>
          <w:color w:val="000000"/>
          <w:szCs w:val="24"/>
          <w:lang w:val="fr-BE" w:eastAsia="en-US"/>
        </w:rPr>
        <w:t xml:space="preserve"> </w:t>
      </w:r>
    </w:p>
    <w:p w14:paraId="16E6764F" w14:textId="77777777" w:rsidR="00934D02" w:rsidRPr="00934D02" w:rsidRDefault="00934D02" w:rsidP="00934D02">
      <w:pPr>
        <w:suppressAutoHyphens w:val="0"/>
        <w:autoSpaceDE w:val="0"/>
        <w:autoSpaceDN w:val="0"/>
        <w:adjustRightInd w:val="0"/>
        <w:rPr>
          <w:rFonts w:eastAsiaTheme="minorHAnsi"/>
          <w:color w:val="000000"/>
          <w:szCs w:val="24"/>
          <w:lang w:val="fr-BE" w:eastAsia="en-US"/>
        </w:rPr>
      </w:pPr>
    </w:p>
    <w:p w14:paraId="22557956" w14:textId="77777777" w:rsidR="00934D02" w:rsidRPr="00934D02" w:rsidRDefault="00934D02" w:rsidP="00934D02">
      <w:pPr>
        <w:suppressAutoHyphens w:val="0"/>
        <w:autoSpaceDE w:val="0"/>
        <w:autoSpaceDN w:val="0"/>
        <w:adjustRightInd w:val="0"/>
        <w:rPr>
          <w:rFonts w:eastAsiaTheme="minorHAnsi"/>
          <w:color w:val="000000"/>
          <w:szCs w:val="24"/>
          <w:lang w:val="fr-BE" w:eastAsia="en-US"/>
        </w:rPr>
      </w:pPr>
      <w:r w:rsidRPr="00934D02">
        <w:rPr>
          <w:rFonts w:eastAsiaTheme="minorHAnsi"/>
          <w:color w:val="000000"/>
          <w:szCs w:val="24"/>
          <w:lang w:val="fr-BE" w:eastAsia="en-US"/>
        </w:rPr>
        <w:t xml:space="preserve">En date du 13 septembre 2024, madame </w:t>
      </w:r>
      <w:proofErr w:type="spellStart"/>
      <w:r w:rsidRPr="00934D02">
        <w:rPr>
          <w:rFonts w:eastAsiaTheme="minorHAnsi"/>
          <w:color w:val="000000"/>
          <w:szCs w:val="24"/>
          <w:lang w:val="fr-BE" w:eastAsia="en-US"/>
        </w:rPr>
        <w:t>Haidon</w:t>
      </w:r>
      <w:proofErr w:type="spellEnd"/>
      <w:r w:rsidRPr="00934D02">
        <w:rPr>
          <w:rFonts w:eastAsiaTheme="minorHAnsi"/>
          <w:color w:val="000000"/>
          <w:szCs w:val="24"/>
          <w:lang w:val="fr-BE" w:eastAsia="en-US"/>
        </w:rPr>
        <w:t xml:space="preserve"> interpellait monsieur le Bourgmestre par mail « Auriez-vous svp l’amabilité de me faire savoir où se situe la statue de Léo Michel ? ». </w:t>
      </w:r>
    </w:p>
    <w:p w14:paraId="441C9A67" w14:textId="77777777" w:rsidR="00934D02" w:rsidRPr="00934D02" w:rsidRDefault="00934D02" w:rsidP="00934D02">
      <w:pPr>
        <w:suppressAutoHyphens w:val="0"/>
        <w:autoSpaceDE w:val="0"/>
        <w:autoSpaceDN w:val="0"/>
        <w:adjustRightInd w:val="0"/>
        <w:rPr>
          <w:rFonts w:eastAsiaTheme="minorHAnsi"/>
          <w:color w:val="000000"/>
          <w:szCs w:val="24"/>
          <w:lang w:val="fr-BE" w:eastAsia="en-US"/>
        </w:rPr>
      </w:pPr>
      <w:r w:rsidRPr="00934D02">
        <w:rPr>
          <w:rFonts w:eastAsiaTheme="minorHAnsi"/>
          <w:color w:val="000000"/>
          <w:szCs w:val="24"/>
          <w:lang w:val="fr-BE" w:eastAsia="en-US"/>
        </w:rPr>
        <w:t xml:space="preserve">Réponse de monsieur le Bourgmestre « A ma connaissance, elle ne devrait pas avoir bougé de sa stèle originelle à Sur-les-Bois. ». </w:t>
      </w:r>
    </w:p>
    <w:p w14:paraId="185C4A2C" w14:textId="77777777" w:rsidR="00934D02" w:rsidRPr="00934D02" w:rsidRDefault="00934D02" w:rsidP="00934D02">
      <w:pPr>
        <w:suppressAutoHyphens w:val="0"/>
        <w:autoSpaceDE w:val="0"/>
        <w:autoSpaceDN w:val="0"/>
        <w:adjustRightInd w:val="0"/>
        <w:rPr>
          <w:rFonts w:eastAsiaTheme="minorHAnsi"/>
          <w:color w:val="000000"/>
          <w:szCs w:val="24"/>
          <w:lang w:val="fr-BE" w:eastAsia="en-US"/>
        </w:rPr>
      </w:pPr>
      <w:r w:rsidRPr="00934D02">
        <w:rPr>
          <w:rFonts w:eastAsiaTheme="minorHAnsi"/>
          <w:color w:val="000000"/>
          <w:szCs w:val="24"/>
          <w:lang w:val="fr-BE" w:eastAsia="en-US"/>
        </w:rPr>
        <w:t xml:space="preserve">Après la désaffectation et la vente de la place Léo Michel en 2009, la disparition du buste de Léo Michel, ancien Bourgmestre, interpelle non seulement la famille de feu Léo Michel et les Supra-Sylvains mais aussi de nombreux Saint-Georgiens qui tiennent à l’histoire de notre commune. </w:t>
      </w:r>
    </w:p>
    <w:p w14:paraId="3483E3D7" w14:textId="1F44AC5B" w:rsidR="00401698" w:rsidRPr="00934D02" w:rsidRDefault="00934D02" w:rsidP="00934D02">
      <w:pPr>
        <w:rPr>
          <w:bCs/>
          <w:szCs w:val="24"/>
        </w:rPr>
      </w:pPr>
      <w:r w:rsidRPr="00934D02">
        <w:rPr>
          <w:rFonts w:eastAsiaTheme="minorHAnsi"/>
          <w:color w:val="000000"/>
          <w:szCs w:val="24"/>
          <w:lang w:val="fr-BE" w:eastAsia="en-US"/>
        </w:rPr>
        <w:t>Avez-vous retrouv</w:t>
      </w:r>
      <w:r w:rsidR="00525E21">
        <w:rPr>
          <w:rFonts w:eastAsiaTheme="minorHAnsi"/>
          <w:color w:val="000000"/>
          <w:szCs w:val="24"/>
          <w:lang w:val="fr-BE" w:eastAsia="en-US"/>
        </w:rPr>
        <w:t>é</w:t>
      </w:r>
      <w:r w:rsidRPr="00934D02">
        <w:rPr>
          <w:rFonts w:eastAsiaTheme="minorHAnsi"/>
          <w:color w:val="000000"/>
          <w:szCs w:val="24"/>
          <w:lang w:val="fr-BE" w:eastAsia="en-US"/>
        </w:rPr>
        <w:t xml:space="preserve"> le buste ? Celui-ci sera-t-il remis sur sa stèle à Sur-les-Bois ou sera-t-il déplacé à un autre endroit et où ?</w:t>
      </w:r>
    </w:p>
    <w:p w14:paraId="4F206473" w14:textId="77777777" w:rsidR="005B5130" w:rsidRDefault="005B5130" w:rsidP="00F30DFC">
      <w:pPr>
        <w:pStyle w:val="Standard"/>
        <w:rPr>
          <w:rFonts w:cs="Times New Roman"/>
        </w:rPr>
      </w:pPr>
    </w:p>
    <w:p w14:paraId="72578CAD" w14:textId="546B6160" w:rsidR="00525E21" w:rsidRDefault="00525E21" w:rsidP="00F30DFC">
      <w:pPr>
        <w:pStyle w:val="Standard"/>
        <w:rPr>
          <w:rFonts w:cs="Times New Roman"/>
        </w:rPr>
      </w:pPr>
      <w:r w:rsidRPr="00525E21">
        <w:rPr>
          <w:rFonts w:cs="Times New Roman"/>
          <w:u w:val="single"/>
        </w:rPr>
        <w:t>Monsieur le Bourgmestre</w:t>
      </w:r>
      <w:r>
        <w:rPr>
          <w:rFonts w:cs="Times New Roman"/>
        </w:rPr>
        <w:t xml:space="preserve"> explique qu’un constat de disparition du buste a été rédigé par la gardienne de la paix, laquelle a interrogé les ouvriers travaillant sur le chantier à proximité : ceux-ci se sont également demandé où le buste se trouvait, ne le voyant plus.</w:t>
      </w:r>
    </w:p>
    <w:p w14:paraId="6C5A193A" w14:textId="77777777" w:rsidR="00525E21" w:rsidRDefault="00525E21" w:rsidP="00F30DFC">
      <w:pPr>
        <w:pStyle w:val="Standard"/>
        <w:rPr>
          <w:rFonts w:cs="Times New Roman"/>
        </w:rPr>
      </w:pPr>
    </w:p>
    <w:p w14:paraId="68A7DACB" w14:textId="5C8222D1" w:rsidR="00525E21" w:rsidRDefault="00525E21" w:rsidP="00F30DFC">
      <w:pPr>
        <w:pStyle w:val="Standard"/>
        <w:rPr>
          <w:rFonts w:cs="Times New Roman"/>
        </w:rPr>
      </w:pPr>
      <w:r w:rsidRPr="00525E21">
        <w:rPr>
          <w:rFonts w:cs="Times New Roman"/>
          <w:u w:val="single"/>
        </w:rPr>
        <w:t>Madame HAIDON</w:t>
      </w:r>
      <w:r>
        <w:rPr>
          <w:rFonts w:cs="Times New Roman"/>
        </w:rPr>
        <w:t xml:space="preserve"> considère qu’il faudrait au minimum déposer plainte contre X auprès de la police</w:t>
      </w:r>
      <w:r w:rsidR="00665F63">
        <w:rPr>
          <w:rFonts w:cs="Times New Roman"/>
        </w:rPr>
        <w:t xml:space="preserve"> et demande que la presse fasse écho de ce fait afin de tenter que « l’emprunteur » ramène le buste. Elle demande aussi ce que la commune compte faire pour remplacer ce buste. Elle pense en effet que notre ancien bourgmestre a marqué les esprits et qu’il est </w:t>
      </w:r>
      <w:r w:rsidR="00235AA6">
        <w:rPr>
          <w:rFonts w:cs="Times New Roman"/>
        </w:rPr>
        <w:t>essentiel de trouver une solution pour que ce personnage important dans l’histoire de la commune, au même titre que tous les bourgmestres,</w:t>
      </w:r>
      <w:r w:rsidR="00665F63">
        <w:rPr>
          <w:rFonts w:cs="Times New Roman"/>
        </w:rPr>
        <w:t xml:space="preserve"> « réapparaisse ».</w:t>
      </w:r>
    </w:p>
    <w:p w14:paraId="6203ACCC" w14:textId="77777777" w:rsidR="00665F63" w:rsidRDefault="00665F63" w:rsidP="00F30DFC">
      <w:pPr>
        <w:pStyle w:val="Standard"/>
        <w:rPr>
          <w:rFonts w:cs="Times New Roman"/>
        </w:rPr>
      </w:pPr>
    </w:p>
    <w:p w14:paraId="6CE7ADBA" w14:textId="7E9CC131" w:rsidR="00665F63" w:rsidRDefault="00665F63" w:rsidP="00F30DFC">
      <w:pPr>
        <w:pStyle w:val="Standard"/>
        <w:rPr>
          <w:rFonts w:cs="Times New Roman"/>
        </w:rPr>
      </w:pPr>
      <w:r w:rsidRPr="00665F63">
        <w:rPr>
          <w:rFonts w:cs="Times New Roman"/>
          <w:u w:val="single"/>
        </w:rPr>
        <w:t>Monsieur le Bourgmestre</w:t>
      </w:r>
      <w:r>
        <w:rPr>
          <w:rFonts w:cs="Times New Roman"/>
        </w:rPr>
        <w:t xml:space="preserve"> répond que la plainte doit avoir été déposée mais qu’il s’en assurera demain</w:t>
      </w:r>
      <w:r w:rsidR="00235AA6">
        <w:rPr>
          <w:rFonts w:cs="Times New Roman"/>
        </w:rPr>
        <w:t xml:space="preserve"> et que si ce n’est pas fait, il demandera qu’on le fasse.</w:t>
      </w:r>
    </w:p>
    <w:p w14:paraId="1B097277" w14:textId="77777777" w:rsidR="00235AA6" w:rsidRDefault="00235AA6" w:rsidP="00F30DFC">
      <w:pPr>
        <w:pStyle w:val="Standard"/>
        <w:rPr>
          <w:rFonts w:cs="Times New Roman"/>
        </w:rPr>
      </w:pPr>
    </w:p>
    <w:p w14:paraId="3FB053AB" w14:textId="3E4D08EF" w:rsidR="00235AA6" w:rsidRDefault="00235AA6" w:rsidP="00F30DFC">
      <w:pPr>
        <w:pStyle w:val="Standard"/>
        <w:rPr>
          <w:rFonts w:cs="Times New Roman"/>
        </w:rPr>
      </w:pPr>
      <w:r w:rsidRPr="00235AA6">
        <w:rPr>
          <w:rFonts w:cs="Times New Roman"/>
          <w:u w:val="single"/>
        </w:rPr>
        <w:t>Monsieur le Bourgmestre</w:t>
      </w:r>
      <w:r>
        <w:rPr>
          <w:rFonts w:cs="Times New Roman"/>
        </w:rPr>
        <w:t xml:space="preserve"> rappelle avoir attiré l’attention du conseil communal en 2001 afin de savoir s’il ne serait pas opportun de déplacer le buste</w:t>
      </w:r>
      <w:r w:rsidR="00EB510E">
        <w:rPr>
          <w:rFonts w:cs="Times New Roman"/>
        </w:rPr>
        <w:t xml:space="preserve">, que Madame HAIDON avait répondu que le groupe socialiste souhaitait que le buste ne soit pas déplacé aussi longtemps qu’il y aurait des habitants à Sur-les-Bois. </w:t>
      </w:r>
    </w:p>
    <w:p w14:paraId="75B59DF6" w14:textId="77777777" w:rsidR="00EB510E" w:rsidRDefault="00EB510E" w:rsidP="00F30DFC">
      <w:pPr>
        <w:pStyle w:val="Standard"/>
        <w:rPr>
          <w:rFonts w:cs="Times New Roman"/>
        </w:rPr>
      </w:pPr>
    </w:p>
    <w:p w14:paraId="07023B9E" w14:textId="6697F45D" w:rsidR="00EB510E" w:rsidRDefault="00EB510E" w:rsidP="00F30DFC">
      <w:pPr>
        <w:pStyle w:val="Standard"/>
        <w:rPr>
          <w:rFonts w:cs="Times New Roman"/>
        </w:rPr>
      </w:pPr>
      <w:r w:rsidRPr="00EB510E">
        <w:rPr>
          <w:rFonts w:cs="Times New Roman"/>
          <w:u w:val="single"/>
        </w:rPr>
        <w:t>Madame HAIDON</w:t>
      </w:r>
      <w:r>
        <w:rPr>
          <w:rFonts w:cs="Times New Roman"/>
        </w:rPr>
        <w:t xml:space="preserve"> répond qu’à l’époque, la population vivant à Sur-les-Bois avait été consultée et que tout le monde s’était prononcé en faveur du maintien de la statue là-bas. Elle rappelle aussi qu’on a déjà vendu la place Léo Michel, ce qui a d’ailleurs fait l’objet de nombreux débats à l’époque.</w:t>
      </w:r>
    </w:p>
    <w:p w14:paraId="386D0AAC" w14:textId="77777777" w:rsidR="00EB510E" w:rsidRDefault="00EB510E" w:rsidP="00F30DFC">
      <w:pPr>
        <w:pStyle w:val="Standard"/>
        <w:rPr>
          <w:rFonts w:cs="Times New Roman"/>
        </w:rPr>
      </w:pPr>
    </w:p>
    <w:p w14:paraId="7989A8AE" w14:textId="15EC8EF0" w:rsidR="00EB510E" w:rsidRDefault="00EB510E" w:rsidP="00F30DFC">
      <w:pPr>
        <w:pStyle w:val="Standard"/>
        <w:rPr>
          <w:rFonts w:cs="Times New Roman"/>
        </w:rPr>
      </w:pPr>
      <w:r w:rsidRPr="00EB510E">
        <w:rPr>
          <w:rFonts w:cs="Times New Roman"/>
          <w:u w:val="single"/>
        </w:rPr>
        <w:t>Madame HAIDON</w:t>
      </w:r>
      <w:r>
        <w:rPr>
          <w:rFonts w:cs="Times New Roman"/>
        </w:rPr>
        <w:t>, au terme de cette législature, se permet de transmettre un petit message :</w:t>
      </w:r>
    </w:p>
    <w:p w14:paraId="0639620D" w14:textId="33667B7B" w:rsidR="00EB510E" w:rsidRPr="00EB510E" w:rsidRDefault="00EB510E" w:rsidP="00F30DFC">
      <w:pPr>
        <w:pStyle w:val="Standard"/>
        <w:rPr>
          <w:rFonts w:cs="Times New Roman"/>
        </w:rPr>
      </w:pPr>
      <w:r>
        <w:rPr>
          <w:rFonts w:cs="Times New Roman"/>
        </w:rPr>
        <w:t xml:space="preserve">Elle souhaite féliciter Monsieur LEMESTRE pour son investissement au sein du conseil communal, remercier Messieurs BELTRAN et BRICTEUX pour leurs débats constructifs, mettre à l’honneur la plus jeune conseillère, </w:t>
      </w:r>
      <w:proofErr w:type="spellStart"/>
      <w:r>
        <w:rPr>
          <w:rFonts w:cs="Times New Roman"/>
        </w:rPr>
        <w:t>Sanchine</w:t>
      </w:r>
      <w:proofErr w:type="spellEnd"/>
      <w:r>
        <w:rPr>
          <w:rFonts w:cs="Times New Roman"/>
        </w:rPr>
        <w:t xml:space="preserve"> SHIRIMBERE, qui a toujours eu des interventions remarquées et remarquables. Elle n’oublie pas de remercier les autres conseillers communaux, de CPAS ainsi que les différents représentants dans les ASBL et associations. Elle souhaite enfin remercier quelqu’un qui s’investit depuis longtemps en tant qu’échevin mais aussi de manière privée pour le bien-être des Saint-Georgiens, c’est-à-dire Monsieur ROUFFART. Elle ne cite ici que les personnes qui ne siègeront plus à l’avenir.</w:t>
      </w:r>
    </w:p>
    <w:p w14:paraId="1C58D78F" w14:textId="77777777" w:rsidR="00EB510E" w:rsidRDefault="00EB510E" w:rsidP="00F30DFC">
      <w:pPr>
        <w:pStyle w:val="Standard"/>
        <w:rPr>
          <w:rFonts w:cs="Times New Roman"/>
        </w:rPr>
      </w:pPr>
    </w:p>
    <w:p w14:paraId="49F8E6DB" w14:textId="77777777" w:rsidR="00EB510E" w:rsidRPr="00235AA6" w:rsidRDefault="00EB510E" w:rsidP="00F30DFC">
      <w:pPr>
        <w:pStyle w:val="Standard"/>
        <w:rPr>
          <w:rFonts w:cs="Times New Roman"/>
        </w:rPr>
      </w:pPr>
    </w:p>
    <w:p w14:paraId="5A7EEE27" w14:textId="77777777" w:rsidR="00525E21" w:rsidRDefault="00525E21" w:rsidP="00BA7401">
      <w:pPr>
        <w:pStyle w:val="Standard"/>
        <w:rPr>
          <w:rFonts w:cs="Times New Roman"/>
          <w:u w:val="single"/>
        </w:rPr>
      </w:pPr>
    </w:p>
    <w:p w14:paraId="65097EF4" w14:textId="04FC34B6" w:rsidR="00BA7401" w:rsidRPr="00C512EA" w:rsidRDefault="00BA7401" w:rsidP="00BA7401">
      <w:pPr>
        <w:pStyle w:val="Standard"/>
        <w:rPr>
          <w:rFonts w:cs="Times New Roman"/>
          <w:u w:val="single"/>
        </w:rPr>
      </w:pPr>
      <w:r w:rsidRPr="00C512EA">
        <w:rPr>
          <w:rFonts w:cs="Times New Roman"/>
          <w:u w:val="single"/>
        </w:rPr>
        <w:t>Monsieur le Bourgmestre-Président clôt la séance à 2</w:t>
      </w:r>
      <w:r w:rsidR="00901F62">
        <w:rPr>
          <w:rFonts w:cs="Times New Roman"/>
          <w:u w:val="single"/>
        </w:rPr>
        <w:t>2</w:t>
      </w:r>
      <w:r w:rsidR="004C1BE7" w:rsidRPr="00C512EA">
        <w:rPr>
          <w:rFonts w:cs="Times New Roman"/>
          <w:u w:val="single"/>
        </w:rPr>
        <w:t>h</w:t>
      </w:r>
      <w:r w:rsidR="00901F62">
        <w:rPr>
          <w:rFonts w:cs="Times New Roman"/>
          <w:u w:val="single"/>
        </w:rPr>
        <w:t>35</w:t>
      </w:r>
      <w:r w:rsidRPr="00C512EA">
        <w:rPr>
          <w:rFonts w:cs="Times New Roman"/>
          <w:u w:val="single"/>
        </w:rPr>
        <w:t>.</w:t>
      </w:r>
    </w:p>
    <w:p w14:paraId="385849F5" w14:textId="3099B74D" w:rsidR="00BA7401" w:rsidRPr="00C512EA" w:rsidRDefault="00BA7401" w:rsidP="00BA7401">
      <w:pPr>
        <w:pStyle w:val="Standard"/>
        <w:jc w:val="center"/>
        <w:rPr>
          <w:rFonts w:cs="Times New Roman"/>
        </w:rPr>
      </w:pPr>
    </w:p>
    <w:p w14:paraId="1419C3D7" w14:textId="77777777" w:rsidR="00044EAF" w:rsidRPr="00C512EA" w:rsidRDefault="00044EAF" w:rsidP="00BA7401">
      <w:pPr>
        <w:pStyle w:val="Standard"/>
        <w:jc w:val="center"/>
        <w:rPr>
          <w:rFonts w:cs="Times New Roman"/>
        </w:rPr>
      </w:pPr>
    </w:p>
    <w:p w14:paraId="7081CAF1" w14:textId="77777777" w:rsidR="00BA7401" w:rsidRPr="00C512EA" w:rsidRDefault="00BA7401" w:rsidP="00BA7401">
      <w:pPr>
        <w:pStyle w:val="Standard"/>
        <w:jc w:val="center"/>
        <w:rPr>
          <w:rFonts w:cs="Times New Roman"/>
        </w:rPr>
      </w:pPr>
      <w:r w:rsidRPr="00C512EA">
        <w:rPr>
          <w:rFonts w:cs="Times New Roman"/>
        </w:rPr>
        <w:t>Par le Conseil ;</w:t>
      </w:r>
    </w:p>
    <w:p w14:paraId="3E536993" w14:textId="77777777" w:rsidR="00BA7401" w:rsidRPr="00C512EA" w:rsidRDefault="00BA7401" w:rsidP="00BA7401">
      <w:pPr>
        <w:rPr>
          <w:szCs w:val="24"/>
          <w:lang w:val="fr-BE"/>
        </w:rPr>
      </w:pPr>
      <w:r w:rsidRPr="00C512EA">
        <w:rPr>
          <w:szCs w:val="24"/>
          <w:lang w:val="fr-BE"/>
        </w:rPr>
        <w:t>La Directrice générale,</w:t>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t>Le Bourgmestre,</w:t>
      </w:r>
    </w:p>
    <w:p w14:paraId="21060725" w14:textId="77777777" w:rsidR="00BA7401" w:rsidRPr="00C512EA" w:rsidRDefault="00BA7401" w:rsidP="00BA7401">
      <w:pPr>
        <w:rPr>
          <w:szCs w:val="24"/>
          <w:lang w:val="fr-BE"/>
        </w:rPr>
      </w:pPr>
    </w:p>
    <w:p w14:paraId="47525C9F" w14:textId="7041DC0F" w:rsidR="00A028F5" w:rsidRPr="00C512EA" w:rsidRDefault="00BA7401">
      <w:pPr>
        <w:rPr>
          <w:szCs w:val="24"/>
          <w:lang w:val="fr-BE"/>
        </w:rPr>
      </w:pPr>
      <w:r w:rsidRPr="00C512EA">
        <w:rPr>
          <w:szCs w:val="24"/>
          <w:lang w:val="fr-BE"/>
        </w:rPr>
        <w:t>Catherine DAEMS.</w:t>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t>Francis DEJON.</w:t>
      </w:r>
    </w:p>
    <w:sectPr w:rsidR="00A028F5" w:rsidRPr="00C512EA" w:rsidSect="0034274C">
      <w:headerReference w:type="default" r:id="rId15"/>
      <w:pgSz w:w="11906" w:h="16838"/>
      <w:pgMar w:top="1418" w:right="1418" w:bottom="1418" w:left="1418" w:header="709" w:footer="709" w:gutter="0"/>
      <w:pgNumType w:start="29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B8FE6" w14:textId="77777777" w:rsidR="00D43FC0" w:rsidRDefault="00D43FC0" w:rsidP="0070291E">
      <w:r>
        <w:separator/>
      </w:r>
    </w:p>
  </w:endnote>
  <w:endnote w:type="continuationSeparator" w:id="0">
    <w:p w14:paraId="0A09EBD8" w14:textId="77777777" w:rsidR="00D43FC0" w:rsidRDefault="00D43FC0" w:rsidP="00702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Star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OpenSymbol">
    <w:altName w:val="Calibri"/>
    <w:charset w:val="02"/>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charset w:val="01"/>
    <w:family w:val="swiss"/>
    <w:pitch w:val="variable"/>
    <w:sig w:usb0="E10002FF" w:usb1="5000ECFF" w:usb2="00000009" w:usb3="00000000" w:csb0="0000019F" w:csb1="00000000"/>
  </w:font>
  <w:font w:name="Noto Sans CJK SC Regular">
    <w:altName w:val="Cambria"/>
    <w:panose1 w:val="00000000000000000000"/>
    <w:charset w:val="00"/>
    <w:family w:val="roman"/>
    <w:notTrueType/>
    <w:pitch w:val="default"/>
    <w:sig w:usb0="00000003" w:usb1="00000000" w:usb2="00000000" w:usb3="00000000" w:csb0="00000001" w:csb1="00000000"/>
  </w:font>
  <w:font w:name="Lohit Devanagari">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858D0" w14:textId="77777777" w:rsidR="00D43FC0" w:rsidRDefault="00D43FC0" w:rsidP="0070291E">
      <w:r>
        <w:separator/>
      </w:r>
    </w:p>
  </w:footnote>
  <w:footnote w:type="continuationSeparator" w:id="0">
    <w:p w14:paraId="357B3893" w14:textId="77777777" w:rsidR="00D43FC0" w:rsidRDefault="00D43FC0" w:rsidP="00702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65E6F" w14:textId="508E96C2" w:rsidR="0034274C" w:rsidRDefault="0034274C">
    <w:pPr>
      <w:pStyle w:val="En-tte"/>
    </w:pPr>
    <w:r>
      <w:t xml:space="preserve">Folio </w:t>
    </w:r>
    <w:sdt>
      <w:sdtPr>
        <w:id w:val="-1117989148"/>
        <w:docPartObj>
          <w:docPartGallery w:val="Page Numbers (Top of Page)"/>
          <w:docPartUnique/>
        </w:docPartObj>
      </w:sdtPr>
      <w:sdtContent>
        <w:r>
          <w:fldChar w:fldCharType="begin"/>
        </w:r>
        <w:r>
          <w:instrText>PAGE   \* MERGEFORMAT</w:instrText>
        </w:r>
        <w:r>
          <w:fldChar w:fldCharType="separate"/>
        </w:r>
        <w:r>
          <w:t>2</w:t>
        </w:r>
        <w:r>
          <w:fldChar w:fldCharType="end"/>
        </w:r>
      </w:sdtContent>
    </w:sdt>
  </w:p>
  <w:p w14:paraId="554829EA" w14:textId="77777777" w:rsidR="00D43FC0" w:rsidRPr="00BF0CC1" w:rsidRDefault="00D43FC0" w:rsidP="00BF0CC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b w:val="0"/>
        <w:i w:val="0"/>
      </w:rPr>
    </w:lvl>
  </w:abstractNum>
  <w:abstractNum w:abstractNumId="2" w15:restartNumberingAfterBreak="0">
    <w:nsid w:val="00000003"/>
    <w:multiLevelType w:val="singleLevel"/>
    <w:tmpl w:val="00000003"/>
    <w:name w:val="WW8Num3"/>
    <w:lvl w:ilvl="0">
      <w:start w:val="1"/>
      <w:numFmt w:val="bullet"/>
      <w:lvlText w:val="-"/>
      <w:lvlJc w:val="left"/>
      <w:pPr>
        <w:tabs>
          <w:tab w:val="num" w:pos="1065"/>
        </w:tabs>
        <w:ind w:left="1065" w:hanging="360"/>
      </w:pPr>
      <w:rPr>
        <w:rFonts w:ascii="Times New Roman" w:hAnsi="Times New Roman" w:cs="Times New Roman"/>
      </w:rPr>
    </w:lvl>
  </w:abstractNum>
  <w:abstractNum w:abstractNumId="3" w15:restartNumberingAfterBreak="0">
    <w:nsid w:val="00000004"/>
    <w:multiLevelType w:val="singleLevel"/>
    <w:tmpl w:val="5F00F5A4"/>
    <w:name w:val="WW8Num4"/>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5" w15:restartNumberingAfterBreak="0">
    <w:nsid w:val="00000006"/>
    <w:multiLevelType w:val="singleLevel"/>
    <w:tmpl w:val="00000006"/>
    <w:name w:val="WW8Num6"/>
    <w:lvl w:ilvl="0">
      <w:start w:val="2"/>
      <w:numFmt w:val="bullet"/>
      <w:lvlText w:val="-"/>
      <w:lvlJc w:val="left"/>
      <w:pPr>
        <w:tabs>
          <w:tab w:val="num" w:pos="0"/>
        </w:tabs>
        <w:ind w:left="1080" w:hanging="360"/>
      </w:pPr>
      <w:rPr>
        <w:rFonts w:ascii="Century Gothic" w:hAnsi="Century Gothic" w:cs="Times New Roman"/>
      </w:rPr>
    </w:lvl>
  </w:abstractNum>
  <w:abstractNum w:abstractNumId="6" w15:restartNumberingAfterBreak="0">
    <w:nsid w:val="00000007"/>
    <w:multiLevelType w:val="singleLevel"/>
    <w:tmpl w:val="00000007"/>
    <w:name w:val="WW8Num7"/>
    <w:lvl w:ilvl="0">
      <w:start w:val="1"/>
      <w:numFmt w:val="decimal"/>
      <w:lvlText w:val="%1."/>
      <w:lvlJc w:val="left"/>
      <w:pPr>
        <w:tabs>
          <w:tab w:val="num" w:pos="720"/>
        </w:tabs>
        <w:ind w:left="72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900" w:hanging="360"/>
      </w:pPr>
    </w:lvl>
  </w:abstractNum>
  <w:abstractNum w:abstractNumId="8" w15:restartNumberingAfterBreak="0">
    <w:nsid w:val="00000009"/>
    <w:multiLevelType w:val="singleLevel"/>
    <w:tmpl w:val="00000009"/>
    <w:name w:val="WW8Num9"/>
    <w:lvl w:ilvl="0">
      <w:start w:val="1"/>
      <w:numFmt w:val="lowerLetter"/>
      <w:lvlText w:val="%1)"/>
      <w:lvlJc w:val="left"/>
      <w:pPr>
        <w:tabs>
          <w:tab w:val="num" w:pos="0"/>
        </w:tabs>
        <w:ind w:left="720" w:hanging="360"/>
      </w:pPr>
    </w:lvl>
  </w:abstractNum>
  <w:abstractNum w:abstractNumId="9" w15:restartNumberingAfterBreak="0">
    <w:nsid w:val="0000000A"/>
    <w:multiLevelType w:val="multilevel"/>
    <w:tmpl w:val="0000000A"/>
    <w:name w:val="WW8Num10"/>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E"/>
    <w:multiLevelType w:val="multilevel"/>
    <w:tmpl w:val="0000000E"/>
    <w:name w:val="WW8Num1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1" w15:restartNumberingAfterBreak="0">
    <w:nsid w:val="054F449B"/>
    <w:multiLevelType w:val="hybridMultilevel"/>
    <w:tmpl w:val="65A27C9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2" w15:restartNumberingAfterBreak="0">
    <w:nsid w:val="097D3C74"/>
    <w:multiLevelType w:val="hybridMultilevel"/>
    <w:tmpl w:val="DAB6171A"/>
    <w:lvl w:ilvl="0" w:tplc="08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97D3DEC"/>
    <w:multiLevelType w:val="multilevel"/>
    <w:tmpl w:val="B2200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B5B5475"/>
    <w:multiLevelType w:val="hybridMultilevel"/>
    <w:tmpl w:val="4936163E"/>
    <w:lvl w:ilvl="0" w:tplc="77380CB8">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0C611406"/>
    <w:multiLevelType w:val="hybridMultilevel"/>
    <w:tmpl w:val="FB8E0218"/>
    <w:lvl w:ilvl="0" w:tplc="92BA58FA">
      <w:numFmt w:val="bullet"/>
      <w:lvlText w:val="-"/>
      <w:lvlJc w:val="left"/>
      <w:pPr>
        <w:ind w:left="720" w:hanging="360"/>
      </w:pPr>
      <w:rPr>
        <w:rFonts w:ascii="Times New Roman" w:eastAsia="SimSu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6" w15:restartNumberingAfterBreak="0">
    <w:nsid w:val="10A00DB7"/>
    <w:multiLevelType w:val="multilevel"/>
    <w:tmpl w:val="C720A58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13B82347"/>
    <w:multiLevelType w:val="multilevel"/>
    <w:tmpl w:val="26528B92"/>
    <w:styleLink w:val="WW8Num2"/>
    <w:lvl w:ilvl="0">
      <w:numFmt w:val="bullet"/>
      <w:lvlText w:val="-"/>
      <w:lvlJc w:val="left"/>
      <w:pPr>
        <w:ind w:left="0" w:firstLine="0"/>
      </w:pPr>
      <w:rPr>
        <w:rFonts w:ascii="Times New Roman" w:hAnsi="Times New Roman" w:cs="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8" w15:restartNumberingAfterBreak="0">
    <w:nsid w:val="16AC67E3"/>
    <w:multiLevelType w:val="hybridMultilevel"/>
    <w:tmpl w:val="812E1FA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9" w15:restartNumberingAfterBreak="0">
    <w:nsid w:val="1E9A2B10"/>
    <w:multiLevelType w:val="hybridMultilevel"/>
    <w:tmpl w:val="6912305A"/>
    <w:lvl w:ilvl="0" w:tplc="DA5CB2A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1EBF3D26"/>
    <w:multiLevelType w:val="hybridMultilevel"/>
    <w:tmpl w:val="56F6955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251A7EFA"/>
    <w:multiLevelType w:val="hybridMultilevel"/>
    <w:tmpl w:val="4170B2D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2" w15:restartNumberingAfterBreak="0">
    <w:nsid w:val="2DCE7387"/>
    <w:multiLevelType w:val="hybridMultilevel"/>
    <w:tmpl w:val="900E135C"/>
    <w:lvl w:ilvl="0" w:tplc="B9522144">
      <w:start w:val="1"/>
      <w:numFmt w:val="decimal"/>
      <w:lvlText w:val="%1."/>
      <w:lvlJc w:val="left"/>
      <w:pPr>
        <w:ind w:left="1068"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40303FBA"/>
    <w:multiLevelType w:val="hybridMultilevel"/>
    <w:tmpl w:val="42AAC808"/>
    <w:lvl w:ilvl="0" w:tplc="9546286C">
      <w:start w:val="1"/>
      <w:numFmt w:val="bullet"/>
      <w:pStyle w:val="Listepuces"/>
      <w:lvlText w:val=""/>
      <w:lvlJc w:val="left"/>
      <w:pPr>
        <w:tabs>
          <w:tab w:val="num" w:pos="360"/>
        </w:tabs>
        <w:ind w:left="340" w:hanging="34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722C09"/>
    <w:multiLevelType w:val="multilevel"/>
    <w:tmpl w:val="1B2A78E0"/>
    <w:styleLink w:val="WW8Num10"/>
    <w:lvl w:ilvl="0">
      <w:start w:val="1"/>
      <w:numFmt w:val="none"/>
      <w:lvlText w:val="-%1"/>
      <w:lvlJc w:val="left"/>
      <w:pPr>
        <w:ind w:left="0" w:firstLine="0"/>
      </w:pPr>
    </w:lvl>
    <w:lvl w:ilvl="1">
      <w:numFmt w:val="bullet"/>
      <w:lvlText w:val=""/>
      <w:lvlJc w:val="left"/>
      <w:pPr>
        <w:ind w:left="0" w:firstLine="0"/>
      </w:pPr>
      <w:rPr>
        <w:rFonts w:ascii="Symbol" w:hAnsi="Symbol" w:cs="Courier New"/>
      </w:rPr>
    </w:lvl>
    <w:lvl w:ilvl="2">
      <w:numFmt w:val="bullet"/>
      <w:lvlText w:val=""/>
      <w:lvlJc w:val="left"/>
      <w:pPr>
        <w:ind w:left="0" w:firstLine="0"/>
      </w:pPr>
      <w:rPr>
        <w:rFonts w:ascii="Symbol" w:hAnsi="Symbol" w:cs="Courier New"/>
      </w:rPr>
    </w:lvl>
    <w:lvl w:ilvl="3">
      <w:start w:val="1"/>
      <w:numFmt w:val="none"/>
      <w:lvlText w:val="%4"/>
      <w:lvlJc w:val="left"/>
      <w:pPr>
        <w:ind w:left="0" w:firstLine="0"/>
      </w:pPr>
      <w:rPr>
        <w:rFonts w:ascii="Courier New" w:hAnsi="Courier New" w:cs="Courier New"/>
      </w:rPr>
    </w:lvl>
    <w:lvl w:ilvl="4">
      <w:start w:val="1"/>
      <w:numFmt w:val="none"/>
      <w:lvlText w:val="o%5"/>
      <w:lvlJc w:val="left"/>
      <w:pPr>
        <w:ind w:left="0" w:firstLine="0"/>
      </w:pPr>
      <w:rPr>
        <w:rFonts w:ascii="Courier New" w:hAnsi="Courier New" w:cs="Courier New"/>
      </w:rPr>
    </w:lvl>
    <w:lvl w:ilvl="5">
      <w:start w:val="1"/>
      <w:numFmt w:val="none"/>
      <w:lvlText w:val="%6"/>
      <w:lvlJc w:val="left"/>
      <w:pPr>
        <w:ind w:left="0" w:firstLine="0"/>
      </w:pPr>
      <w:rPr>
        <w:rFonts w:ascii="Wingdings" w:hAnsi="Wingdings" w:cs="Wingdings"/>
      </w:rPr>
    </w:lvl>
    <w:lvl w:ilvl="6">
      <w:start w:val="1"/>
      <w:numFmt w:val="none"/>
      <w:lvlText w:val="%7"/>
      <w:lvlJc w:val="left"/>
      <w:pPr>
        <w:ind w:left="0" w:firstLine="0"/>
      </w:pPr>
      <w:rPr>
        <w:rFonts w:ascii="Courier New" w:hAnsi="Courier New" w:cs="Courier New"/>
      </w:rPr>
    </w:lvl>
    <w:lvl w:ilvl="7">
      <w:start w:val="1"/>
      <w:numFmt w:val="none"/>
      <w:lvlText w:val="o%8"/>
      <w:lvlJc w:val="left"/>
      <w:pPr>
        <w:ind w:left="0" w:firstLine="0"/>
      </w:pPr>
      <w:rPr>
        <w:rFonts w:ascii="Courier New" w:hAnsi="Courier New" w:cs="Courier New"/>
      </w:rPr>
    </w:lvl>
    <w:lvl w:ilvl="8">
      <w:start w:val="1"/>
      <w:numFmt w:val="none"/>
      <w:lvlText w:val="%9"/>
      <w:lvlJc w:val="left"/>
      <w:pPr>
        <w:ind w:left="0" w:firstLine="0"/>
      </w:pPr>
      <w:rPr>
        <w:rFonts w:ascii="Wingdings" w:hAnsi="Wingdings" w:cs="Wingdings"/>
      </w:rPr>
    </w:lvl>
  </w:abstractNum>
  <w:abstractNum w:abstractNumId="25" w15:restartNumberingAfterBreak="0">
    <w:nsid w:val="49917EFF"/>
    <w:multiLevelType w:val="hybridMultilevel"/>
    <w:tmpl w:val="AA3C71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4BDD19B6"/>
    <w:multiLevelType w:val="hybridMultilevel"/>
    <w:tmpl w:val="1FD6A6BE"/>
    <w:lvl w:ilvl="0" w:tplc="71146D8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4F24598D"/>
    <w:multiLevelType w:val="multilevel"/>
    <w:tmpl w:val="6E8C7E46"/>
    <w:styleLink w:val="WW8Num4"/>
    <w:lvl w:ilvl="0">
      <w:numFmt w:val="bullet"/>
      <w:lvlText w:val=""/>
      <w:lvlJc w:val="left"/>
      <w:pPr>
        <w:ind w:left="0" w:firstLine="0"/>
      </w:pPr>
      <w:rPr>
        <w:rFonts w:ascii="Symbol" w:hAnsi="Symbol" w:cs="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8" w15:restartNumberingAfterBreak="0">
    <w:nsid w:val="4F4310D6"/>
    <w:multiLevelType w:val="hybridMultilevel"/>
    <w:tmpl w:val="31F840A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53912F24"/>
    <w:multiLevelType w:val="hybridMultilevel"/>
    <w:tmpl w:val="3712F4F6"/>
    <w:lvl w:ilvl="0" w:tplc="3CA2680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54F57E25"/>
    <w:multiLevelType w:val="hybridMultilevel"/>
    <w:tmpl w:val="3BB4F4F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61BF1604"/>
    <w:multiLevelType w:val="hybridMultilevel"/>
    <w:tmpl w:val="B434D7F8"/>
    <w:lvl w:ilvl="0" w:tplc="75D4B1BA">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2" w15:restartNumberingAfterBreak="0">
    <w:nsid w:val="64153802"/>
    <w:multiLevelType w:val="hybridMultilevel"/>
    <w:tmpl w:val="A9304600"/>
    <w:lvl w:ilvl="0" w:tplc="B0C627F8">
      <w:start w:val="1"/>
      <w:numFmt w:val="decimal"/>
      <w:lvlText w:val="%1."/>
      <w:lvlJc w:val="left"/>
      <w:pPr>
        <w:ind w:left="1068" w:hanging="708"/>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65280514"/>
    <w:multiLevelType w:val="multilevel"/>
    <w:tmpl w:val="19788652"/>
    <w:styleLink w:val="WW8Num1"/>
    <w:lvl w:ilvl="0">
      <w:numFmt w:val="bullet"/>
      <w:lvlText w:val=""/>
      <w:lvlJc w:val="left"/>
      <w:pPr>
        <w:ind w:left="0" w:firstLine="0"/>
      </w:pPr>
      <w:rPr>
        <w:rFonts w:ascii="Wingdings" w:hAnsi="Wingdings" w:cs="Wingding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4" w15:restartNumberingAfterBreak="0">
    <w:nsid w:val="68E14116"/>
    <w:multiLevelType w:val="hybridMultilevel"/>
    <w:tmpl w:val="50A8A442"/>
    <w:lvl w:ilvl="0" w:tplc="632600EA">
      <w:numFmt w:val="bullet"/>
      <w:lvlText w:val="-"/>
      <w:lvlJc w:val="left"/>
      <w:pPr>
        <w:ind w:left="720" w:hanging="360"/>
      </w:pPr>
      <w:rPr>
        <w:rFonts w:ascii="Times New Roman" w:eastAsia="SimSu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5" w15:restartNumberingAfterBreak="0">
    <w:nsid w:val="6C3C158F"/>
    <w:multiLevelType w:val="hybridMultilevel"/>
    <w:tmpl w:val="98903A98"/>
    <w:lvl w:ilvl="0" w:tplc="00000006">
      <w:start w:val="2"/>
      <w:numFmt w:val="bullet"/>
      <w:lvlText w:val="-"/>
      <w:lvlJc w:val="left"/>
      <w:pPr>
        <w:tabs>
          <w:tab w:val="num" w:pos="0"/>
        </w:tabs>
        <w:ind w:left="1080" w:hanging="360"/>
      </w:pPr>
      <w:rPr>
        <w:rFonts w:ascii="Century Gothic" w:hAnsi="Century Gothic" w:cs="Times New Roman"/>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CDA08E5"/>
    <w:multiLevelType w:val="hybridMultilevel"/>
    <w:tmpl w:val="0576D87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547910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4812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5637607">
    <w:abstractNumId w:val="33"/>
  </w:num>
  <w:num w:numId="4" w16cid:durableId="108016954">
    <w:abstractNumId w:val="23"/>
  </w:num>
  <w:num w:numId="5" w16cid:durableId="1491407284">
    <w:abstractNumId w:val="27"/>
  </w:num>
  <w:num w:numId="6" w16cid:durableId="1359743991">
    <w:abstractNumId w:val="24"/>
  </w:num>
  <w:num w:numId="7" w16cid:durableId="8408679">
    <w:abstractNumId w:val="17"/>
  </w:num>
  <w:num w:numId="8" w16cid:durableId="1607620259">
    <w:abstractNumId w:val="16"/>
  </w:num>
  <w:num w:numId="9" w16cid:durableId="1737312881">
    <w:abstractNumId w:val="18"/>
  </w:num>
  <w:num w:numId="10" w16cid:durableId="2027946455">
    <w:abstractNumId w:val="34"/>
  </w:num>
  <w:num w:numId="11" w16cid:durableId="2110731871">
    <w:abstractNumId w:val="19"/>
  </w:num>
  <w:num w:numId="12" w16cid:durableId="619384470">
    <w:abstractNumId w:val="5"/>
  </w:num>
  <w:num w:numId="13" w16cid:durableId="1342511955">
    <w:abstractNumId w:val="22"/>
  </w:num>
  <w:num w:numId="14" w16cid:durableId="1662924209">
    <w:abstractNumId w:val="15"/>
  </w:num>
  <w:num w:numId="15" w16cid:durableId="721366718">
    <w:abstractNumId w:val="31"/>
  </w:num>
  <w:num w:numId="16" w16cid:durableId="1203253722">
    <w:abstractNumId w:val="29"/>
  </w:num>
  <w:num w:numId="17" w16cid:durableId="1968853379">
    <w:abstractNumId w:val="11"/>
  </w:num>
  <w:num w:numId="18" w16cid:durableId="1043752018">
    <w:abstractNumId w:val="13"/>
  </w:num>
  <w:num w:numId="19" w16cid:durableId="1315572519">
    <w:abstractNumId w:val="28"/>
  </w:num>
  <w:num w:numId="20" w16cid:durableId="1651054142">
    <w:abstractNumId w:val="36"/>
  </w:num>
  <w:num w:numId="21" w16cid:durableId="2039040288">
    <w:abstractNumId w:val="30"/>
  </w:num>
  <w:num w:numId="22" w16cid:durableId="272709886">
    <w:abstractNumId w:val="12"/>
  </w:num>
  <w:num w:numId="23" w16cid:durableId="422187176">
    <w:abstractNumId w:val="20"/>
  </w:num>
  <w:num w:numId="24" w16cid:durableId="50466818">
    <w:abstractNumId w:val="32"/>
  </w:num>
  <w:num w:numId="25" w16cid:durableId="1317371339">
    <w:abstractNumId w:val="26"/>
  </w:num>
  <w:num w:numId="26" w16cid:durableId="688291353">
    <w:abstractNumId w:val="21"/>
  </w:num>
  <w:num w:numId="27" w16cid:durableId="756101776">
    <w:abstractNumId w:val="14"/>
  </w:num>
  <w:num w:numId="28" w16cid:durableId="2011172819">
    <w:abstractNumId w:val="25"/>
  </w:num>
  <w:num w:numId="29" w16cid:durableId="573010667">
    <w:abstractNumId w:val="3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676"/>
    <w:rsid w:val="0000041C"/>
    <w:rsid w:val="0000065B"/>
    <w:rsid w:val="00001874"/>
    <w:rsid w:val="00005CA6"/>
    <w:rsid w:val="00006716"/>
    <w:rsid w:val="00006F2D"/>
    <w:rsid w:val="00012017"/>
    <w:rsid w:val="0001320E"/>
    <w:rsid w:val="00013353"/>
    <w:rsid w:val="00015525"/>
    <w:rsid w:val="00017D38"/>
    <w:rsid w:val="0002263B"/>
    <w:rsid w:val="00022FF1"/>
    <w:rsid w:val="00023C74"/>
    <w:rsid w:val="0002420F"/>
    <w:rsid w:val="00040F08"/>
    <w:rsid w:val="00042F54"/>
    <w:rsid w:val="00044EAF"/>
    <w:rsid w:val="00046932"/>
    <w:rsid w:val="00046C5A"/>
    <w:rsid w:val="000475CA"/>
    <w:rsid w:val="000515A1"/>
    <w:rsid w:val="0005199E"/>
    <w:rsid w:val="00054483"/>
    <w:rsid w:val="00054C22"/>
    <w:rsid w:val="00055E31"/>
    <w:rsid w:val="000564F1"/>
    <w:rsid w:val="0006029C"/>
    <w:rsid w:val="0006136F"/>
    <w:rsid w:val="000626A5"/>
    <w:rsid w:val="00066F79"/>
    <w:rsid w:val="0007097C"/>
    <w:rsid w:val="00071AF5"/>
    <w:rsid w:val="00073E3C"/>
    <w:rsid w:val="0007434E"/>
    <w:rsid w:val="00080D47"/>
    <w:rsid w:val="00081203"/>
    <w:rsid w:val="000827D9"/>
    <w:rsid w:val="00082E70"/>
    <w:rsid w:val="00086875"/>
    <w:rsid w:val="000916A1"/>
    <w:rsid w:val="00095EF7"/>
    <w:rsid w:val="000962A6"/>
    <w:rsid w:val="00097A79"/>
    <w:rsid w:val="000A086B"/>
    <w:rsid w:val="000A3AEA"/>
    <w:rsid w:val="000A44AB"/>
    <w:rsid w:val="000A47F7"/>
    <w:rsid w:val="000A4842"/>
    <w:rsid w:val="000B13BA"/>
    <w:rsid w:val="000B5387"/>
    <w:rsid w:val="000C0462"/>
    <w:rsid w:val="000C2551"/>
    <w:rsid w:val="000C35F6"/>
    <w:rsid w:val="000C3FC3"/>
    <w:rsid w:val="000C5A7B"/>
    <w:rsid w:val="000C66F4"/>
    <w:rsid w:val="000C7E56"/>
    <w:rsid w:val="000D44A9"/>
    <w:rsid w:val="000E30C8"/>
    <w:rsid w:val="000E3310"/>
    <w:rsid w:val="000E347F"/>
    <w:rsid w:val="000E60E0"/>
    <w:rsid w:val="000E637C"/>
    <w:rsid w:val="000E788F"/>
    <w:rsid w:val="000F3107"/>
    <w:rsid w:val="000F4CD4"/>
    <w:rsid w:val="000F5696"/>
    <w:rsid w:val="000F5749"/>
    <w:rsid w:val="000F62E1"/>
    <w:rsid w:val="000F64A7"/>
    <w:rsid w:val="0010217B"/>
    <w:rsid w:val="00102456"/>
    <w:rsid w:val="0010717A"/>
    <w:rsid w:val="001125A1"/>
    <w:rsid w:val="00113FDE"/>
    <w:rsid w:val="00114008"/>
    <w:rsid w:val="00114295"/>
    <w:rsid w:val="00114C73"/>
    <w:rsid w:val="00117463"/>
    <w:rsid w:val="00124A2F"/>
    <w:rsid w:val="0012569E"/>
    <w:rsid w:val="00125A4B"/>
    <w:rsid w:val="0013012D"/>
    <w:rsid w:val="00134F1F"/>
    <w:rsid w:val="001405DA"/>
    <w:rsid w:val="00140F27"/>
    <w:rsid w:val="00146091"/>
    <w:rsid w:val="00151C0B"/>
    <w:rsid w:val="00151C0E"/>
    <w:rsid w:val="001530F8"/>
    <w:rsid w:val="0015497B"/>
    <w:rsid w:val="00156511"/>
    <w:rsid w:val="00157F16"/>
    <w:rsid w:val="0016001A"/>
    <w:rsid w:val="00162F29"/>
    <w:rsid w:val="001638C9"/>
    <w:rsid w:val="001673F8"/>
    <w:rsid w:val="0016747E"/>
    <w:rsid w:val="00172FA3"/>
    <w:rsid w:val="00173EAD"/>
    <w:rsid w:val="00174DEA"/>
    <w:rsid w:val="001755D3"/>
    <w:rsid w:val="00176887"/>
    <w:rsid w:val="00184F45"/>
    <w:rsid w:val="001851B7"/>
    <w:rsid w:val="00192D4F"/>
    <w:rsid w:val="00196BAC"/>
    <w:rsid w:val="001A22E8"/>
    <w:rsid w:val="001A49BE"/>
    <w:rsid w:val="001A664D"/>
    <w:rsid w:val="001A703E"/>
    <w:rsid w:val="001B2E5A"/>
    <w:rsid w:val="001B3682"/>
    <w:rsid w:val="001B4217"/>
    <w:rsid w:val="001B51C8"/>
    <w:rsid w:val="001B5912"/>
    <w:rsid w:val="001C17BF"/>
    <w:rsid w:val="001C4734"/>
    <w:rsid w:val="001C5C84"/>
    <w:rsid w:val="001C73DF"/>
    <w:rsid w:val="001D09E6"/>
    <w:rsid w:val="001D0AD6"/>
    <w:rsid w:val="001D0E2D"/>
    <w:rsid w:val="001D13F4"/>
    <w:rsid w:val="001D207A"/>
    <w:rsid w:val="001D2A33"/>
    <w:rsid w:val="001D2AE5"/>
    <w:rsid w:val="001D6277"/>
    <w:rsid w:val="001D70B0"/>
    <w:rsid w:val="001E1A78"/>
    <w:rsid w:val="001E2AA2"/>
    <w:rsid w:val="001E3E0E"/>
    <w:rsid w:val="001E629E"/>
    <w:rsid w:val="001E6B39"/>
    <w:rsid w:val="001F123F"/>
    <w:rsid w:val="001F3149"/>
    <w:rsid w:val="001F4416"/>
    <w:rsid w:val="001F558F"/>
    <w:rsid w:val="001F7159"/>
    <w:rsid w:val="002075A0"/>
    <w:rsid w:val="002105EC"/>
    <w:rsid w:val="00210964"/>
    <w:rsid w:val="00211828"/>
    <w:rsid w:val="00216662"/>
    <w:rsid w:val="00217ADC"/>
    <w:rsid w:val="002258E6"/>
    <w:rsid w:val="00225E4B"/>
    <w:rsid w:val="0022685F"/>
    <w:rsid w:val="002304D0"/>
    <w:rsid w:val="00231344"/>
    <w:rsid w:val="00232909"/>
    <w:rsid w:val="0023428E"/>
    <w:rsid w:val="00235AA6"/>
    <w:rsid w:val="00236566"/>
    <w:rsid w:val="00236E72"/>
    <w:rsid w:val="002403A8"/>
    <w:rsid w:val="00244AFD"/>
    <w:rsid w:val="00251282"/>
    <w:rsid w:val="002601F7"/>
    <w:rsid w:val="0026252E"/>
    <w:rsid w:val="00262FE9"/>
    <w:rsid w:val="00266868"/>
    <w:rsid w:val="0027388B"/>
    <w:rsid w:val="00273DF1"/>
    <w:rsid w:val="0027569A"/>
    <w:rsid w:val="00277AC4"/>
    <w:rsid w:val="002816F2"/>
    <w:rsid w:val="00282071"/>
    <w:rsid w:val="0028221A"/>
    <w:rsid w:val="00282510"/>
    <w:rsid w:val="002826C1"/>
    <w:rsid w:val="00284AF6"/>
    <w:rsid w:val="00286137"/>
    <w:rsid w:val="00290308"/>
    <w:rsid w:val="00290625"/>
    <w:rsid w:val="00293584"/>
    <w:rsid w:val="00296A19"/>
    <w:rsid w:val="002A1D6D"/>
    <w:rsid w:val="002A2235"/>
    <w:rsid w:val="002A2CD9"/>
    <w:rsid w:val="002A5295"/>
    <w:rsid w:val="002B1485"/>
    <w:rsid w:val="002B3E8B"/>
    <w:rsid w:val="002C13AB"/>
    <w:rsid w:val="002C1E13"/>
    <w:rsid w:val="002C4218"/>
    <w:rsid w:val="002C482E"/>
    <w:rsid w:val="002C4EAC"/>
    <w:rsid w:val="002C6174"/>
    <w:rsid w:val="002D4C9A"/>
    <w:rsid w:val="002D5BAB"/>
    <w:rsid w:val="002D5E28"/>
    <w:rsid w:val="002D644E"/>
    <w:rsid w:val="002E3177"/>
    <w:rsid w:val="002E4106"/>
    <w:rsid w:val="002E44FA"/>
    <w:rsid w:val="002E51B8"/>
    <w:rsid w:val="002E733F"/>
    <w:rsid w:val="002F54C6"/>
    <w:rsid w:val="00302EE3"/>
    <w:rsid w:val="00304268"/>
    <w:rsid w:val="00304480"/>
    <w:rsid w:val="00306661"/>
    <w:rsid w:val="00307B66"/>
    <w:rsid w:val="00310512"/>
    <w:rsid w:val="0031266D"/>
    <w:rsid w:val="00320341"/>
    <w:rsid w:val="00320F0C"/>
    <w:rsid w:val="00324C52"/>
    <w:rsid w:val="0032704C"/>
    <w:rsid w:val="00327CA2"/>
    <w:rsid w:val="00335693"/>
    <w:rsid w:val="00341BD2"/>
    <w:rsid w:val="0034274C"/>
    <w:rsid w:val="00342759"/>
    <w:rsid w:val="00342911"/>
    <w:rsid w:val="00342E12"/>
    <w:rsid w:val="00342E59"/>
    <w:rsid w:val="00343383"/>
    <w:rsid w:val="003445AD"/>
    <w:rsid w:val="00344A56"/>
    <w:rsid w:val="00346751"/>
    <w:rsid w:val="00346AF7"/>
    <w:rsid w:val="00346B59"/>
    <w:rsid w:val="00347245"/>
    <w:rsid w:val="0034759E"/>
    <w:rsid w:val="00350E9B"/>
    <w:rsid w:val="00351C65"/>
    <w:rsid w:val="003520D4"/>
    <w:rsid w:val="003560FF"/>
    <w:rsid w:val="00357A40"/>
    <w:rsid w:val="00362653"/>
    <w:rsid w:val="0036723D"/>
    <w:rsid w:val="003712AE"/>
    <w:rsid w:val="00371AC1"/>
    <w:rsid w:val="00373DEF"/>
    <w:rsid w:val="0038019C"/>
    <w:rsid w:val="00380EDC"/>
    <w:rsid w:val="00385693"/>
    <w:rsid w:val="00392C9C"/>
    <w:rsid w:val="00397BF0"/>
    <w:rsid w:val="003A4714"/>
    <w:rsid w:val="003A4E9F"/>
    <w:rsid w:val="003B318B"/>
    <w:rsid w:val="003B6E53"/>
    <w:rsid w:val="003B722F"/>
    <w:rsid w:val="003C2541"/>
    <w:rsid w:val="003C2B55"/>
    <w:rsid w:val="003C7BC1"/>
    <w:rsid w:val="003D11A6"/>
    <w:rsid w:val="003D5F06"/>
    <w:rsid w:val="003E0CCA"/>
    <w:rsid w:val="003E1910"/>
    <w:rsid w:val="003E53A1"/>
    <w:rsid w:val="003E66F0"/>
    <w:rsid w:val="003E7A86"/>
    <w:rsid w:val="003F2B26"/>
    <w:rsid w:val="003F33C4"/>
    <w:rsid w:val="003F7E21"/>
    <w:rsid w:val="00401698"/>
    <w:rsid w:val="00401B7C"/>
    <w:rsid w:val="00404DFA"/>
    <w:rsid w:val="0040546C"/>
    <w:rsid w:val="00406D7E"/>
    <w:rsid w:val="00412454"/>
    <w:rsid w:val="00414603"/>
    <w:rsid w:val="00417F8E"/>
    <w:rsid w:val="00423391"/>
    <w:rsid w:val="004238C2"/>
    <w:rsid w:val="004268B1"/>
    <w:rsid w:val="004328DF"/>
    <w:rsid w:val="004334E8"/>
    <w:rsid w:val="0043427D"/>
    <w:rsid w:val="00434382"/>
    <w:rsid w:val="00434B79"/>
    <w:rsid w:val="00434EA5"/>
    <w:rsid w:val="00437869"/>
    <w:rsid w:val="004406C4"/>
    <w:rsid w:val="00440994"/>
    <w:rsid w:val="0044179E"/>
    <w:rsid w:val="0044387B"/>
    <w:rsid w:val="00453BC2"/>
    <w:rsid w:val="004544B1"/>
    <w:rsid w:val="00454FE9"/>
    <w:rsid w:val="00456C50"/>
    <w:rsid w:val="004601D0"/>
    <w:rsid w:val="004626AC"/>
    <w:rsid w:val="00463611"/>
    <w:rsid w:val="00466596"/>
    <w:rsid w:val="0046756F"/>
    <w:rsid w:val="00470780"/>
    <w:rsid w:val="00472D2D"/>
    <w:rsid w:val="004806B8"/>
    <w:rsid w:val="004834CE"/>
    <w:rsid w:val="00483804"/>
    <w:rsid w:val="00483BC0"/>
    <w:rsid w:val="00485509"/>
    <w:rsid w:val="0049021C"/>
    <w:rsid w:val="00492047"/>
    <w:rsid w:val="00492B05"/>
    <w:rsid w:val="00493B37"/>
    <w:rsid w:val="004A1F18"/>
    <w:rsid w:val="004A2C40"/>
    <w:rsid w:val="004B27FC"/>
    <w:rsid w:val="004C1BE7"/>
    <w:rsid w:val="004C1BF4"/>
    <w:rsid w:val="004C3754"/>
    <w:rsid w:val="004D0532"/>
    <w:rsid w:val="004D0DEC"/>
    <w:rsid w:val="004D11E4"/>
    <w:rsid w:val="004D5D5F"/>
    <w:rsid w:val="004D63C5"/>
    <w:rsid w:val="004D6913"/>
    <w:rsid w:val="004D7946"/>
    <w:rsid w:val="004E0ECE"/>
    <w:rsid w:val="004E2D09"/>
    <w:rsid w:val="004E36FF"/>
    <w:rsid w:val="004E3743"/>
    <w:rsid w:val="004E7E0B"/>
    <w:rsid w:val="004F016C"/>
    <w:rsid w:val="004F19F9"/>
    <w:rsid w:val="004F6368"/>
    <w:rsid w:val="004F7209"/>
    <w:rsid w:val="00502BA0"/>
    <w:rsid w:val="005044BE"/>
    <w:rsid w:val="005046CC"/>
    <w:rsid w:val="0050634F"/>
    <w:rsid w:val="00507CD9"/>
    <w:rsid w:val="00511513"/>
    <w:rsid w:val="00511A36"/>
    <w:rsid w:val="00511D8C"/>
    <w:rsid w:val="00512BC5"/>
    <w:rsid w:val="0051332A"/>
    <w:rsid w:val="00513BD3"/>
    <w:rsid w:val="00522431"/>
    <w:rsid w:val="00525E21"/>
    <w:rsid w:val="005266F3"/>
    <w:rsid w:val="00530E2B"/>
    <w:rsid w:val="00533DC7"/>
    <w:rsid w:val="005351E7"/>
    <w:rsid w:val="0054615E"/>
    <w:rsid w:val="005470F6"/>
    <w:rsid w:val="00547597"/>
    <w:rsid w:val="00550DB3"/>
    <w:rsid w:val="00551F45"/>
    <w:rsid w:val="00553932"/>
    <w:rsid w:val="00555A97"/>
    <w:rsid w:val="00555E0A"/>
    <w:rsid w:val="005617F9"/>
    <w:rsid w:val="00562C7D"/>
    <w:rsid w:val="00563B7D"/>
    <w:rsid w:val="00563CD7"/>
    <w:rsid w:val="005647B8"/>
    <w:rsid w:val="005661D4"/>
    <w:rsid w:val="00566FC1"/>
    <w:rsid w:val="005704D7"/>
    <w:rsid w:val="0057054E"/>
    <w:rsid w:val="00573232"/>
    <w:rsid w:val="00573664"/>
    <w:rsid w:val="005811D1"/>
    <w:rsid w:val="00581586"/>
    <w:rsid w:val="00582326"/>
    <w:rsid w:val="0058299B"/>
    <w:rsid w:val="005866EF"/>
    <w:rsid w:val="005869F9"/>
    <w:rsid w:val="00590048"/>
    <w:rsid w:val="00590C56"/>
    <w:rsid w:val="00591EB7"/>
    <w:rsid w:val="005964C1"/>
    <w:rsid w:val="005A6D1C"/>
    <w:rsid w:val="005B1917"/>
    <w:rsid w:val="005B3DEA"/>
    <w:rsid w:val="005B4B86"/>
    <w:rsid w:val="005B5130"/>
    <w:rsid w:val="005B6D3B"/>
    <w:rsid w:val="005D01AA"/>
    <w:rsid w:val="005D1330"/>
    <w:rsid w:val="005D32F5"/>
    <w:rsid w:val="005D36BE"/>
    <w:rsid w:val="005D4014"/>
    <w:rsid w:val="005D61CA"/>
    <w:rsid w:val="005E71F3"/>
    <w:rsid w:val="005E7E2A"/>
    <w:rsid w:val="005F367A"/>
    <w:rsid w:val="005F3F20"/>
    <w:rsid w:val="005F5061"/>
    <w:rsid w:val="005F5684"/>
    <w:rsid w:val="005F6192"/>
    <w:rsid w:val="005F72E4"/>
    <w:rsid w:val="00600153"/>
    <w:rsid w:val="006019C0"/>
    <w:rsid w:val="00602FCD"/>
    <w:rsid w:val="00604446"/>
    <w:rsid w:val="00606DCE"/>
    <w:rsid w:val="00607395"/>
    <w:rsid w:val="00610155"/>
    <w:rsid w:val="00616182"/>
    <w:rsid w:val="00625D41"/>
    <w:rsid w:val="00630617"/>
    <w:rsid w:val="00630B92"/>
    <w:rsid w:val="00630E95"/>
    <w:rsid w:val="0063475C"/>
    <w:rsid w:val="0063599F"/>
    <w:rsid w:val="00637BFD"/>
    <w:rsid w:val="006443BB"/>
    <w:rsid w:val="00646486"/>
    <w:rsid w:val="00651260"/>
    <w:rsid w:val="0065481A"/>
    <w:rsid w:val="006570E7"/>
    <w:rsid w:val="006628C1"/>
    <w:rsid w:val="00664F4A"/>
    <w:rsid w:val="006656FD"/>
    <w:rsid w:val="00665F63"/>
    <w:rsid w:val="0066732C"/>
    <w:rsid w:val="00667F84"/>
    <w:rsid w:val="00671C57"/>
    <w:rsid w:val="00674FF3"/>
    <w:rsid w:val="0068104C"/>
    <w:rsid w:val="00684630"/>
    <w:rsid w:val="00684C0D"/>
    <w:rsid w:val="00686576"/>
    <w:rsid w:val="006877AD"/>
    <w:rsid w:val="0068787A"/>
    <w:rsid w:val="0069009F"/>
    <w:rsid w:val="00690425"/>
    <w:rsid w:val="006917EF"/>
    <w:rsid w:val="006930CE"/>
    <w:rsid w:val="00697DEF"/>
    <w:rsid w:val="006A00A8"/>
    <w:rsid w:val="006A0C8D"/>
    <w:rsid w:val="006A1D96"/>
    <w:rsid w:val="006A3231"/>
    <w:rsid w:val="006B2E5D"/>
    <w:rsid w:val="006B3E0D"/>
    <w:rsid w:val="006C2430"/>
    <w:rsid w:val="006C5391"/>
    <w:rsid w:val="006C59AD"/>
    <w:rsid w:val="006C5DFF"/>
    <w:rsid w:val="006D12FE"/>
    <w:rsid w:val="006E110A"/>
    <w:rsid w:val="006E2226"/>
    <w:rsid w:val="006E3676"/>
    <w:rsid w:val="006E58CB"/>
    <w:rsid w:val="006F4424"/>
    <w:rsid w:val="006F780D"/>
    <w:rsid w:val="00700FAE"/>
    <w:rsid w:val="00701230"/>
    <w:rsid w:val="00701B82"/>
    <w:rsid w:val="0070291E"/>
    <w:rsid w:val="00704817"/>
    <w:rsid w:val="007054A0"/>
    <w:rsid w:val="00707559"/>
    <w:rsid w:val="00711F37"/>
    <w:rsid w:val="00713A70"/>
    <w:rsid w:val="00714143"/>
    <w:rsid w:val="00715017"/>
    <w:rsid w:val="007163D7"/>
    <w:rsid w:val="0071660A"/>
    <w:rsid w:val="00721BE0"/>
    <w:rsid w:val="007250A6"/>
    <w:rsid w:val="007259D3"/>
    <w:rsid w:val="00725DFB"/>
    <w:rsid w:val="0072755B"/>
    <w:rsid w:val="0072778D"/>
    <w:rsid w:val="0072795D"/>
    <w:rsid w:val="00731E38"/>
    <w:rsid w:val="00732FD7"/>
    <w:rsid w:val="00740085"/>
    <w:rsid w:val="00741DCF"/>
    <w:rsid w:val="007469FE"/>
    <w:rsid w:val="007503A6"/>
    <w:rsid w:val="007507B7"/>
    <w:rsid w:val="0075288C"/>
    <w:rsid w:val="00755650"/>
    <w:rsid w:val="00755707"/>
    <w:rsid w:val="00760C20"/>
    <w:rsid w:val="00763C0C"/>
    <w:rsid w:val="00764022"/>
    <w:rsid w:val="00765A7F"/>
    <w:rsid w:val="007676CD"/>
    <w:rsid w:val="00771049"/>
    <w:rsid w:val="007731A3"/>
    <w:rsid w:val="007737C0"/>
    <w:rsid w:val="00791706"/>
    <w:rsid w:val="007938B4"/>
    <w:rsid w:val="007966CE"/>
    <w:rsid w:val="0079703E"/>
    <w:rsid w:val="00797310"/>
    <w:rsid w:val="007A0091"/>
    <w:rsid w:val="007A0349"/>
    <w:rsid w:val="007A2057"/>
    <w:rsid w:val="007A22A8"/>
    <w:rsid w:val="007A2A31"/>
    <w:rsid w:val="007A3886"/>
    <w:rsid w:val="007A5BB7"/>
    <w:rsid w:val="007B4BB6"/>
    <w:rsid w:val="007B4E16"/>
    <w:rsid w:val="007B5850"/>
    <w:rsid w:val="007B6BB5"/>
    <w:rsid w:val="007B6E8E"/>
    <w:rsid w:val="007B70B7"/>
    <w:rsid w:val="007C3483"/>
    <w:rsid w:val="007C3A5B"/>
    <w:rsid w:val="007C473A"/>
    <w:rsid w:val="007D1374"/>
    <w:rsid w:val="007D2750"/>
    <w:rsid w:val="007D7C72"/>
    <w:rsid w:val="007D7FDA"/>
    <w:rsid w:val="007E044F"/>
    <w:rsid w:val="007E1505"/>
    <w:rsid w:val="007E20C5"/>
    <w:rsid w:val="007E3FBD"/>
    <w:rsid w:val="007E4448"/>
    <w:rsid w:val="007E45F1"/>
    <w:rsid w:val="007F0C95"/>
    <w:rsid w:val="007F1B4A"/>
    <w:rsid w:val="007F1CA9"/>
    <w:rsid w:val="007F2AC4"/>
    <w:rsid w:val="007F3283"/>
    <w:rsid w:val="007F4994"/>
    <w:rsid w:val="007F7459"/>
    <w:rsid w:val="00802578"/>
    <w:rsid w:val="008073F5"/>
    <w:rsid w:val="008140B9"/>
    <w:rsid w:val="00820704"/>
    <w:rsid w:val="00821203"/>
    <w:rsid w:val="0082172A"/>
    <w:rsid w:val="00824525"/>
    <w:rsid w:val="00825376"/>
    <w:rsid w:val="0083109F"/>
    <w:rsid w:val="00832FEA"/>
    <w:rsid w:val="00833C92"/>
    <w:rsid w:val="00834A51"/>
    <w:rsid w:val="00835CB3"/>
    <w:rsid w:val="008370BE"/>
    <w:rsid w:val="008400E4"/>
    <w:rsid w:val="00841653"/>
    <w:rsid w:val="00842D6D"/>
    <w:rsid w:val="008438F8"/>
    <w:rsid w:val="00846E9D"/>
    <w:rsid w:val="00851D07"/>
    <w:rsid w:val="00854BE4"/>
    <w:rsid w:val="00856882"/>
    <w:rsid w:val="00856B7C"/>
    <w:rsid w:val="00857C27"/>
    <w:rsid w:val="00860246"/>
    <w:rsid w:val="00863423"/>
    <w:rsid w:val="00865931"/>
    <w:rsid w:val="008663BD"/>
    <w:rsid w:val="00866E5A"/>
    <w:rsid w:val="008716CB"/>
    <w:rsid w:val="00871AA9"/>
    <w:rsid w:val="008754A1"/>
    <w:rsid w:val="00875D9A"/>
    <w:rsid w:val="00876DD8"/>
    <w:rsid w:val="00876F34"/>
    <w:rsid w:val="00880FED"/>
    <w:rsid w:val="008819B7"/>
    <w:rsid w:val="00883CDD"/>
    <w:rsid w:val="00884A6A"/>
    <w:rsid w:val="00884F6F"/>
    <w:rsid w:val="008852D2"/>
    <w:rsid w:val="00885981"/>
    <w:rsid w:val="008932A4"/>
    <w:rsid w:val="008956F4"/>
    <w:rsid w:val="00896D80"/>
    <w:rsid w:val="008A2BA0"/>
    <w:rsid w:val="008B1FAF"/>
    <w:rsid w:val="008B33B3"/>
    <w:rsid w:val="008B556B"/>
    <w:rsid w:val="008B7347"/>
    <w:rsid w:val="008B7A7E"/>
    <w:rsid w:val="008C029C"/>
    <w:rsid w:val="008C0330"/>
    <w:rsid w:val="008C0B59"/>
    <w:rsid w:val="008C1B1F"/>
    <w:rsid w:val="008C5201"/>
    <w:rsid w:val="008E3AB7"/>
    <w:rsid w:val="008E7C16"/>
    <w:rsid w:val="008E7D14"/>
    <w:rsid w:val="008F109E"/>
    <w:rsid w:val="008F134F"/>
    <w:rsid w:val="008F432E"/>
    <w:rsid w:val="008F5748"/>
    <w:rsid w:val="00901F62"/>
    <w:rsid w:val="00904FC4"/>
    <w:rsid w:val="009055CE"/>
    <w:rsid w:val="00905ADE"/>
    <w:rsid w:val="0090643B"/>
    <w:rsid w:val="00906BC2"/>
    <w:rsid w:val="00910653"/>
    <w:rsid w:val="0091120C"/>
    <w:rsid w:val="009113D9"/>
    <w:rsid w:val="00912621"/>
    <w:rsid w:val="00913EA4"/>
    <w:rsid w:val="00913FEE"/>
    <w:rsid w:val="00915A15"/>
    <w:rsid w:val="009208FD"/>
    <w:rsid w:val="009230F7"/>
    <w:rsid w:val="009242D9"/>
    <w:rsid w:val="0092518F"/>
    <w:rsid w:val="00927EE5"/>
    <w:rsid w:val="00927F65"/>
    <w:rsid w:val="00931F92"/>
    <w:rsid w:val="0093291F"/>
    <w:rsid w:val="00934D02"/>
    <w:rsid w:val="0093692A"/>
    <w:rsid w:val="009439E2"/>
    <w:rsid w:val="00946508"/>
    <w:rsid w:val="00947856"/>
    <w:rsid w:val="00950368"/>
    <w:rsid w:val="00950A6A"/>
    <w:rsid w:val="00953549"/>
    <w:rsid w:val="0095539E"/>
    <w:rsid w:val="009567F7"/>
    <w:rsid w:val="009568A2"/>
    <w:rsid w:val="0095785A"/>
    <w:rsid w:val="00960426"/>
    <w:rsid w:val="00960C3A"/>
    <w:rsid w:val="009764C7"/>
    <w:rsid w:val="00977862"/>
    <w:rsid w:val="00981DCE"/>
    <w:rsid w:val="00982D36"/>
    <w:rsid w:val="00983576"/>
    <w:rsid w:val="0098443E"/>
    <w:rsid w:val="0098699D"/>
    <w:rsid w:val="0098775D"/>
    <w:rsid w:val="009908A5"/>
    <w:rsid w:val="00990DEA"/>
    <w:rsid w:val="00992A8B"/>
    <w:rsid w:val="00994EAC"/>
    <w:rsid w:val="009951E4"/>
    <w:rsid w:val="00995415"/>
    <w:rsid w:val="009A181E"/>
    <w:rsid w:val="009A2D34"/>
    <w:rsid w:val="009A3B63"/>
    <w:rsid w:val="009A45E1"/>
    <w:rsid w:val="009A6B7C"/>
    <w:rsid w:val="009B2B6B"/>
    <w:rsid w:val="009B6C16"/>
    <w:rsid w:val="009C0302"/>
    <w:rsid w:val="009C14E6"/>
    <w:rsid w:val="009C3005"/>
    <w:rsid w:val="009C77F6"/>
    <w:rsid w:val="009D296B"/>
    <w:rsid w:val="009D6C9F"/>
    <w:rsid w:val="009E263E"/>
    <w:rsid w:val="009E566E"/>
    <w:rsid w:val="009F11E9"/>
    <w:rsid w:val="009F1807"/>
    <w:rsid w:val="009F290E"/>
    <w:rsid w:val="009F6367"/>
    <w:rsid w:val="00A00029"/>
    <w:rsid w:val="00A00FE3"/>
    <w:rsid w:val="00A0195B"/>
    <w:rsid w:val="00A021C9"/>
    <w:rsid w:val="00A02708"/>
    <w:rsid w:val="00A028F5"/>
    <w:rsid w:val="00A0709D"/>
    <w:rsid w:val="00A10750"/>
    <w:rsid w:val="00A12A1D"/>
    <w:rsid w:val="00A12F13"/>
    <w:rsid w:val="00A13F4A"/>
    <w:rsid w:val="00A1689D"/>
    <w:rsid w:val="00A17C8E"/>
    <w:rsid w:val="00A26A12"/>
    <w:rsid w:val="00A27D0D"/>
    <w:rsid w:val="00A311FF"/>
    <w:rsid w:val="00A36D7D"/>
    <w:rsid w:val="00A41E07"/>
    <w:rsid w:val="00A4304E"/>
    <w:rsid w:val="00A43E65"/>
    <w:rsid w:val="00A5257F"/>
    <w:rsid w:val="00A542E9"/>
    <w:rsid w:val="00A54527"/>
    <w:rsid w:val="00A56220"/>
    <w:rsid w:val="00A56806"/>
    <w:rsid w:val="00A56F35"/>
    <w:rsid w:val="00A578C6"/>
    <w:rsid w:val="00A57B11"/>
    <w:rsid w:val="00A60664"/>
    <w:rsid w:val="00A61C02"/>
    <w:rsid w:val="00A62A1B"/>
    <w:rsid w:val="00A63038"/>
    <w:rsid w:val="00A63BD9"/>
    <w:rsid w:val="00A67122"/>
    <w:rsid w:val="00A76AF3"/>
    <w:rsid w:val="00A77817"/>
    <w:rsid w:val="00A81983"/>
    <w:rsid w:val="00A82D43"/>
    <w:rsid w:val="00A843D5"/>
    <w:rsid w:val="00A85247"/>
    <w:rsid w:val="00A86A27"/>
    <w:rsid w:val="00A93271"/>
    <w:rsid w:val="00A968F1"/>
    <w:rsid w:val="00A96B8E"/>
    <w:rsid w:val="00AA0ACC"/>
    <w:rsid w:val="00AA174F"/>
    <w:rsid w:val="00AA2358"/>
    <w:rsid w:val="00AB01DF"/>
    <w:rsid w:val="00AB0255"/>
    <w:rsid w:val="00AB0E90"/>
    <w:rsid w:val="00AB602B"/>
    <w:rsid w:val="00AC5D3A"/>
    <w:rsid w:val="00AD1145"/>
    <w:rsid w:val="00AD26A3"/>
    <w:rsid w:val="00AD7C28"/>
    <w:rsid w:val="00AD7C60"/>
    <w:rsid w:val="00AE7B62"/>
    <w:rsid w:val="00AF2902"/>
    <w:rsid w:val="00AF2A3D"/>
    <w:rsid w:val="00AF2A61"/>
    <w:rsid w:val="00AF55FC"/>
    <w:rsid w:val="00AF5CD7"/>
    <w:rsid w:val="00AF6136"/>
    <w:rsid w:val="00AF785B"/>
    <w:rsid w:val="00AF7FEC"/>
    <w:rsid w:val="00B00316"/>
    <w:rsid w:val="00B00F06"/>
    <w:rsid w:val="00B04986"/>
    <w:rsid w:val="00B066E3"/>
    <w:rsid w:val="00B06C1D"/>
    <w:rsid w:val="00B10C67"/>
    <w:rsid w:val="00B11747"/>
    <w:rsid w:val="00B16687"/>
    <w:rsid w:val="00B16EC7"/>
    <w:rsid w:val="00B20D4B"/>
    <w:rsid w:val="00B23049"/>
    <w:rsid w:val="00B23EFE"/>
    <w:rsid w:val="00B250C9"/>
    <w:rsid w:val="00B30455"/>
    <w:rsid w:val="00B33927"/>
    <w:rsid w:val="00B34201"/>
    <w:rsid w:val="00B35AFF"/>
    <w:rsid w:val="00B378B1"/>
    <w:rsid w:val="00B450E3"/>
    <w:rsid w:val="00B462AC"/>
    <w:rsid w:val="00B51664"/>
    <w:rsid w:val="00B55B57"/>
    <w:rsid w:val="00B60ABE"/>
    <w:rsid w:val="00B64A5F"/>
    <w:rsid w:val="00B65A44"/>
    <w:rsid w:val="00B71B1F"/>
    <w:rsid w:val="00B72226"/>
    <w:rsid w:val="00B81790"/>
    <w:rsid w:val="00B81ECC"/>
    <w:rsid w:val="00B838F1"/>
    <w:rsid w:val="00B840B8"/>
    <w:rsid w:val="00B8667F"/>
    <w:rsid w:val="00B875A1"/>
    <w:rsid w:val="00B902D6"/>
    <w:rsid w:val="00B92318"/>
    <w:rsid w:val="00B93FFC"/>
    <w:rsid w:val="00B954A3"/>
    <w:rsid w:val="00B955D2"/>
    <w:rsid w:val="00BA0C72"/>
    <w:rsid w:val="00BA1CA9"/>
    <w:rsid w:val="00BA23F4"/>
    <w:rsid w:val="00BA344A"/>
    <w:rsid w:val="00BA4299"/>
    <w:rsid w:val="00BA59AB"/>
    <w:rsid w:val="00BA69AE"/>
    <w:rsid w:val="00BA7401"/>
    <w:rsid w:val="00BB1431"/>
    <w:rsid w:val="00BB3D4C"/>
    <w:rsid w:val="00BB49F1"/>
    <w:rsid w:val="00BC3ABF"/>
    <w:rsid w:val="00BC67CC"/>
    <w:rsid w:val="00BD0877"/>
    <w:rsid w:val="00BD5C21"/>
    <w:rsid w:val="00BD6355"/>
    <w:rsid w:val="00BD665D"/>
    <w:rsid w:val="00BE3D63"/>
    <w:rsid w:val="00BE4253"/>
    <w:rsid w:val="00BE5C0B"/>
    <w:rsid w:val="00BE61FB"/>
    <w:rsid w:val="00BF0CC1"/>
    <w:rsid w:val="00BF3132"/>
    <w:rsid w:val="00BF431C"/>
    <w:rsid w:val="00C003AB"/>
    <w:rsid w:val="00C02178"/>
    <w:rsid w:val="00C0433C"/>
    <w:rsid w:val="00C04E31"/>
    <w:rsid w:val="00C05F17"/>
    <w:rsid w:val="00C07BC0"/>
    <w:rsid w:val="00C125CE"/>
    <w:rsid w:val="00C14213"/>
    <w:rsid w:val="00C26A6F"/>
    <w:rsid w:val="00C27D5C"/>
    <w:rsid w:val="00C320AD"/>
    <w:rsid w:val="00C4555E"/>
    <w:rsid w:val="00C46D18"/>
    <w:rsid w:val="00C512EA"/>
    <w:rsid w:val="00C514E6"/>
    <w:rsid w:val="00C52B95"/>
    <w:rsid w:val="00C53637"/>
    <w:rsid w:val="00C614AC"/>
    <w:rsid w:val="00C61690"/>
    <w:rsid w:val="00C622F4"/>
    <w:rsid w:val="00C66FC7"/>
    <w:rsid w:val="00C73EEB"/>
    <w:rsid w:val="00C7454D"/>
    <w:rsid w:val="00C77465"/>
    <w:rsid w:val="00C7754B"/>
    <w:rsid w:val="00C775D0"/>
    <w:rsid w:val="00C77A66"/>
    <w:rsid w:val="00C82BFB"/>
    <w:rsid w:val="00C8386D"/>
    <w:rsid w:val="00C87900"/>
    <w:rsid w:val="00C90987"/>
    <w:rsid w:val="00C92929"/>
    <w:rsid w:val="00C9513B"/>
    <w:rsid w:val="00C956FB"/>
    <w:rsid w:val="00CA374C"/>
    <w:rsid w:val="00CA4F91"/>
    <w:rsid w:val="00CA602B"/>
    <w:rsid w:val="00CA776C"/>
    <w:rsid w:val="00CB04C2"/>
    <w:rsid w:val="00CB4327"/>
    <w:rsid w:val="00CC0068"/>
    <w:rsid w:val="00CC0D86"/>
    <w:rsid w:val="00CC1474"/>
    <w:rsid w:val="00CC2A7A"/>
    <w:rsid w:val="00CC2C12"/>
    <w:rsid w:val="00CC2F1D"/>
    <w:rsid w:val="00CC32C8"/>
    <w:rsid w:val="00CC7B72"/>
    <w:rsid w:val="00CD0571"/>
    <w:rsid w:val="00CD294A"/>
    <w:rsid w:val="00CD335B"/>
    <w:rsid w:val="00CD49D1"/>
    <w:rsid w:val="00CD4CA6"/>
    <w:rsid w:val="00CD68F0"/>
    <w:rsid w:val="00CD70E8"/>
    <w:rsid w:val="00CE1B51"/>
    <w:rsid w:val="00CE3D9E"/>
    <w:rsid w:val="00CE5B75"/>
    <w:rsid w:val="00CF1E78"/>
    <w:rsid w:val="00CF41BB"/>
    <w:rsid w:val="00CF5BE5"/>
    <w:rsid w:val="00D07279"/>
    <w:rsid w:val="00D107A4"/>
    <w:rsid w:val="00D148AC"/>
    <w:rsid w:val="00D14B77"/>
    <w:rsid w:val="00D16161"/>
    <w:rsid w:val="00D164AA"/>
    <w:rsid w:val="00D220B3"/>
    <w:rsid w:val="00D2443B"/>
    <w:rsid w:val="00D26CAC"/>
    <w:rsid w:val="00D273C0"/>
    <w:rsid w:val="00D27A9C"/>
    <w:rsid w:val="00D30595"/>
    <w:rsid w:val="00D309A5"/>
    <w:rsid w:val="00D316E2"/>
    <w:rsid w:val="00D32C84"/>
    <w:rsid w:val="00D375B6"/>
    <w:rsid w:val="00D41AF2"/>
    <w:rsid w:val="00D435B1"/>
    <w:rsid w:val="00D43FBB"/>
    <w:rsid w:val="00D43FC0"/>
    <w:rsid w:val="00D47407"/>
    <w:rsid w:val="00D56391"/>
    <w:rsid w:val="00D56963"/>
    <w:rsid w:val="00D61304"/>
    <w:rsid w:val="00D614E0"/>
    <w:rsid w:val="00D66A15"/>
    <w:rsid w:val="00D670C5"/>
    <w:rsid w:val="00D70C81"/>
    <w:rsid w:val="00D712B8"/>
    <w:rsid w:val="00D751DF"/>
    <w:rsid w:val="00D76D32"/>
    <w:rsid w:val="00D81BD9"/>
    <w:rsid w:val="00D8448C"/>
    <w:rsid w:val="00D8476A"/>
    <w:rsid w:val="00D86E6D"/>
    <w:rsid w:val="00D91EF9"/>
    <w:rsid w:val="00D91FE4"/>
    <w:rsid w:val="00D95AEC"/>
    <w:rsid w:val="00DA1599"/>
    <w:rsid w:val="00DA37E3"/>
    <w:rsid w:val="00DA386A"/>
    <w:rsid w:val="00DA5D6A"/>
    <w:rsid w:val="00DA63A7"/>
    <w:rsid w:val="00DB1646"/>
    <w:rsid w:val="00DB1758"/>
    <w:rsid w:val="00DB2446"/>
    <w:rsid w:val="00DB3497"/>
    <w:rsid w:val="00DB4AA3"/>
    <w:rsid w:val="00DB6729"/>
    <w:rsid w:val="00DB7C61"/>
    <w:rsid w:val="00DC101A"/>
    <w:rsid w:val="00DC378E"/>
    <w:rsid w:val="00DC416D"/>
    <w:rsid w:val="00DC4421"/>
    <w:rsid w:val="00DC4749"/>
    <w:rsid w:val="00DC756A"/>
    <w:rsid w:val="00DD362D"/>
    <w:rsid w:val="00DD462C"/>
    <w:rsid w:val="00DD611F"/>
    <w:rsid w:val="00DE0CA3"/>
    <w:rsid w:val="00DE38CB"/>
    <w:rsid w:val="00DE3E9D"/>
    <w:rsid w:val="00DE46C4"/>
    <w:rsid w:val="00DF24AA"/>
    <w:rsid w:val="00DF4273"/>
    <w:rsid w:val="00DF7D16"/>
    <w:rsid w:val="00E00447"/>
    <w:rsid w:val="00E06FCB"/>
    <w:rsid w:val="00E12B19"/>
    <w:rsid w:val="00E14654"/>
    <w:rsid w:val="00E15FF6"/>
    <w:rsid w:val="00E1697B"/>
    <w:rsid w:val="00E2004D"/>
    <w:rsid w:val="00E20B3F"/>
    <w:rsid w:val="00E216C2"/>
    <w:rsid w:val="00E26BA0"/>
    <w:rsid w:val="00E2735A"/>
    <w:rsid w:val="00E27BCB"/>
    <w:rsid w:val="00E30712"/>
    <w:rsid w:val="00E3160D"/>
    <w:rsid w:val="00E31802"/>
    <w:rsid w:val="00E357FA"/>
    <w:rsid w:val="00E3692F"/>
    <w:rsid w:val="00E41045"/>
    <w:rsid w:val="00E42C5A"/>
    <w:rsid w:val="00E4441A"/>
    <w:rsid w:val="00E47B01"/>
    <w:rsid w:val="00E51413"/>
    <w:rsid w:val="00E52403"/>
    <w:rsid w:val="00E5377C"/>
    <w:rsid w:val="00E53A5B"/>
    <w:rsid w:val="00E54858"/>
    <w:rsid w:val="00E56356"/>
    <w:rsid w:val="00E568B8"/>
    <w:rsid w:val="00E57304"/>
    <w:rsid w:val="00E57E8C"/>
    <w:rsid w:val="00E61B07"/>
    <w:rsid w:val="00E61C86"/>
    <w:rsid w:val="00E63F0E"/>
    <w:rsid w:val="00E65624"/>
    <w:rsid w:val="00E66BF8"/>
    <w:rsid w:val="00E7162E"/>
    <w:rsid w:val="00E71A60"/>
    <w:rsid w:val="00E7219B"/>
    <w:rsid w:val="00E73731"/>
    <w:rsid w:val="00E75873"/>
    <w:rsid w:val="00E77E35"/>
    <w:rsid w:val="00E82BE8"/>
    <w:rsid w:val="00E858D4"/>
    <w:rsid w:val="00E85BB3"/>
    <w:rsid w:val="00E865AF"/>
    <w:rsid w:val="00E87495"/>
    <w:rsid w:val="00E87E75"/>
    <w:rsid w:val="00E904D9"/>
    <w:rsid w:val="00E97690"/>
    <w:rsid w:val="00E97E7E"/>
    <w:rsid w:val="00EA0413"/>
    <w:rsid w:val="00EA2C80"/>
    <w:rsid w:val="00EA2E53"/>
    <w:rsid w:val="00EA4455"/>
    <w:rsid w:val="00EA4E19"/>
    <w:rsid w:val="00EA610C"/>
    <w:rsid w:val="00EA6C0A"/>
    <w:rsid w:val="00EA71BB"/>
    <w:rsid w:val="00EA7F45"/>
    <w:rsid w:val="00EB24CC"/>
    <w:rsid w:val="00EB384B"/>
    <w:rsid w:val="00EB3C8E"/>
    <w:rsid w:val="00EB510E"/>
    <w:rsid w:val="00EB78AA"/>
    <w:rsid w:val="00EC1766"/>
    <w:rsid w:val="00EC4850"/>
    <w:rsid w:val="00EC55CC"/>
    <w:rsid w:val="00ED3499"/>
    <w:rsid w:val="00ED372F"/>
    <w:rsid w:val="00EE27A2"/>
    <w:rsid w:val="00EF3164"/>
    <w:rsid w:val="00EF37AB"/>
    <w:rsid w:val="00EF4887"/>
    <w:rsid w:val="00EF5C2A"/>
    <w:rsid w:val="00EF5D06"/>
    <w:rsid w:val="00F00C82"/>
    <w:rsid w:val="00F02AC9"/>
    <w:rsid w:val="00F035AE"/>
    <w:rsid w:val="00F059BD"/>
    <w:rsid w:val="00F1475E"/>
    <w:rsid w:val="00F150CE"/>
    <w:rsid w:val="00F17D43"/>
    <w:rsid w:val="00F21ED8"/>
    <w:rsid w:val="00F2326B"/>
    <w:rsid w:val="00F23B1C"/>
    <w:rsid w:val="00F25794"/>
    <w:rsid w:val="00F26F71"/>
    <w:rsid w:val="00F2712B"/>
    <w:rsid w:val="00F274BA"/>
    <w:rsid w:val="00F30DFC"/>
    <w:rsid w:val="00F36F2E"/>
    <w:rsid w:val="00F40243"/>
    <w:rsid w:val="00F40CF8"/>
    <w:rsid w:val="00F45881"/>
    <w:rsid w:val="00F469C6"/>
    <w:rsid w:val="00F47C70"/>
    <w:rsid w:val="00F47FA0"/>
    <w:rsid w:val="00F5090B"/>
    <w:rsid w:val="00F51D07"/>
    <w:rsid w:val="00F52488"/>
    <w:rsid w:val="00F5478E"/>
    <w:rsid w:val="00F55023"/>
    <w:rsid w:val="00F56732"/>
    <w:rsid w:val="00F62E11"/>
    <w:rsid w:val="00F63584"/>
    <w:rsid w:val="00F63E50"/>
    <w:rsid w:val="00F63EA1"/>
    <w:rsid w:val="00F645C8"/>
    <w:rsid w:val="00F65C00"/>
    <w:rsid w:val="00F6602C"/>
    <w:rsid w:val="00F66E7E"/>
    <w:rsid w:val="00F6766B"/>
    <w:rsid w:val="00F70F1B"/>
    <w:rsid w:val="00F773D5"/>
    <w:rsid w:val="00F8100E"/>
    <w:rsid w:val="00F81F98"/>
    <w:rsid w:val="00F82C1C"/>
    <w:rsid w:val="00F83FF0"/>
    <w:rsid w:val="00F87588"/>
    <w:rsid w:val="00F905ED"/>
    <w:rsid w:val="00F94856"/>
    <w:rsid w:val="00F950DA"/>
    <w:rsid w:val="00F954E9"/>
    <w:rsid w:val="00FA17CF"/>
    <w:rsid w:val="00FA4354"/>
    <w:rsid w:val="00FA7037"/>
    <w:rsid w:val="00FA7473"/>
    <w:rsid w:val="00FB0146"/>
    <w:rsid w:val="00FB14C8"/>
    <w:rsid w:val="00FB2058"/>
    <w:rsid w:val="00FB2059"/>
    <w:rsid w:val="00FB3C81"/>
    <w:rsid w:val="00FB4952"/>
    <w:rsid w:val="00FB5FA5"/>
    <w:rsid w:val="00FC269D"/>
    <w:rsid w:val="00FC38C6"/>
    <w:rsid w:val="00FC4CA6"/>
    <w:rsid w:val="00FC694A"/>
    <w:rsid w:val="00FC73F9"/>
    <w:rsid w:val="00FC7CCD"/>
    <w:rsid w:val="00FC7FFD"/>
    <w:rsid w:val="00FD06C7"/>
    <w:rsid w:val="00FD0CD8"/>
    <w:rsid w:val="00FD283E"/>
    <w:rsid w:val="00FD2E3D"/>
    <w:rsid w:val="00FD34D9"/>
    <w:rsid w:val="00FD351C"/>
    <w:rsid w:val="00FD6BF0"/>
    <w:rsid w:val="00FE0359"/>
    <w:rsid w:val="00FE1083"/>
    <w:rsid w:val="00FE51CF"/>
    <w:rsid w:val="00FF0CEF"/>
    <w:rsid w:val="00FF1AF7"/>
    <w:rsid w:val="00FF2A38"/>
    <w:rsid w:val="00FF3D7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0A822"/>
  <w15:docId w15:val="{4C48C51F-E7B3-4A79-BF81-2A7DA262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401"/>
    <w:pPr>
      <w:suppressAutoHyphens/>
      <w:ind w:left="0"/>
    </w:pPr>
    <w:rPr>
      <w:rFonts w:ascii="Times New Roman" w:eastAsia="Times New Roman" w:hAnsi="Times New Roman" w:cs="Times New Roman"/>
      <w:sz w:val="24"/>
      <w:szCs w:val="20"/>
      <w:lang w:val="fr-FR" w:eastAsia="zh-CN"/>
    </w:rPr>
  </w:style>
  <w:style w:type="paragraph" w:styleId="Titre1">
    <w:name w:val="heading 1"/>
    <w:basedOn w:val="Normal"/>
    <w:next w:val="Normal"/>
    <w:link w:val="Titre1Car"/>
    <w:uiPriority w:val="9"/>
    <w:qFormat/>
    <w:rsid w:val="00BA7401"/>
    <w:pPr>
      <w:keepNext/>
      <w:numPr>
        <w:numId w:val="1"/>
      </w:numPr>
      <w:pBdr>
        <w:top w:val="single" w:sz="4" w:space="1" w:color="000000"/>
        <w:bottom w:val="single" w:sz="4" w:space="1" w:color="000000"/>
        <w:right w:val="single" w:sz="4" w:space="4" w:color="000000"/>
      </w:pBdr>
      <w:jc w:val="center"/>
      <w:outlineLvl w:val="0"/>
    </w:pPr>
    <w:rPr>
      <w:b/>
      <w:sz w:val="18"/>
    </w:rPr>
  </w:style>
  <w:style w:type="paragraph" w:styleId="Titre2">
    <w:name w:val="heading 2"/>
    <w:basedOn w:val="Normal"/>
    <w:next w:val="Normal"/>
    <w:link w:val="Titre2Car"/>
    <w:unhideWhenUsed/>
    <w:qFormat/>
    <w:rsid w:val="0082452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semiHidden/>
    <w:unhideWhenUsed/>
    <w:qFormat/>
    <w:rsid w:val="00BA7401"/>
    <w:pPr>
      <w:keepNext/>
      <w:numPr>
        <w:ilvl w:val="2"/>
        <w:numId w:val="1"/>
      </w:numPr>
      <w:spacing w:before="240" w:after="60"/>
      <w:outlineLvl w:val="2"/>
    </w:pPr>
    <w:rPr>
      <w:rFonts w:ascii="Tahoma" w:hAnsi="Tahoma" w:cs="Tahoma"/>
      <w:b/>
      <w:color w:val="000080"/>
      <w:lang w:val="nl-BE"/>
    </w:rPr>
  </w:style>
  <w:style w:type="paragraph" w:styleId="Titre4">
    <w:name w:val="heading 4"/>
    <w:basedOn w:val="Normal"/>
    <w:next w:val="Normal"/>
    <w:link w:val="Titre4Car"/>
    <w:semiHidden/>
    <w:unhideWhenUsed/>
    <w:qFormat/>
    <w:rsid w:val="00BA7401"/>
    <w:pPr>
      <w:keepNext/>
      <w:numPr>
        <w:ilvl w:val="3"/>
        <w:numId w:val="1"/>
      </w:numPr>
      <w:spacing w:before="240" w:after="60"/>
      <w:outlineLvl w:val="3"/>
    </w:pPr>
    <w:rPr>
      <w:rFonts w:ascii="Tahoma" w:hAnsi="Tahoma" w:cs="Tahoma"/>
      <w:b/>
      <w:color w:val="000080"/>
      <w:sz w:val="22"/>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A7401"/>
    <w:rPr>
      <w:rFonts w:ascii="Times New Roman" w:eastAsia="Times New Roman" w:hAnsi="Times New Roman" w:cs="Times New Roman"/>
      <w:b/>
      <w:sz w:val="18"/>
      <w:szCs w:val="20"/>
      <w:lang w:val="fr-FR" w:eastAsia="zh-CN"/>
    </w:rPr>
  </w:style>
  <w:style w:type="character" w:customStyle="1" w:styleId="Titre3Car">
    <w:name w:val="Titre 3 Car"/>
    <w:basedOn w:val="Policepardfaut"/>
    <w:link w:val="Titre3"/>
    <w:semiHidden/>
    <w:rsid w:val="00BA7401"/>
    <w:rPr>
      <w:rFonts w:ascii="Tahoma" w:eastAsia="Times New Roman" w:hAnsi="Tahoma" w:cs="Tahoma"/>
      <w:b/>
      <w:color w:val="000080"/>
      <w:sz w:val="24"/>
      <w:szCs w:val="20"/>
      <w:lang w:val="nl-BE" w:eastAsia="zh-CN"/>
    </w:rPr>
  </w:style>
  <w:style w:type="character" w:customStyle="1" w:styleId="Titre4Car">
    <w:name w:val="Titre 4 Car"/>
    <w:basedOn w:val="Policepardfaut"/>
    <w:link w:val="Titre4"/>
    <w:semiHidden/>
    <w:rsid w:val="00BA7401"/>
    <w:rPr>
      <w:rFonts w:ascii="Tahoma" w:eastAsia="Times New Roman" w:hAnsi="Tahoma" w:cs="Tahoma"/>
      <w:b/>
      <w:color w:val="000080"/>
      <w:szCs w:val="20"/>
      <w:lang w:val="nl-BE" w:eastAsia="zh-CN"/>
    </w:rPr>
  </w:style>
  <w:style w:type="paragraph" w:styleId="Retraitcorpsdetexte">
    <w:name w:val="Body Text Indent"/>
    <w:basedOn w:val="Normal"/>
    <w:link w:val="RetraitcorpsdetexteCar"/>
    <w:unhideWhenUsed/>
    <w:rsid w:val="00BA7401"/>
    <w:pPr>
      <w:spacing w:after="120"/>
      <w:ind w:left="283"/>
    </w:pPr>
  </w:style>
  <w:style w:type="character" w:customStyle="1" w:styleId="RetraitcorpsdetexteCar">
    <w:name w:val="Retrait corps de texte Car"/>
    <w:basedOn w:val="Policepardfaut"/>
    <w:link w:val="Retraitcorpsdetexte"/>
    <w:rsid w:val="00BA7401"/>
    <w:rPr>
      <w:rFonts w:ascii="Times New Roman" w:eastAsia="Times New Roman" w:hAnsi="Times New Roman" w:cs="Times New Roman"/>
      <w:sz w:val="24"/>
      <w:szCs w:val="20"/>
      <w:lang w:val="fr-FR" w:eastAsia="zh-CN"/>
    </w:rPr>
  </w:style>
  <w:style w:type="paragraph" w:styleId="Corpsdetexte2">
    <w:name w:val="Body Text 2"/>
    <w:basedOn w:val="Normal"/>
    <w:link w:val="Corpsdetexte2Car"/>
    <w:uiPriority w:val="99"/>
    <w:semiHidden/>
    <w:unhideWhenUsed/>
    <w:rsid w:val="00BA7401"/>
    <w:pPr>
      <w:spacing w:after="120" w:line="480" w:lineRule="auto"/>
    </w:pPr>
  </w:style>
  <w:style w:type="character" w:customStyle="1" w:styleId="Corpsdetexte2Car">
    <w:name w:val="Corps de texte 2 Car"/>
    <w:basedOn w:val="Policepardfaut"/>
    <w:link w:val="Corpsdetexte2"/>
    <w:uiPriority w:val="99"/>
    <w:semiHidden/>
    <w:rsid w:val="00BA7401"/>
    <w:rPr>
      <w:rFonts w:ascii="Times New Roman" w:eastAsia="Times New Roman" w:hAnsi="Times New Roman" w:cs="Times New Roman"/>
      <w:sz w:val="24"/>
      <w:szCs w:val="20"/>
      <w:lang w:val="fr-FR" w:eastAsia="zh-CN"/>
    </w:rPr>
  </w:style>
  <w:style w:type="character" w:customStyle="1" w:styleId="ParagraphedelisteCar">
    <w:name w:val="Paragraphe de liste Car"/>
    <w:aliases w:val="Lettre d'introduction Car"/>
    <w:basedOn w:val="Policepardfaut"/>
    <w:link w:val="Paragraphedeliste"/>
    <w:uiPriority w:val="34"/>
    <w:locked/>
    <w:rsid w:val="00BA7401"/>
  </w:style>
  <w:style w:type="paragraph" w:styleId="Paragraphedeliste">
    <w:name w:val="List Paragraph"/>
    <w:aliases w:val="Lettre d'introduction"/>
    <w:basedOn w:val="Normal"/>
    <w:link w:val="ParagraphedelisteCar"/>
    <w:uiPriority w:val="34"/>
    <w:qFormat/>
    <w:rsid w:val="00BA7401"/>
    <w:pPr>
      <w:suppressAutoHyphens w:val="0"/>
      <w:spacing w:after="200" w:line="276" w:lineRule="auto"/>
      <w:ind w:left="720"/>
      <w:contextualSpacing/>
    </w:pPr>
    <w:rPr>
      <w:rFonts w:asciiTheme="minorHAnsi" w:eastAsiaTheme="minorHAnsi" w:hAnsiTheme="minorHAnsi" w:cstheme="minorBidi"/>
      <w:sz w:val="22"/>
      <w:szCs w:val="22"/>
      <w:lang w:val="fr-BE" w:eastAsia="en-US"/>
    </w:rPr>
  </w:style>
  <w:style w:type="paragraph" w:customStyle="1" w:styleId="Corpsdetexte21">
    <w:name w:val="Corps de texte 21"/>
    <w:basedOn w:val="Normal"/>
    <w:rsid w:val="00BA7401"/>
    <w:pPr>
      <w:jc w:val="center"/>
    </w:pPr>
    <w:rPr>
      <w:b/>
      <w:u w:val="single"/>
    </w:rPr>
  </w:style>
  <w:style w:type="paragraph" w:customStyle="1" w:styleId="Standard">
    <w:name w:val="Standard"/>
    <w:rsid w:val="00BA7401"/>
    <w:pPr>
      <w:widowControl w:val="0"/>
      <w:suppressAutoHyphens/>
      <w:autoSpaceDN w:val="0"/>
      <w:ind w:left="0"/>
    </w:pPr>
    <w:rPr>
      <w:rFonts w:ascii="Times New Roman" w:eastAsia="SimSun" w:hAnsi="Times New Roman" w:cs="Mangal"/>
      <w:kern w:val="3"/>
      <w:sz w:val="24"/>
      <w:szCs w:val="24"/>
      <w:lang w:eastAsia="zh-CN" w:bidi="hi-IN"/>
    </w:rPr>
  </w:style>
  <w:style w:type="paragraph" w:customStyle="1" w:styleId="ecxmsonormal">
    <w:name w:val="ecxmsonormal"/>
    <w:basedOn w:val="Normal"/>
    <w:rsid w:val="00BA7401"/>
    <w:pPr>
      <w:suppressAutoHyphens w:val="0"/>
    </w:pPr>
    <w:rPr>
      <w:szCs w:val="24"/>
      <w:lang w:val="fr-BE" w:eastAsia="fr-BE"/>
    </w:rPr>
  </w:style>
  <w:style w:type="character" w:styleId="lev">
    <w:name w:val="Strong"/>
    <w:basedOn w:val="Policepardfaut"/>
    <w:qFormat/>
    <w:rsid w:val="00BA7401"/>
    <w:rPr>
      <w:b/>
      <w:bCs/>
    </w:rPr>
  </w:style>
  <w:style w:type="paragraph" w:styleId="En-tte">
    <w:name w:val="header"/>
    <w:basedOn w:val="Normal"/>
    <w:link w:val="En-tteCar"/>
    <w:uiPriority w:val="99"/>
    <w:unhideWhenUsed/>
    <w:rsid w:val="0070291E"/>
    <w:pPr>
      <w:tabs>
        <w:tab w:val="center" w:pos="4536"/>
        <w:tab w:val="right" w:pos="9072"/>
      </w:tabs>
    </w:pPr>
  </w:style>
  <w:style w:type="character" w:customStyle="1" w:styleId="En-tteCar">
    <w:name w:val="En-tête Car"/>
    <w:basedOn w:val="Policepardfaut"/>
    <w:link w:val="En-tte"/>
    <w:uiPriority w:val="99"/>
    <w:rsid w:val="0070291E"/>
    <w:rPr>
      <w:rFonts w:ascii="Times New Roman" w:eastAsia="Times New Roman" w:hAnsi="Times New Roman" w:cs="Times New Roman"/>
      <w:sz w:val="24"/>
      <w:szCs w:val="20"/>
      <w:lang w:val="fr-FR" w:eastAsia="zh-CN"/>
    </w:rPr>
  </w:style>
  <w:style w:type="paragraph" w:styleId="Pieddepage">
    <w:name w:val="footer"/>
    <w:basedOn w:val="Normal"/>
    <w:link w:val="PieddepageCar"/>
    <w:unhideWhenUsed/>
    <w:rsid w:val="0070291E"/>
    <w:pPr>
      <w:tabs>
        <w:tab w:val="center" w:pos="4536"/>
        <w:tab w:val="right" w:pos="9072"/>
      </w:tabs>
    </w:pPr>
  </w:style>
  <w:style w:type="character" w:customStyle="1" w:styleId="PieddepageCar">
    <w:name w:val="Pied de page Car"/>
    <w:basedOn w:val="Policepardfaut"/>
    <w:link w:val="Pieddepage"/>
    <w:rsid w:val="0070291E"/>
    <w:rPr>
      <w:rFonts w:ascii="Times New Roman" w:eastAsia="Times New Roman" w:hAnsi="Times New Roman" w:cs="Times New Roman"/>
      <w:sz w:val="24"/>
      <w:szCs w:val="20"/>
      <w:lang w:val="fr-FR" w:eastAsia="zh-CN"/>
    </w:rPr>
  </w:style>
  <w:style w:type="paragraph" w:styleId="Textedebulles">
    <w:name w:val="Balloon Text"/>
    <w:basedOn w:val="Normal"/>
    <w:link w:val="TextedebullesCar"/>
    <w:uiPriority w:val="99"/>
    <w:semiHidden/>
    <w:unhideWhenUsed/>
    <w:rsid w:val="007737C0"/>
    <w:rPr>
      <w:rFonts w:ascii="Tahoma" w:hAnsi="Tahoma" w:cs="Tahoma"/>
      <w:sz w:val="16"/>
      <w:szCs w:val="16"/>
    </w:rPr>
  </w:style>
  <w:style w:type="character" w:customStyle="1" w:styleId="TextedebullesCar">
    <w:name w:val="Texte de bulles Car"/>
    <w:basedOn w:val="Policepardfaut"/>
    <w:link w:val="Textedebulles"/>
    <w:uiPriority w:val="99"/>
    <w:semiHidden/>
    <w:rsid w:val="007737C0"/>
    <w:rPr>
      <w:rFonts w:ascii="Tahoma" w:eastAsia="Times New Roman" w:hAnsi="Tahoma" w:cs="Tahoma"/>
      <w:sz w:val="16"/>
      <w:szCs w:val="16"/>
      <w:lang w:val="fr-FR" w:eastAsia="zh-CN"/>
    </w:rPr>
  </w:style>
  <w:style w:type="paragraph" w:styleId="NormalWeb">
    <w:name w:val="Normal (Web)"/>
    <w:basedOn w:val="Normal"/>
    <w:uiPriority w:val="99"/>
    <w:unhideWhenUsed/>
    <w:rsid w:val="0095539E"/>
    <w:pPr>
      <w:suppressAutoHyphens w:val="0"/>
      <w:spacing w:before="100" w:beforeAutospacing="1" w:after="100" w:afterAutospacing="1"/>
    </w:pPr>
    <w:rPr>
      <w:szCs w:val="24"/>
      <w:lang w:val="fr-BE" w:eastAsia="fr-BE"/>
    </w:rPr>
  </w:style>
  <w:style w:type="paragraph" w:styleId="Corpsdetexte">
    <w:name w:val="Body Text"/>
    <w:basedOn w:val="Normal"/>
    <w:link w:val="CorpsdetexteCar"/>
    <w:unhideWhenUsed/>
    <w:rsid w:val="00320F0C"/>
    <w:pPr>
      <w:spacing w:after="120"/>
    </w:pPr>
  </w:style>
  <w:style w:type="character" w:customStyle="1" w:styleId="CorpsdetexteCar">
    <w:name w:val="Corps de texte Car"/>
    <w:basedOn w:val="Policepardfaut"/>
    <w:link w:val="Corpsdetexte"/>
    <w:rsid w:val="00320F0C"/>
    <w:rPr>
      <w:rFonts w:ascii="Times New Roman" w:eastAsia="Times New Roman" w:hAnsi="Times New Roman" w:cs="Times New Roman"/>
      <w:sz w:val="24"/>
      <w:szCs w:val="20"/>
      <w:lang w:val="fr-FR" w:eastAsia="zh-CN"/>
    </w:rPr>
  </w:style>
  <w:style w:type="paragraph" w:customStyle="1" w:styleId="WW-Titredetableau1">
    <w:name w:val="WW-Titre de tableau1"/>
    <w:basedOn w:val="WW-Contenudetableau1"/>
    <w:rsid w:val="00320F0C"/>
    <w:pPr>
      <w:jc w:val="center"/>
    </w:pPr>
    <w:rPr>
      <w:b/>
      <w:i/>
    </w:rPr>
  </w:style>
  <w:style w:type="paragraph" w:customStyle="1" w:styleId="WW-Contenudetableau1">
    <w:name w:val="WW-Contenu de tableau1"/>
    <w:basedOn w:val="Corpsdetexte"/>
    <w:rsid w:val="00320F0C"/>
    <w:pPr>
      <w:widowControl w:val="0"/>
      <w:suppressLineNumbers/>
    </w:pPr>
    <w:rPr>
      <w:rFonts w:eastAsia="Lucida Sans Unicode"/>
    </w:rPr>
  </w:style>
  <w:style w:type="paragraph" w:customStyle="1" w:styleId="Normal1">
    <w:name w:val="Normal1"/>
    <w:basedOn w:val="Normal"/>
    <w:link w:val="NORMALCar"/>
    <w:qFormat/>
    <w:rsid w:val="00046932"/>
    <w:pPr>
      <w:widowControl w:val="0"/>
    </w:pPr>
    <w:rPr>
      <w:rFonts w:ascii="Times" w:eastAsia="Lucida Sans Unicode" w:hAnsi="Times"/>
      <w:lang w:val="en-AU" w:eastAsia="fr-BE"/>
    </w:rPr>
  </w:style>
  <w:style w:type="numbering" w:customStyle="1" w:styleId="WW8Num1">
    <w:name w:val="WW8Num1"/>
    <w:rsid w:val="00DA1599"/>
    <w:pPr>
      <w:numPr>
        <w:numId w:val="3"/>
      </w:numPr>
    </w:pPr>
  </w:style>
  <w:style w:type="paragraph" w:styleId="Notedebasdepage">
    <w:name w:val="footnote text"/>
    <w:basedOn w:val="Normal"/>
    <w:link w:val="NotedebasdepageCar"/>
    <w:rsid w:val="00CC2F1D"/>
    <w:pPr>
      <w:suppressAutoHyphens w:val="0"/>
    </w:pPr>
    <w:rPr>
      <w:sz w:val="20"/>
      <w:lang w:eastAsia="fr-FR"/>
    </w:rPr>
  </w:style>
  <w:style w:type="character" w:customStyle="1" w:styleId="NotedebasdepageCar">
    <w:name w:val="Note de bas de page Car"/>
    <w:basedOn w:val="Policepardfaut"/>
    <w:link w:val="Notedebasdepage"/>
    <w:rsid w:val="00CC2F1D"/>
    <w:rPr>
      <w:rFonts w:ascii="Times New Roman" w:eastAsia="Times New Roman" w:hAnsi="Times New Roman" w:cs="Times New Roman"/>
      <w:sz w:val="20"/>
      <w:szCs w:val="20"/>
      <w:lang w:val="fr-FR" w:eastAsia="fr-FR"/>
    </w:rPr>
  </w:style>
  <w:style w:type="character" w:styleId="Appelnotedebasdep">
    <w:name w:val="footnote reference"/>
    <w:rsid w:val="00CC2F1D"/>
    <w:rPr>
      <w:vertAlign w:val="superscript"/>
    </w:rPr>
  </w:style>
  <w:style w:type="paragraph" w:customStyle="1" w:styleId="FirstParagraph">
    <w:name w:val="First Paragraph"/>
    <w:basedOn w:val="Corpsdetexte"/>
    <w:next w:val="Corpsdetexte"/>
    <w:qFormat/>
    <w:rsid w:val="00236E72"/>
    <w:pPr>
      <w:suppressAutoHyphens w:val="0"/>
      <w:spacing w:before="180" w:after="180"/>
    </w:pPr>
    <w:rPr>
      <w:rFonts w:asciiTheme="minorHAnsi" w:eastAsiaTheme="minorHAnsi" w:hAnsiTheme="minorHAnsi" w:cstheme="minorBidi"/>
      <w:szCs w:val="24"/>
      <w:lang w:val="en-US" w:eastAsia="en-US"/>
    </w:rPr>
  </w:style>
  <w:style w:type="paragraph" w:styleId="Textebrut">
    <w:name w:val="Plain Text"/>
    <w:basedOn w:val="Normal"/>
    <w:link w:val="TextebrutCar"/>
    <w:uiPriority w:val="99"/>
    <w:semiHidden/>
    <w:unhideWhenUsed/>
    <w:rsid w:val="004D7946"/>
    <w:pPr>
      <w:suppressAutoHyphens w:val="0"/>
    </w:pPr>
    <w:rPr>
      <w:rFonts w:ascii="Calibri" w:eastAsiaTheme="minorHAnsi" w:hAnsi="Calibri" w:cstheme="minorBidi"/>
      <w:sz w:val="22"/>
      <w:szCs w:val="21"/>
      <w:lang w:val="fr-BE" w:eastAsia="en-US"/>
    </w:rPr>
  </w:style>
  <w:style w:type="character" w:customStyle="1" w:styleId="TextebrutCar">
    <w:name w:val="Texte brut Car"/>
    <w:basedOn w:val="Policepardfaut"/>
    <w:link w:val="Textebrut"/>
    <w:uiPriority w:val="99"/>
    <w:semiHidden/>
    <w:rsid w:val="004D7946"/>
    <w:rPr>
      <w:rFonts w:ascii="Calibri" w:hAnsi="Calibri"/>
      <w:szCs w:val="21"/>
    </w:rPr>
  </w:style>
  <w:style w:type="character" w:customStyle="1" w:styleId="Titre2Car">
    <w:name w:val="Titre 2 Car"/>
    <w:basedOn w:val="Policepardfaut"/>
    <w:link w:val="Titre2"/>
    <w:uiPriority w:val="9"/>
    <w:rsid w:val="00824525"/>
    <w:rPr>
      <w:rFonts w:asciiTheme="majorHAnsi" w:eastAsiaTheme="majorEastAsia" w:hAnsiTheme="majorHAnsi" w:cstheme="majorBidi"/>
      <w:color w:val="365F91" w:themeColor="accent1" w:themeShade="BF"/>
      <w:sz w:val="26"/>
      <w:szCs w:val="26"/>
      <w:lang w:val="fr-FR" w:eastAsia="zh-CN"/>
    </w:rPr>
  </w:style>
  <w:style w:type="paragraph" w:styleId="Listepuces">
    <w:name w:val="List Bullet"/>
    <w:basedOn w:val="Normal"/>
    <w:autoRedefine/>
    <w:rsid w:val="00824525"/>
    <w:pPr>
      <w:numPr>
        <w:numId w:val="4"/>
      </w:numPr>
      <w:suppressAutoHyphens w:val="0"/>
      <w:jc w:val="both"/>
    </w:pPr>
    <w:rPr>
      <w:rFonts w:ascii="Tahoma" w:hAnsi="Tahoma" w:cs="Tahoma"/>
      <w:lang w:val="fr-CA" w:eastAsia="fr-FR"/>
    </w:rPr>
  </w:style>
  <w:style w:type="character" w:styleId="Lienhypertexte">
    <w:name w:val="Hyperlink"/>
    <w:basedOn w:val="Policepardfaut"/>
    <w:uiPriority w:val="99"/>
    <w:unhideWhenUsed/>
    <w:rsid w:val="00306661"/>
    <w:rPr>
      <w:color w:val="0000FF" w:themeColor="hyperlink"/>
      <w:u w:val="single"/>
    </w:rPr>
  </w:style>
  <w:style w:type="paragraph" w:styleId="Sous-titre">
    <w:name w:val="Subtitle"/>
    <w:basedOn w:val="Normal"/>
    <w:next w:val="Normal"/>
    <w:link w:val="Sous-titreCar"/>
    <w:uiPriority w:val="11"/>
    <w:qFormat/>
    <w:rsid w:val="00306661"/>
    <w:pPr>
      <w:suppressAutoHyphens w:val="0"/>
      <w:spacing w:before="100" w:beforeAutospacing="1" w:after="100" w:afterAutospacing="1"/>
      <w:jc w:val="center"/>
    </w:pPr>
    <w:rPr>
      <w:b/>
      <w:szCs w:val="24"/>
      <w:lang w:val="fr-BE" w:eastAsia="fr-BE"/>
    </w:rPr>
  </w:style>
  <w:style w:type="character" w:customStyle="1" w:styleId="Sous-titreCar">
    <w:name w:val="Sous-titre Car"/>
    <w:basedOn w:val="Policepardfaut"/>
    <w:link w:val="Sous-titre"/>
    <w:uiPriority w:val="11"/>
    <w:rsid w:val="00306661"/>
    <w:rPr>
      <w:rFonts w:ascii="Times New Roman" w:eastAsia="Times New Roman" w:hAnsi="Times New Roman" w:cs="Times New Roman"/>
      <w:b/>
      <w:sz w:val="24"/>
      <w:szCs w:val="24"/>
      <w:lang w:eastAsia="fr-BE"/>
    </w:rPr>
  </w:style>
  <w:style w:type="numbering" w:customStyle="1" w:styleId="WW8Num4">
    <w:name w:val="WW8Num4"/>
    <w:rsid w:val="00CA374C"/>
    <w:pPr>
      <w:numPr>
        <w:numId w:val="5"/>
      </w:numPr>
    </w:pPr>
  </w:style>
  <w:style w:type="paragraph" w:customStyle="1" w:styleId="Default">
    <w:name w:val="Default"/>
    <w:rsid w:val="004D6913"/>
    <w:pPr>
      <w:autoSpaceDE w:val="0"/>
      <w:autoSpaceDN w:val="0"/>
      <w:adjustRightInd w:val="0"/>
      <w:ind w:left="0"/>
    </w:pPr>
    <w:rPr>
      <w:rFonts w:ascii="Arial" w:eastAsia="Times New Roman" w:hAnsi="Arial" w:cs="Arial"/>
      <w:color w:val="000000"/>
      <w:sz w:val="24"/>
      <w:szCs w:val="24"/>
      <w:lang w:val="fr-FR" w:eastAsia="fr-FR"/>
    </w:rPr>
  </w:style>
  <w:style w:type="paragraph" w:customStyle="1" w:styleId="TableContents">
    <w:name w:val="Table Contents"/>
    <w:basedOn w:val="Standard"/>
    <w:rsid w:val="00854BE4"/>
    <w:pPr>
      <w:suppressLineNumbers/>
    </w:pPr>
  </w:style>
  <w:style w:type="paragraph" w:customStyle="1" w:styleId="Textbody">
    <w:name w:val="Text body"/>
    <w:basedOn w:val="Normal"/>
    <w:rsid w:val="003445AD"/>
    <w:pPr>
      <w:widowControl w:val="0"/>
      <w:autoSpaceDN w:val="0"/>
      <w:spacing w:after="120"/>
    </w:pPr>
    <w:rPr>
      <w:rFonts w:eastAsia="SimSun" w:cs="Mangal"/>
      <w:kern w:val="3"/>
      <w:szCs w:val="24"/>
      <w:lang w:val="fr-BE" w:bidi="hi-IN"/>
    </w:rPr>
  </w:style>
  <w:style w:type="numbering" w:customStyle="1" w:styleId="WW8Num10">
    <w:name w:val="WW8Num10"/>
    <w:rsid w:val="0002420F"/>
    <w:pPr>
      <w:numPr>
        <w:numId w:val="6"/>
      </w:numPr>
    </w:pPr>
  </w:style>
  <w:style w:type="character" w:customStyle="1" w:styleId="WW8Num3z0">
    <w:name w:val="WW8Num3z0"/>
    <w:rsid w:val="0002420F"/>
    <w:rPr>
      <w:rFonts w:ascii="Symbol" w:hAnsi="Symbol" w:cs="Symbol"/>
    </w:rPr>
  </w:style>
  <w:style w:type="character" w:customStyle="1" w:styleId="WW8Num3z1">
    <w:name w:val="WW8Num3z1"/>
    <w:rsid w:val="0002420F"/>
    <w:rPr>
      <w:rFonts w:ascii="Courier New" w:hAnsi="Courier New" w:cs="Courier New"/>
    </w:rPr>
  </w:style>
  <w:style w:type="character" w:customStyle="1" w:styleId="WW8Num3z2">
    <w:name w:val="WW8Num3z2"/>
    <w:rsid w:val="0002420F"/>
    <w:rPr>
      <w:rFonts w:ascii="Wingdings" w:hAnsi="Wingdings" w:cs="Wingdings"/>
    </w:rPr>
  </w:style>
  <w:style w:type="character" w:customStyle="1" w:styleId="WW8Num6z0">
    <w:name w:val="WW8Num6z0"/>
    <w:rsid w:val="0002420F"/>
    <w:rPr>
      <w:rFonts w:ascii="Century Gothic" w:eastAsia="Times New Roman" w:hAnsi="Century Gothic" w:cs="Times New Roman"/>
    </w:rPr>
  </w:style>
  <w:style w:type="character" w:customStyle="1" w:styleId="Absatz-Standardschriftart">
    <w:name w:val="Absatz-Standardschriftart"/>
    <w:rsid w:val="0002420F"/>
  </w:style>
  <w:style w:type="character" w:customStyle="1" w:styleId="WW-Absatz-Standardschriftart">
    <w:name w:val="WW-Absatz-Standardschriftart"/>
    <w:rsid w:val="0002420F"/>
  </w:style>
  <w:style w:type="character" w:customStyle="1" w:styleId="WW-Absatz-Standardschriftart1">
    <w:name w:val="WW-Absatz-Standardschriftart1"/>
    <w:rsid w:val="0002420F"/>
  </w:style>
  <w:style w:type="character" w:customStyle="1" w:styleId="WW-Absatz-Standardschriftart11">
    <w:name w:val="WW-Absatz-Standardschriftart11"/>
    <w:rsid w:val="0002420F"/>
  </w:style>
  <w:style w:type="character" w:customStyle="1" w:styleId="WW-Absatz-Standardschriftart111">
    <w:name w:val="WW-Absatz-Standardschriftart111"/>
    <w:rsid w:val="0002420F"/>
  </w:style>
  <w:style w:type="character" w:customStyle="1" w:styleId="WW-Absatz-Standardschriftart1111">
    <w:name w:val="WW-Absatz-Standardschriftart1111"/>
    <w:rsid w:val="0002420F"/>
  </w:style>
  <w:style w:type="character" w:customStyle="1" w:styleId="WW-Absatz-Standardschriftart11111">
    <w:name w:val="WW-Absatz-Standardschriftart11111"/>
    <w:rsid w:val="0002420F"/>
  </w:style>
  <w:style w:type="character" w:customStyle="1" w:styleId="WW-Absatz-Standardschriftart111111">
    <w:name w:val="WW-Absatz-Standardschriftart111111"/>
    <w:rsid w:val="0002420F"/>
  </w:style>
  <w:style w:type="character" w:customStyle="1" w:styleId="WW-Absatz-Standardschriftart1111111">
    <w:name w:val="WW-Absatz-Standardschriftart1111111"/>
    <w:rsid w:val="0002420F"/>
  </w:style>
  <w:style w:type="character" w:customStyle="1" w:styleId="WW-Absatz-Standardschriftart11111111">
    <w:name w:val="WW-Absatz-Standardschriftart11111111"/>
    <w:rsid w:val="0002420F"/>
  </w:style>
  <w:style w:type="character" w:customStyle="1" w:styleId="WW-Absatz-Standardschriftart111111111">
    <w:name w:val="WW-Absatz-Standardschriftart111111111"/>
    <w:rsid w:val="0002420F"/>
  </w:style>
  <w:style w:type="character" w:customStyle="1" w:styleId="WW-Absatz-Standardschriftart1111111111">
    <w:name w:val="WW-Absatz-Standardschriftart1111111111"/>
    <w:rsid w:val="0002420F"/>
  </w:style>
  <w:style w:type="character" w:customStyle="1" w:styleId="WW-Absatz-Standardschriftart11111111111">
    <w:name w:val="WW-Absatz-Standardschriftart11111111111"/>
    <w:rsid w:val="0002420F"/>
  </w:style>
  <w:style w:type="character" w:customStyle="1" w:styleId="WW-Absatz-Standardschriftart111111111111">
    <w:name w:val="WW-Absatz-Standardschriftart111111111111"/>
    <w:rsid w:val="0002420F"/>
  </w:style>
  <w:style w:type="character" w:customStyle="1" w:styleId="WW-Absatz-Standardschriftart1111111111111">
    <w:name w:val="WW-Absatz-Standardschriftart1111111111111"/>
    <w:rsid w:val="0002420F"/>
  </w:style>
  <w:style w:type="character" w:customStyle="1" w:styleId="WW-Absatz-Standardschriftart11111111111111">
    <w:name w:val="WW-Absatz-Standardschriftart11111111111111"/>
    <w:rsid w:val="0002420F"/>
  </w:style>
  <w:style w:type="character" w:customStyle="1" w:styleId="WW-Absatz-Standardschriftart111111111111111">
    <w:name w:val="WW-Absatz-Standardschriftart111111111111111"/>
    <w:rsid w:val="0002420F"/>
  </w:style>
  <w:style w:type="character" w:customStyle="1" w:styleId="WW-Absatz-Standardschriftart1111111111111111">
    <w:name w:val="WW-Absatz-Standardschriftart1111111111111111"/>
    <w:rsid w:val="0002420F"/>
  </w:style>
  <w:style w:type="character" w:customStyle="1" w:styleId="WW-Absatz-Standardschriftart11111111111111111">
    <w:name w:val="WW-Absatz-Standardschriftart11111111111111111"/>
    <w:rsid w:val="0002420F"/>
  </w:style>
  <w:style w:type="character" w:customStyle="1" w:styleId="WW-Absatz-Standardschriftart111111111111111111">
    <w:name w:val="WW-Absatz-Standardschriftart111111111111111111"/>
    <w:rsid w:val="0002420F"/>
  </w:style>
  <w:style w:type="character" w:customStyle="1" w:styleId="WW8Num4z1">
    <w:name w:val="WW8Num4z1"/>
    <w:rsid w:val="0002420F"/>
    <w:rPr>
      <w:rFonts w:ascii="Symbol" w:hAnsi="Symbol" w:cs="Symbol"/>
    </w:rPr>
  </w:style>
  <w:style w:type="character" w:customStyle="1" w:styleId="WW8Num6z1">
    <w:name w:val="WW8Num6z1"/>
    <w:rsid w:val="0002420F"/>
    <w:rPr>
      <w:rFonts w:ascii="Symbol" w:hAnsi="Symbol" w:cs="Symbol"/>
    </w:rPr>
  </w:style>
  <w:style w:type="character" w:customStyle="1" w:styleId="WW8Num6z2">
    <w:name w:val="WW8Num6z2"/>
    <w:rsid w:val="0002420F"/>
    <w:rPr>
      <w:rFonts w:ascii="Wingdings" w:hAnsi="Wingdings" w:cs="Wingdings"/>
    </w:rPr>
  </w:style>
  <w:style w:type="character" w:customStyle="1" w:styleId="WW8Num6z4">
    <w:name w:val="WW8Num6z4"/>
    <w:rsid w:val="0002420F"/>
    <w:rPr>
      <w:rFonts w:ascii="Courier New" w:hAnsi="Courier New" w:cs="Courier New"/>
    </w:rPr>
  </w:style>
  <w:style w:type="character" w:customStyle="1" w:styleId="Policepardfaut1">
    <w:name w:val="Police par défaut1"/>
    <w:rsid w:val="0002420F"/>
  </w:style>
  <w:style w:type="character" w:customStyle="1" w:styleId="Caractresdenumrotation">
    <w:name w:val="Caractères de numérotation"/>
    <w:rsid w:val="0002420F"/>
  </w:style>
  <w:style w:type="character" w:customStyle="1" w:styleId="Caractresdenotedebasdepage">
    <w:name w:val="Caractères de note de bas de page"/>
    <w:rsid w:val="0002420F"/>
  </w:style>
  <w:style w:type="paragraph" w:customStyle="1" w:styleId="Titre10">
    <w:name w:val="Titre1"/>
    <w:basedOn w:val="Normal"/>
    <w:next w:val="Corpsdetexte"/>
    <w:rsid w:val="0002420F"/>
    <w:pPr>
      <w:keepNext/>
      <w:spacing w:before="240" w:after="120"/>
    </w:pPr>
    <w:rPr>
      <w:rFonts w:ascii="Arial" w:eastAsia="SimSun" w:hAnsi="Arial" w:cs="Tahoma"/>
      <w:kern w:val="1"/>
      <w:sz w:val="28"/>
      <w:szCs w:val="28"/>
    </w:rPr>
  </w:style>
  <w:style w:type="paragraph" w:styleId="Liste">
    <w:name w:val="List"/>
    <w:basedOn w:val="Corpsdetexte"/>
    <w:rsid w:val="0002420F"/>
    <w:rPr>
      <w:rFonts w:cs="Tahoma"/>
      <w:kern w:val="1"/>
    </w:rPr>
  </w:style>
  <w:style w:type="paragraph" w:styleId="Lgende">
    <w:name w:val="caption"/>
    <w:basedOn w:val="Normal"/>
    <w:qFormat/>
    <w:rsid w:val="0002420F"/>
    <w:pPr>
      <w:suppressLineNumbers/>
      <w:spacing w:before="120" w:after="120"/>
    </w:pPr>
    <w:rPr>
      <w:rFonts w:cs="Tahoma"/>
      <w:i/>
      <w:iCs/>
      <w:kern w:val="1"/>
      <w:szCs w:val="24"/>
    </w:rPr>
  </w:style>
  <w:style w:type="paragraph" w:customStyle="1" w:styleId="Index">
    <w:name w:val="Index"/>
    <w:basedOn w:val="Normal"/>
    <w:rsid w:val="0002420F"/>
    <w:pPr>
      <w:suppressLineNumbers/>
    </w:pPr>
    <w:rPr>
      <w:rFonts w:cs="Tahoma"/>
      <w:kern w:val="1"/>
    </w:rPr>
  </w:style>
  <w:style w:type="paragraph" w:customStyle="1" w:styleId="Retraitcorpsdetexte21">
    <w:name w:val="Retrait corps de texte 21"/>
    <w:basedOn w:val="Normal"/>
    <w:rsid w:val="0002420F"/>
    <w:pPr>
      <w:ind w:left="1418" w:hanging="2"/>
      <w:jc w:val="both"/>
    </w:pPr>
    <w:rPr>
      <w:kern w:val="1"/>
    </w:rPr>
  </w:style>
  <w:style w:type="paragraph" w:customStyle="1" w:styleId="Contenudetableau">
    <w:name w:val="Contenu de tableau"/>
    <w:basedOn w:val="Normal"/>
    <w:rsid w:val="0002420F"/>
    <w:pPr>
      <w:suppressLineNumbers/>
    </w:pPr>
    <w:rPr>
      <w:kern w:val="1"/>
    </w:rPr>
  </w:style>
  <w:style w:type="paragraph" w:customStyle="1" w:styleId="Titredetableau">
    <w:name w:val="Titre de tableau"/>
    <w:basedOn w:val="Contenudetableau"/>
    <w:rsid w:val="0002420F"/>
    <w:pPr>
      <w:jc w:val="center"/>
    </w:pPr>
    <w:rPr>
      <w:b/>
      <w:bCs/>
    </w:rPr>
  </w:style>
  <w:style w:type="numbering" w:customStyle="1" w:styleId="WW8Num2">
    <w:name w:val="WW8Num2"/>
    <w:rsid w:val="004601D0"/>
    <w:pPr>
      <w:numPr>
        <w:numId w:val="7"/>
      </w:numPr>
    </w:pPr>
  </w:style>
  <w:style w:type="paragraph" w:customStyle="1" w:styleId="Corpsdetexte31">
    <w:name w:val="Corps de texte 31"/>
    <w:basedOn w:val="Normal"/>
    <w:rsid w:val="00AF5CD7"/>
    <w:pPr>
      <w:spacing w:after="120"/>
    </w:pPr>
    <w:rPr>
      <w:kern w:val="1"/>
      <w:sz w:val="16"/>
      <w:szCs w:val="16"/>
    </w:rPr>
  </w:style>
  <w:style w:type="character" w:styleId="Accentuation">
    <w:name w:val="Emphasis"/>
    <w:basedOn w:val="Policepardfaut"/>
    <w:uiPriority w:val="20"/>
    <w:qFormat/>
    <w:rsid w:val="00DC416D"/>
    <w:rPr>
      <w:i/>
      <w:iCs/>
    </w:rPr>
  </w:style>
  <w:style w:type="table" w:styleId="Grilledutableau">
    <w:name w:val="Table Grid"/>
    <w:basedOn w:val="TableauNormal"/>
    <w:uiPriority w:val="39"/>
    <w:rsid w:val="00DC416D"/>
    <w:pPr>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EC1766"/>
    <w:pPr>
      <w:ind w:left="0"/>
    </w:pPr>
    <w:rPr>
      <w:rFonts w:ascii="Calibri" w:eastAsia="Calibri" w:hAnsi="Calibri" w:cs="Times New Roman"/>
    </w:rPr>
  </w:style>
  <w:style w:type="paragraph" w:customStyle="1" w:styleId="para-artnum1">
    <w:name w:val="para-artnum1"/>
    <w:basedOn w:val="Normal"/>
    <w:rsid w:val="00D14B77"/>
    <w:pPr>
      <w:suppressAutoHyphens w:val="0"/>
      <w:spacing w:before="100" w:beforeAutospacing="1" w:after="100" w:afterAutospacing="1"/>
    </w:pPr>
    <w:rPr>
      <w:szCs w:val="24"/>
      <w:lang w:val="fr-BE" w:eastAsia="fr-BE"/>
    </w:rPr>
  </w:style>
  <w:style w:type="character" w:customStyle="1" w:styleId="link">
    <w:name w:val="link"/>
    <w:rsid w:val="00D14B77"/>
  </w:style>
  <w:style w:type="character" w:customStyle="1" w:styleId="xFo9pod">
    <w:name w:val="xFo9pod"/>
    <w:qFormat/>
    <w:rsid w:val="00512BC5"/>
    <w:rPr>
      <w:b/>
    </w:rPr>
  </w:style>
  <w:style w:type="character" w:customStyle="1" w:styleId="xFo10pod">
    <w:name w:val="xFo10pod"/>
    <w:qFormat/>
    <w:rsid w:val="00512BC5"/>
    <w:rPr>
      <w:u w:val="single"/>
    </w:rPr>
  </w:style>
  <w:style w:type="paragraph" w:customStyle="1" w:styleId="ParaKWN">
    <w:name w:val="ParaKWN"/>
    <w:basedOn w:val="Normal"/>
    <w:qFormat/>
    <w:rsid w:val="00512BC5"/>
    <w:pPr>
      <w:keepNext/>
      <w:suppressAutoHyphens w:val="0"/>
      <w:spacing w:before="113" w:after="113"/>
    </w:pPr>
    <w:rPr>
      <w:rFonts w:ascii="Carlito" w:eastAsia="Noto Sans CJK SC Regular" w:hAnsi="Carlito" w:cs="Lohit Devanagari"/>
      <w:kern w:val="2"/>
      <w:sz w:val="22"/>
      <w:szCs w:val="24"/>
      <w:lang w:val="fr-BE" w:bidi="hi-IN"/>
    </w:rPr>
  </w:style>
  <w:style w:type="paragraph" w:customStyle="1" w:styleId="podBulletItem">
    <w:name w:val="podBulletItem"/>
    <w:basedOn w:val="Normal"/>
    <w:qFormat/>
    <w:rsid w:val="00512BC5"/>
    <w:pPr>
      <w:numPr>
        <w:numId w:val="8"/>
      </w:numPr>
      <w:suppressAutoHyphens w:val="0"/>
      <w:spacing w:before="113" w:after="113"/>
    </w:pPr>
    <w:rPr>
      <w:rFonts w:ascii="Carlito" w:eastAsia="Noto Sans CJK SC Regular" w:hAnsi="Carlito" w:cs="Lohit Devanagari"/>
      <w:kern w:val="2"/>
      <w:sz w:val="22"/>
      <w:szCs w:val="24"/>
      <w:lang w:val="fr-BE" w:bidi="hi-IN"/>
    </w:rPr>
  </w:style>
  <w:style w:type="paragraph" w:customStyle="1" w:styleId="xFo2pod">
    <w:name w:val="xFo2pod"/>
    <w:basedOn w:val="Normal"/>
    <w:qFormat/>
    <w:rsid w:val="00512BC5"/>
    <w:pPr>
      <w:suppressAutoHyphens w:val="0"/>
      <w:spacing w:before="113" w:after="113"/>
      <w:ind w:left="13" w:hanging="5"/>
    </w:pPr>
    <w:rPr>
      <w:rFonts w:ascii="Carlito" w:eastAsia="Noto Sans CJK SC Regular" w:hAnsi="Carlito" w:cs="Lohit Devanagari"/>
      <w:kern w:val="2"/>
      <w:sz w:val="22"/>
      <w:szCs w:val="24"/>
      <w:lang w:val="fr-BE" w:bidi="hi-IN"/>
    </w:rPr>
  </w:style>
  <w:style w:type="paragraph" w:customStyle="1" w:styleId="xFo3pod">
    <w:name w:val="xFo3pod"/>
    <w:basedOn w:val="Normal"/>
    <w:qFormat/>
    <w:rsid w:val="00512BC5"/>
    <w:pPr>
      <w:suppressAutoHyphens w:val="0"/>
      <w:spacing w:before="113" w:after="113"/>
      <w:ind w:left="13" w:right="13"/>
    </w:pPr>
    <w:rPr>
      <w:rFonts w:ascii="Carlito" w:eastAsia="Noto Sans CJK SC Regular" w:hAnsi="Carlito" w:cs="Lohit Devanagari"/>
      <w:kern w:val="2"/>
      <w:sz w:val="22"/>
      <w:szCs w:val="24"/>
      <w:lang w:val="fr-BE" w:bidi="hi-IN"/>
    </w:rPr>
  </w:style>
  <w:style w:type="paragraph" w:customStyle="1" w:styleId="xFo4pod">
    <w:name w:val="xFo4pod"/>
    <w:basedOn w:val="Normal"/>
    <w:qFormat/>
    <w:rsid w:val="00512BC5"/>
    <w:pPr>
      <w:suppressAutoHyphens w:val="0"/>
      <w:spacing w:before="113" w:after="113"/>
      <w:ind w:right="13"/>
    </w:pPr>
    <w:rPr>
      <w:rFonts w:ascii="Carlito" w:eastAsia="Noto Sans CJK SC Regular" w:hAnsi="Carlito" w:cs="Lohit Devanagari"/>
      <w:kern w:val="2"/>
      <w:sz w:val="22"/>
      <w:szCs w:val="24"/>
      <w:lang w:val="fr-BE" w:bidi="hi-IN"/>
    </w:rPr>
  </w:style>
  <w:style w:type="paragraph" w:customStyle="1" w:styleId="xFo6pod">
    <w:name w:val="xFo6pod"/>
    <w:basedOn w:val="podBulletItem"/>
    <w:qFormat/>
    <w:rsid w:val="00512BC5"/>
    <w:pPr>
      <w:jc w:val="both"/>
    </w:pPr>
  </w:style>
  <w:style w:type="paragraph" w:customStyle="1" w:styleId="xFo7pod">
    <w:name w:val="xFo7pod"/>
    <w:basedOn w:val="ParaKWN"/>
    <w:qFormat/>
    <w:rsid w:val="00512BC5"/>
    <w:pPr>
      <w:jc w:val="both"/>
    </w:pPr>
  </w:style>
  <w:style w:type="paragraph" w:customStyle="1" w:styleId="xFo11pod">
    <w:name w:val="xFo11pod"/>
    <w:basedOn w:val="ParaKWN"/>
    <w:qFormat/>
    <w:rsid w:val="00512BC5"/>
    <w:pPr>
      <w:ind w:left="13" w:right="13"/>
    </w:pPr>
  </w:style>
  <w:style w:type="character" w:customStyle="1" w:styleId="NORMALCar">
    <w:name w:val="NORMAL Car"/>
    <w:basedOn w:val="Policepardfaut"/>
    <w:link w:val="Normal1"/>
    <w:rsid w:val="00066F79"/>
    <w:rPr>
      <w:rFonts w:ascii="Times" w:eastAsia="Lucida Sans Unicode" w:hAnsi="Times" w:cs="Times New Roman"/>
      <w:sz w:val="24"/>
      <w:szCs w:val="20"/>
      <w:lang w:val="en-AU" w:eastAsia="fr-BE"/>
    </w:rPr>
  </w:style>
  <w:style w:type="paragraph" w:customStyle="1" w:styleId="puces">
    <w:name w:val="puces"/>
    <w:autoRedefine/>
    <w:uiPriority w:val="99"/>
    <w:rsid w:val="00082E70"/>
    <w:pPr>
      <w:tabs>
        <w:tab w:val="left" w:pos="1843"/>
        <w:tab w:val="left" w:pos="2268"/>
        <w:tab w:val="left" w:pos="3543"/>
        <w:tab w:val="left" w:pos="4252"/>
        <w:tab w:val="left" w:pos="4961"/>
        <w:tab w:val="left" w:pos="5669"/>
        <w:tab w:val="left" w:pos="6378"/>
        <w:tab w:val="left" w:pos="7087"/>
        <w:tab w:val="left" w:pos="7795"/>
        <w:tab w:val="left" w:pos="8504"/>
        <w:tab w:val="left" w:pos="9213"/>
        <w:tab w:val="left" w:pos="9921"/>
        <w:tab w:val="left" w:pos="10266"/>
      </w:tabs>
      <w:ind w:left="1967"/>
      <w:jc w:val="both"/>
    </w:pPr>
    <w:rPr>
      <w:rFonts w:ascii="Helvetica" w:eastAsia="Times New Roman" w:hAnsi="Helvetica" w:cs="Times New Roman"/>
      <w:color w:val="58595B"/>
      <w:sz w:val="20"/>
      <w:szCs w:val="20"/>
      <w:lang w:eastAsia="fr-FR"/>
    </w:rPr>
  </w:style>
  <w:style w:type="paragraph" w:customStyle="1" w:styleId="gmail-m-8181335045937652269gmail-m-1253639260763293001gmail-m3858631098560008473msolistparagraph">
    <w:name w:val="gmail-m_-8181335045937652269gmail-m-1253639260763293001gmail-m3858631098560008473msolistparagraph"/>
    <w:basedOn w:val="Normal"/>
    <w:rsid w:val="00FE1083"/>
    <w:pPr>
      <w:suppressAutoHyphens w:val="0"/>
      <w:spacing w:before="100" w:beforeAutospacing="1" w:after="100" w:afterAutospacing="1"/>
    </w:pPr>
    <w:rPr>
      <w:rFonts w:eastAsiaTheme="minorHAnsi"/>
      <w:szCs w:val="24"/>
      <w:lang w:val="fr-BE" w:eastAsia="fr-BE"/>
    </w:rPr>
  </w:style>
  <w:style w:type="paragraph" w:customStyle="1" w:styleId="LETTRETYPE">
    <w:name w:val="LETTRE TYPE"/>
    <w:rsid w:val="00FE1083"/>
    <w:pPr>
      <w:ind w:left="0"/>
      <w:jc w:val="both"/>
    </w:pPr>
    <w:rPr>
      <w:rFonts w:ascii="Times" w:eastAsia="Times New Roman" w:hAnsi="Times" w:cs="Times New Roman"/>
      <w:sz w:val="24"/>
      <w:szCs w:val="20"/>
      <w:lang w:val="fr-FR" w:eastAsia="fr-FR"/>
    </w:rPr>
  </w:style>
  <w:style w:type="numbering" w:customStyle="1" w:styleId="WW8Num101">
    <w:name w:val="WW8Num101"/>
    <w:rsid w:val="00114C73"/>
  </w:style>
  <w:style w:type="numbering" w:customStyle="1" w:styleId="Aucuneliste1">
    <w:name w:val="Aucune liste1"/>
    <w:next w:val="Aucuneliste"/>
    <w:uiPriority w:val="99"/>
    <w:semiHidden/>
    <w:unhideWhenUsed/>
    <w:rsid w:val="00DC4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72889">
      <w:bodyDiv w:val="1"/>
      <w:marLeft w:val="0"/>
      <w:marRight w:val="0"/>
      <w:marTop w:val="0"/>
      <w:marBottom w:val="0"/>
      <w:divBdr>
        <w:top w:val="none" w:sz="0" w:space="0" w:color="auto"/>
        <w:left w:val="none" w:sz="0" w:space="0" w:color="auto"/>
        <w:bottom w:val="none" w:sz="0" w:space="0" w:color="auto"/>
        <w:right w:val="none" w:sz="0" w:space="0" w:color="auto"/>
      </w:divBdr>
    </w:div>
    <w:div w:id="324013858">
      <w:bodyDiv w:val="1"/>
      <w:marLeft w:val="0"/>
      <w:marRight w:val="0"/>
      <w:marTop w:val="0"/>
      <w:marBottom w:val="0"/>
      <w:divBdr>
        <w:top w:val="none" w:sz="0" w:space="0" w:color="auto"/>
        <w:left w:val="none" w:sz="0" w:space="0" w:color="auto"/>
        <w:bottom w:val="none" w:sz="0" w:space="0" w:color="auto"/>
        <w:right w:val="none" w:sz="0" w:space="0" w:color="auto"/>
      </w:divBdr>
    </w:div>
    <w:div w:id="389034467">
      <w:bodyDiv w:val="1"/>
      <w:marLeft w:val="0"/>
      <w:marRight w:val="0"/>
      <w:marTop w:val="0"/>
      <w:marBottom w:val="0"/>
      <w:divBdr>
        <w:top w:val="none" w:sz="0" w:space="0" w:color="auto"/>
        <w:left w:val="none" w:sz="0" w:space="0" w:color="auto"/>
        <w:bottom w:val="none" w:sz="0" w:space="0" w:color="auto"/>
        <w:right w:val="none" w:sz="0" w:space="0" w:color="auto"/>
      </w:divBdr>
    </w:div>
    <w:div w:id="426312750">
      <w:bodyDiv w:val="1"/>
      <w:marLeft w:val="0"/>
      <w:marRight w:val="0"/>
      <w:marTop w:val="0"/>
      <w:marBottom w:val="0"/>
      <w:divBdr>
        <w:top w:val="none" w:sz="0" w:space="0" w:color="auto"/>
        <w:left w:val="none" w:sz="0" w:space="0" w:color="auto"/>
        <w:bottom w:val="none" w:sz="0" w:space="0" w:color="auto"/>
        <w:right w:val="none" w:sz="0" w:space="0" w:color="auto"/>
      </w:divBdr>
    </w:div>
    <w:div w:id="440297296">
      <w:bodyDiv w:val="1"/>
      <w:marLeft w:val="0"/>
      <w:marRight w:val="0"/>
      <w:marTop w:val="0"/>
      <w:marBottom w:val="0"/>
      <w:divBdr>
        <w:top w:val="none" w:sz="0" w:space="0" w:color="auto"/>
        <w:left w:val="none" w:sz="0" w:space="0" w:color="auto"/>
        <w:bottom w:val="none" w:sz="0" w:space="0" w:color="auto"/>
        <w:right w:val="none" w:sz="0" w:space="0" w:color="auto"/>
      </w:divBdr>
    </w:div>
    <w:div w:id="587344999">
      <w:bodyDiv w:val="1"/>
      <w:marLeft w:val="0"/>
      <w:marRight w:val="0"/>
      <w:marTop w:val="0"/>
      <w:marBottom w:val="0"/>
      <w:divBdr>
        <w:top w:val="none" w:sz="0" w:space="0" w:color="auto"/>
        <w:left w:val="none" w:sz="0" w:space="0" w:color="auto"/>
        <w:bottom w:val="none" w:sz="0" w:space="0" w:color="auto"/>
        <w:right w:val="none" w:sz="0" w:space="0" w:color="auto"/>
      </w:divBdr>
    </w:div>
    <w:div w:id="671298727">
      <w:bodyDiv w:val="1"/>
      <w:marLeft w:val="0"/>
      <w:marRight w:val="0"/>
      <w:marTop w:val="0"/>
      <w:marBottom w:val="0"/>
      <w:divBdr>
        <w:top w:val="none" w:sz="0" w:space="0" w:color="auto"/>
        <w:left w:val="none" w:sz="0" w:space="0" w:color="auto"/>
        <w:bottom w:val="none" w:sz="0" w:space="0" w:color="auto"/>
        <w:right w:val="none" w:sz="0" w:space="0" w:color="auto"/>
      </w:divBdr>
      <w:divsChild>
        <w:div w:id="474177800">
          <w:marLeft w:val="0"/>
          <w:marRight w:val="0"/>
          <w:marTop w:val="0"/>
          <w:marBottom w:val="0"/>
          <w:divBdr>
            <w:top w:val="none" w:sz="0" w:space="0" w:color="auto"/>
            <w:left w:val="none" w:sz="0" w:space="0" w:color="auto"/>
            <w:bottom w:val="none" w:sz="0" w:space="0" w:color="auto"/>
            <w:right w:val="none" w:sz="0" w:space="0" w:color="auto"/>
          </w:divBdr>
          <w:divsChild>
            <w:div w:id="538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741319">
      <w:bodyDiv w:val="1"/>
      <w:marLeft w:val="0"/>
      <w:marRight w:val="0"/>
      <w:marTop w:val="0"/>
      <w:marBottom w:val="0"/>
      <w:divBdr>
        <w:top w:val="none" w:sz="0" w:space="0" w:color="auto"/>
        <w:left w:val="none" w:sz="0" w:space="0" w:color="auto"/>
        <w:bottom w:val="none" w:sz="0" w:space="0" w:color="auto"/>
        <w:right w:val="none" w:sz="0" w:space="0" w:color="auto"/>
      </w:divBdr>
    </w:div>
    <w:div w:id="750930198">
      <w:bodyDiv w:val="1"/>
      <w:marLeft w:val="0"/>
      <w:marRight w:val="0"/>
      <w:marTop w:val="0"/>
      <w:marBottom w:val="0"/>
      <w:divBdr>
        <w:top w:val="none" w:sz="0" w:space="0" w:color="auto"/>
        <w:left w:val="none" w:sz="0" w:space="0" w:color="auto"/>
        <w:bottom w:val="none" w:sz="0" w:space="0" w:color="auto"/>
        <w:right w:val="none" w:sz="0" w:space="0" w:color="auto"/>
      </w:divBdr>
    </w:div>
    <w:div w:id="756709491">
      <w:bodyDiv w:val="1"/>
      <w:marLeft w:val="0"/>
      <w:marRight w:val="0"/>
      <w:marTop w:val="0"/>
      <w:marBottom w:val="0"/>
      <w:divBdr>
        <w:top w:val="none" w:sz="0" w:space="0" w:color="auto"/>
        <w:left w:val="none" w:sz="0" w:space="0" w:color="auto"/>
        <w:bottom w:val="none" w:sz="0" w:space="0" w:color="auto"/>
        <w:right w:val="none" w:sz="0" w:space="0" w:color="auto"/>
      </w:divBdr>
    </w:div>
    <w:div w:id="826361436">
      <w:bodyDiv w:val="1"/>
      <w:marLeft w:val="0"/>
      <w:marRight w:val="0"/>
      <w:marTop w:val="0"/>
      <w:marBottom w:val="0"/>
      <w:divBdr>
        <w:top w:val="none" w:sz="0" w:space="0" w:color="auto"/>
        <w:left w:val="none" w:sz="0" w:space="0" w:color="auto"/>
        <w:bottom w:val="none" w:sz="0" w:space="0" w:color="auto"/>
        <w:right w:val="none" w:sz="0" w:space="0" w:color="auto"/>
      </w:divBdr>
    </w:div>
    <w:div w:id="888107958">
      <w:bodyDiv w:val="1"/>
      <w:marLeft w:val="0"/>
      <w:marRight w:val="0"/>
      <w:marTop w:val="0"/>
      <w:marBottom w:val="0"/>
      <w:divBdr>
        <w:top w:val="none" w:sz="0" w:space="0" w:color="auto"/>
        <w:left w:val="none" w:sz="0" w:space="0" w:color="auto"/>
        <w:bottom w:val="none" w:sz="0" w:space="0" w:color="auto"/>
        <w:right w:val="none" w:sz="0" w:space="0" w:color="auto"/>
      </w:divBdr>
    </w:div>
    <w:div w:id="903880183">
      <w:bodyDiv w:val="1"/>
      <w:marLeft w:val="0"/>
      <w:marRight w:val="0"/>
      <w:marTop w:val="0"/>
      <w:marBottom w:val="0"/>
      <w:divBdr>
        <w:top w:val="none" w:sz="0" w:space="0" w:color="auto"/>
        <w:left w:val="none" w:sz="0" w:space="0" w:color="auto"/>
        <w:bottom w:val="none" w:sz="0" w:space="0" w:color="auto"/>
        <w:right w:val="none" w:sz="0" w:space="0" w:color="auto"/>
      </w:divBdr>
    </w:div>
    <w:div w:id="927423152">
      <w:bodyDiv w:val="1"/>
      <w:marLeft w:val="0"/>
      <w:marRight w:val="0"/>
      <w:marTop w:val="0"/>
      <w:marBottom w:val="0"/>
      <w:divBdr>
        <w:top w:val="none" w:sz="0" w:space="0" w:color="auto"/>
        <w:left w:val="none" w:sz="0" w:space="0" w:color="auto"/>
        <w:bottom w:val="none" w:sz="0" w:space="0" w:color="auto"/>
        <w:right w:val="none" w:sz="0" w:space="0" w:color="auto"/>
      </w:divBdr>
    </w:div>
    <w:div w:id="953562895">
      <w:bodyDiv w:val="1"/>
      <w:marLeft w:val="0"/>
      <w:marRight w:val="0"/>
      <w:marTop w:val="0"/>
      <w:marBottom w:val="0"/>
      <w:divBdr>
        <w:top w:val="none" w:sz="0" w:space="0" w:color="auto"/>
        <w:left w:val="none" w:sz="0" w:space="0" w:color="auto"/>
        <w:bottom w:val="none" w:sz="0" w:space="0" w:color="auto"/>
        <w:right w:val="none" w:sz="0" w:space="0" w:color="auto"/>
      </w:divBdr>
    </w:div>
    <w:div w:id="1023827016">
      <w:bodyDiv w:val="1"/>
      <w:marLeft w:val="0"/>
      <w:marRight w:val="0"/>
      <w:marTop w:val="0"/>
      <w:marBottom w:val="0"/>
      <w:divBdr>
        <w:top w:val="none" w:sz="0" w:space="0" w:color="auto"/>
        <w:left w:val="none" w:sz="0" w:space="0" w:color="auto"/>
        <w:bottom w:val="none" w:sz="0" w:space="0" w:color="auto"/>
        <w:right w:val="none" w:sz="0" w:space="0" w:color="auto"/>
      </w:divBdr>
      <w:divsChild>
        <w:div w:id="1687361117">
          <w:marLeft w:val="0"/>
          <w:marRight w:val="0"/>
          <w:marTop w:val="0"/>
          <w:marBottom w:val="0"/>
          <w:divBdr>
            <w:top w:val="none" w:sz="0" w:space="0" w:color="auto"/>
            <w:left w:val="none" w:sz="0" w:space="0" w:color="auto"/>
            <w:bottom w:val="none" w:sz="0" w:space="0" w:color="auto"/>
            <w:right w:val="none" w:sz="0" w:space="0" w:color="auto"/>
          </w:divBdr>
        </w:div>
        <w:div w:id="2124493587">
          <w:marLeft w:val="0"/>
          <w:marRight w:val="0"/>
          <w:marTop w:val="0"/>
          <w:marBottom w:val="0"/>
          <w:divBdr>
            <w:top w:val="none" w:sz="0" w:space="0" w:color="auto"/>
            <w:left w:val="none" w:sz="0" w:space="0" w:color="auto"/>
            <w:bottom w:val="none" w:sz="0" w:space="0" w:color="auto"/>
            <w:right w:val="none" w:sz="0" w:space="0" w:color="auto"/>
          </w:divBdr>
        </w:div>
        <w:div w:id="1683119040">
          <w:marLeft w:val="0"/>
          <w:marRight w:val="0"/>
          <w:marTop w:val="0"/>
          <w:marBottom w:val="0"/>
          <w:divBdr>
            <w:top w:val="none" w:sz="0" w:space="0" w:color="auto"/>
            <w:left w:val="none" w:sz="0" w:space="0" w:color="auto"/>
            <w:bottom w:val="none" w:sz="0" w:space="0" w:color="auto"/>
            <w:right w:val="none" w:sz="0" w:space="0" w:color="auto"/>
          </w:divBdr>
        </w:div>
        <w:div w:id="1849327373">
          <w:marLeft w:val="0"/>
          <w:marRight w:val="0"/>
          <w:marTop w:val="0"/>
          <w:marBottom w:val="0"/>
          <w:divBdr>
            <w:top w:val="none" w:sz="0" w:space="0" w:color="auto"/>
            <w:left w:val="none" w:sz="0" w:space="0" w:color="auto"/>
            <w:bottom w:val="none" w:sz="0" w:space="0" w:color="auto"/>
            <w:right w:val="none" w:sz="0" w:space="0" w:color="auto"/>
          </w:divBdr>
        </w:div>
        <w:div w:id="1267231189">
          <w:marLeft w:val="0"/>
          <w:marRight w:val="0"/>
          <w:marTop w:val="0"/>
          <w:marBottom w:val="0"/>
          <w:divBdr>
            <w:top w:val="none" w:sz="0" w:space="0" w:color="auto"/>
            <w:left w:val="none" w:sz="0" w:space="0" w:color="auto"/>
            <w:bottom w:val="none" w:sz="0" w:space="0" w:color="auto"/>
            <w:right w:val="none" w:sz="0" w:space="0" w:color="auto"/>
          </w:divBdr>
        </w:div>
      </w:divsChild>
    </w:div>
    <w:div w:id="1121994232">
      <w:bodyDiv w:val="1"/>
      <w:marLeft w:val="0"/>
      <w:marRight w:val="0"/>
      <w:marTop w:val="0"/>
      <w:marBottom w:val="0"/>
      <w:divBdr>
        <w:top w:val="none" w:sz="0" w:space="0" w:color="auto"/>
        <w:left w:val="none" w:sz="0" w:space="0" w:color="auto"/>
        <w:bottom w:val="none" w:sz="0" w:space="0" w:color="auto"/>
        <w:right w:val="none" w:sz="0" w:space="0" w:color="auto"/>
      </w:divBdr>
      <w:divsChild>
        <w:div w:id="91560593">
          <w:marLeft w:val="0"/>
          <w:marRight w:val="0"/>
          <w:marTop w:val="0"/>
          <w:marBottom w:val="0"/>
          <w:divBdr>
            <w:top w:val="none" w:sz="0" w:space="0" w:color="auto"/>
            <w:left w:val="none" w:sz="0" w:space="0" w:color="auto"/>
            <w:bottom w:val="none" w:sz="0" w:space="0" w:color="auto"/>
            <w:right w:val="none" w:sz="0" w:space="0" w:color="auto"/>
          </w:divBdr>
        </w:div>
        <w:div w:id="1185939695">
          <w:marLeft w:val="0"/>
          <w:marRight w:val="0"/>
          <w:marTop w:val="0"/>
          <w:marBottom w:val="0"/>
          <w:divBdr>
            <w:top w:val="none" w:sz="0" w:space="0" w:color="auto"/>
            <w:left w:val="none" w:sz="0" w:space="0" w:color="auto"/>
            <w:bottom w:val="none" w:sz="0" w:space="0" w:color="auto"/>
            <w:right w:val="none" w:sz="0" w:space="0" w:color="auto"/>
          </w:divBdr>
        </w:div>
        <w:div w:id="1423909843">
          <w:marLeft w:val="0"/>
          <w:marRight w:val="0"/>
          <w:marTop w:val="0"/>
          <w:marBottom w:val="0"/>
          <w:divBdr>
            <w:top w:val="none" w:sz="0" w:space="0" w:color="auto"/>
            <w:left w:val="none" w:sz="0" w:space="0" w:color="auto"/>
            <w:bottom w:val="none" w:sz="0" w:space="0" w:color="auto"/>
            <w:right w:val="none" w:sz="0" w:space="0" w:color="auto"/>
          </w:divBdr>
        </w:div>
        <w:div w:id="1466269290">
          <w:marLeft w:val="0"/>
          <w:marRight w:val="0"/>
          <w:marTop w:val="0"/>
          <w:marBottom w:val="0"/>
          <w:divBdr>
            <w:top w:val="none" w:sz="0" w:space="0" w:color="auto"/>
            <w:left w:val="none" w:sz="0" w:space="0" w:color="auto"/>
            <w:bottom w:val="none" w:sz="0" w:space="0" w:color="auto"/>
            <w:right w:val="none" w:sz="0" w:space="0" w:color="auto"/>
          </w:divBdr>
        </w:div>
        <w:div w:id="1626734684">
          <w:marLeft w:val="0"/>
          <w:marRight w:val="0"/>
          <w:marTop w:val="0"/>
          <w:marBottom w:val="0"/>
          <w:divBdr>
            <w:top w:val="none" w:sz="0" w:space="0" w:color="auto"/>
            <w:left w:val="none" w:sz="0" w:space="0" w:color="auto"/>
            <w:bottom w:val="none" w:sz="0" w:space="0" w:color="auto"/>
            <w:right w:val="none" w:sz="0" w:space="0" w:color="auto"/>
          </w:divBdr>
        </w:div>
      </w:divsChild>
    </w:div>
    <w:div w:id="1166943281">
      <w:bodyDiv w:val="1"/>
      <w:marLeft w:val="0"/>
      <w:marRight w:val="0"/>
      <w:marTop w:val="0"/>
      <w:marBottom w:val="0"/>
      <w:divBdr>
        <w:top w:val="none" w:sz="0" w:space="0" w:color="auto"/>
        <w:left w:val="none" w:sz="0" w:space="0" w:color="auto"/>
        <w:bottom w:val="none" w:sz="0" w:space="0" w:color="auto"/>
        <w:right w:val="none" w:sz="0" w:space="0" w:color="auto"/>
      </w:divBdr>
    </w:div>
    <w:div w:id="1180200475">
      <w:bodyDiv w:val="1"/>
      <w:marLeft w:val="0"/>
      <w:marRight w:val="0"/>
      <w:marTop w:val="0"/>
      <w:marBottom w:val="0"/>
      <w:divBdr>
        <w:top w:val="none" w:sz="0" w:space="0" w:color="auto"/>
        <w:left w:val="none" w:sz="0" w:space="0" w:color="auto"/>
        <w:bottom w:val="none" w:sz="0" w:space="0" w:color="auto"/>
        <w:right w:val="none" w:sz="0" w:space="0" w:color="auto"/>
      </w:divBdr>
    </w:div>
    <w:div w:id="1214200711">
      <w:bodyDiv w:val="1"/>
      <w:marLeft w:val="0"/>
      <w:marRight w:val="0"/>
      <w:marTop w:val="0"/>
      <w:marBottom w:val="0"/>
      <w:divBdr>
        <w:top w:val="none" w:sz="0" w:space="0" w:color="auto"/>
        <w:left w:val="none" w:sz="0" w:space="0" w:color="auto"/>
        <w:bottom w:val="none" w:sz="0" w:space="0" w:color="auto"/>
        <w:right w:val="none" w:sz="0" w:space="0" w:color="auto"/>
      </w:divBdr>
    </w:div>
    <w:div w:id="1291785798">
      <w:bodyDiv w:val="1"/>
      <w:marLeft w:val="0"/>
      <w:marRight w:val="0"/>
      <w:marTop w:val="0"/>
      <w:marBottom w:val="0"/>
      <w:divBdr>
        <w:top w:val="none" w:sz="0" w:space="0" w:color="auto"/>
        <w:left w:val="none" w:sz="0" w:space="0" w:color="auto"/>
        <w:bottom w:val="none" w:sz="0" w:space="0" w:color="auto"/>
        <w:right w:val="none" w:sz="0" w:space="0" w:color="auto"/>
      </w:divBdr>
    </w:div>
    <w:div w:id="1332559447">
      <w:bodyDiv w:val="1"/>
      <w:marLeft w:val="0"/>
      <w:marRight w:val="0"/>
      <w:marTop w:val="0"/>
      <w:marBottom w:val="0"/>
      <w:divBdr>
        <w:top w:val="none" w:sz="0" w:space="0" w:color="auto"/>
        <w:left w:val="none" w:sz="0" w:space="0" w:color="auto"/>
        <w:bottom w:val="none" w:sz="0" w:space="0" w:color="auto"/>
        <w:right w:val="none" w:sz="0" w:space="0" w:color="auto"/>
      </w:divBdr>
    </w:div>
    <w:div w:id="1495729319">
      <w:bodyDiv w:val="1"/>
      <w:marLeft w:val="0"/>
      <w:marRight w:val="0"/>
      <w:marTop w:val="0"/>
      <w:marBottom w:val="0"/>
      <w:divBdr>
        <w:top w:val="none" w:sz="0" w:space="0" w:color="auto"/>
        <w:left w:val="none" w:sz="0" w:space="0" w:color="auto"/>
        <w:bottom w:val="none" w:sz="0" w:space="0" w:color="auto"/>
        <w:right w:val="none" w:sz="0" w:space="0" w:color="auto"/>
      </w:divBdr>
      <w:divsChild>
        <w:div w:id="1078553501">
          <w:marLeft w:val="0"/>
          <w:marRight w:val="0"/>
          <w:marTop w:val="0"/>
          <w:marBottom w:val="0"/>
          <w:divBdr>
            <w:top w:val="none" w:sz="0" w:space="0" w:color="auto"/>
            <w:left w:val="none" w:sz="0" w:space="0" w:color="auto"/>
            <w:bottom w:val="none" w:sz="0" w:space="0" w:color="auto"/>
            <w:right w:val="none" w:sz="0" w:space="0" w:color="auto"/>
          </w:divBdr>
        </w:div>
        <w:div w:id="286661348">
          <w:marLeft w:val="0"/>
          <w:marRight w:val="0"/>
          <w:marTop w:val="0"/>
          <w:marBottom w:val="0"/>
          <w:divBdr>
            <w:top w:val="none" w:sz="0" w:space="0" w:color="auto"/>
            <w:left w:val="none" w:sz="0" w:space="0" w:color="auto"/>
            <w:bottom w:val="none" w:sz="0" w:space="0" w:color="auto"/>
            <w:right w:val="none" w:sz="0" w:space="0" w:color="auto"/>
          </w:divBdr>
        </w:div>
        <w:div w:id="537425961">
          <w:marLeft w:val="0"/>
          <w:marRight w:val="0"/>
          <w:marTop w:val="0"/>
          <w:marBottom w:val="0"/>
          <w:divBdr>
            <w:top w:val="none" w:sz="0" w:space="0" w:color="auto"/>
            <w:left w:val="none" w:sz="0" w:space="0" w:color="auto"/>
            <w:bottom w:val="none" w:sz="0" w:space="0" w:color="auto"/>
            <w:right w:val="none" w:sz="0" w:space="0" w:color="auto"/>
          </w:divBdr>
        </w:div>
        <w:div w:id="1623607837">
          <w:marLeft w:val="0"/>
          <w:marRight w:val="0"/>
          <w:marTop w:val="0"/>
          <w:marBottom w:val="0"/>
          <w:divBdr>
            <w:top w:val="none" w:sz="0" w:space="0" w:color="auto"/>
            <w:left w:val="none" w:sz="0" w:space="0" w:color="auto"/>
            <w:bottom w:val="none" w:sz="0" w:space="0" w:color="auto"/>
            <w:right w:val="none" w:sz="0" w:space="0" w:color="auto"/>
          </w:divBdr>
        </w:div>
        <w:div w:id="1376923970">
          <w:marLeft w:val="0"/>
          <w:marRight w:val="0"/>
          <w:marTop w:val="0"/>
          <w:marBottom w:val="0"/>
          <w:divBdr>
            <w:top w:val="none" w:sz="0" w:space="0" w:color="auto"/>
            <w:left w:val="none" w:sz="0" w:space="0" w:color="auto"/>
            <w:bottom w:val="none" w:sz="0" w:space="0" w:color="auto"/>
            <w:right w:val="none" w:sz="0" w:space="0" w:color="auto"/>
          </w:divBdr>
        </w:div>
        <w:div w:id="1261840069">
          <w:marLeft w:val="0"/>
          <w:marRight w:val="0"/>
          <w:marTop w:val="0"/>
          <w:marBottom w:val="0"/>
          <w:divBdr>
            <w:top w:val="none" w:sz="0" w:space="0" w:color="auto"/>
            <w:left w:val="none" w:sz="0" w:space="0" w:color="auto"/>
            <w:bottom w:val="none" w:sz="0" w:space="0" w:color="auto"/>
            <w:right w:val="none" w:sz="0" w:space="0" w:color="auto"/>
          </w:divBdr>
        </w:div>
        <w:div w:id="1747536393">
          <w:marLeft w:val="0"/>
          <w:marRight w:val="0"/>
          <w:marTop w:val="0"/>
          <w:marBottom w:val="0"/>
          <w:divBdr>
            <w:top w:val="none" w:sz="0" w:space="0" w:color="auto"/>
            <w:left w:val="none" w:sz="0" w:space="0" w:color="auto"/>
            <w:bottom w:val="none" w:sz="0" w:space="0" w:color="auto"/>
            <w:right w:val="none" w:sz="0" w:space="0" w:color="auto"/>
          </w:divBdr>
        </w:div>
        <w:div w:id="1663511118">
          <w:marLeft w:val="0"/>
          <w:marRight w:val="0"/>
          <w:marTop w:val="0"/>
          <w:marBottom w:val="0"/>
          <w:divBdr>
            <w:top w:val="none" w:sz="0" w:space="0" w:color="auto"/>
            <w:left w:val="none" w:sz="0" w:space="0" w:color="auto"/>
            <w:bottom w:val="none" w:sz="0" w:space="0" w:color="auto"/>
            <w:right w:val="none" w:sz="0" w:space="0" w:color="auto"/>
          </w:divBdr>
        </w:div>
        <w:div w:id="359673303">
          <w:marLeft w:val="0"/>
          <w:marRight w:val="0"/>
          <w:marTop w:val="0"/>
          <w:marBottom w:val="0"/>
          <w:divBdr>
            <w:top w:val="none" w:sz="0" w:space="0" w:color="auto"/>
            <w:left w:val="none" w:sz="0" w:space="0" w:color="auto"/>
            <w:bottom w:val="none" w:sz="0" w:space="0" w:color="auto"/>
            <w:right w:val="none" w:sz="0" w:space="0" w:color="auto"/>
          </w:divBdr>
        </w:div>
        <w:div w:id="491334640">
          <w:marLeft w:val="0"/>
          <w:marRight w:val="0"/>
          <w:marTop w:val="0"/>
          <w:marBottom w:val="0"/>
          <w:divBdr>
            <w:top w:val="none" w:sz="0" w:space="0" w:color="auto"/>
            <w:left w:val="none" w:sz="0" w:space="0" w:color="auto"/>
            <w:bottom w:val="none" w:sz="0" w:space="0" w:color="auto"/>
            <w:right w:val="none" w:sz="0" w:space="0" w:color="auto"/>
          </w:divBdr>
        </w:div>
        <w:div w:id="1019550276">
          <w:marLeft w:val="0"/>
          <w:marRight w:val="0"/>
          <w:marTop w:val="0"/>
          <w:marBottom w:val="0"/>
          <w:divBdr>
            <w:top w:val="none" w:sz="0" w:space="0" w:color="auto"/>
            <w:left w:val="none" w:sz="0" w:space="0" w:color="auto"/>
            <w:bottom w:val="none" w:sz="0" w:space="0" w:color="auto"/>
            <w:right w:val="none" w:sz="0" w:space="0" w:color="auto"/>
          </w:divBdr>
        </w:div>
        <w:div w:id="1065570714">
          <w:marLeft w:val="0"/>
          <w:marRight w:val="0"/>
          <w:marTop w:val="0"/>
          <w:marBottom w:val="0"/>
          <w:divBdr>
            <w:top w:val="none" w:sz="0" w:space="0" w:color="auto"/>
            <w:left w:val="none" w:sz="0" w:space="0" w:color="auto"/>
            <w:bottom w:val="none" w:sz="0" w:space="0" w:color="auto"/>
            <w:right w:val="none" w:sz="0" w:space="0" w:color="auto"/>
          </w:divBdr>
        </w:div>
        <w:div w:id="496844945">
          <w:marLeft w:val="0"/>
          <w:marRight w:val="0"/>
          <w:marTop w:val="0"/>
          <w:marBottom w:val="0"/>
          <w:divBdr>
            <w:top w:val="none" w:sz="0" w:space="0" w:color="auto"/>
            <w:left w:val="none" w:sz="0" w:space="0" w:color="auto"/>
            <w:bottom w:val="none" w:sz="0" w:space="0" w:color="auto"/>
            <w:right w:val="none" w:sz="0" w:space="0" w:color="auto"/>
          </w:divBdr>
        </w:div>
        <w:div w:id="499269694">
          <w:marLeft w:val="0"/>
          <w:marRight w:val="0"/>
          <w:marTop w:val="0"/>
          <w:marBottom w:val="0"/>
          <w:divBdr>
            <w:top w:val="none" w:sz="0" w:space="0" w:color="auto"/>
            <w:left w:val="none" w:sz="0" w:space="0" w:color="auto"/>
            <w:bottom w:val="none" w:sz="0" w:space="0" w:color="auto"/>
            <w:right w:val="none" w:sz="0" w:space="0" w:color="auto"/>
          </w:divBdr>
        </w:div>
        <w:div w:id="890582536">
          <w:marLeft w:val="0"/>
          <w:marRight w:val="0"/>
          <w:marTop w:val="0"/>
          <w:marBottom w:val="0"/>
          <w:divBdr>
            <w:top w:val="none" w:sz="0" w:space="0" w:color="auto"/>
            <w:left w:val="none" w:sz="0" w:space="0" w:color="auto"/>
            <w:bottom w:val="none" w:sz="0" w:space="0" w:color="auto"/>
            <w:right w:val="none" w:sz="0" w:space="0" w:color="auto"/>
          </w:divBdr>
        </w:div>
        <w:div w:id="1605960288">
          <w:marLeft w:val="0"/>
          <w:marRight w:val="0"/>
          <w:marTop w:val="0"/>
          <w:marBottom w:val="0"/>
          <w:divBdr>
            <w:top w:val="none" w:sz="0" w:space="0" w:color="auto"/>
            <w:left w:val="none" w:sz="0" w:space="0" w:color="auto"/>
            <w:bottom w:val="none" w:sz="0" w:space="0" w:color="auto"/>
            <w:right w:val="none" w:sz="0" w:space="0" w:color="auto"/>
          </w:divBdr>
        </w:div>
        <w:div w:id="851605135">
          <w:marLeft w:val="0"/>
          <w:marRight w:val="0"/>
          <w:marTop w:val="0"/>
          <w:marBottom w:val="0"/>
          <w:divBdr>
            <w:top w:val="none" w:sz="0" w:space="0" w:color="auto"/>
            <w:left w:val="none" w:sz="0" w:space="0" w:color="auto"/>
            <w:bottom w:val="none" w:sz="0" w:space="0" w:color="auto"/>
            <w:right w:val="none" w:sz="0" w:space="0" w:color="auto"/>
          </w:divBdr>
        </w:div>
        <w:div w:id="116990328">
          <w:marLeft w:val="0"/>
          <w:marRight w:val="0"/>
          <w:marTop w:val="0"/>
          <w:marBottom w:val="0"/>
          <w:divBdr>
            <w:top w:val="none" w:sz="0" w:space="0" w:color="auto"/>
            <w:left w:val="none" w:sz="0" w:space="0" w:color="auto"/>
            <w:bottom w:val="none" w:sz="0" w:space="0" w:color="auto"/>
            <w:right w:val="none" w:sz="0" w:space="0" w:color="auto"/>
          </w:divBdr>
        </w:div>
        <w:div w:id="2144469051">
          <w:marLeft w:val="0"/>
          <w:marRight w:val="0"/>
          <w:marTop w:val="0"/>
          <w:marBottom w:val="0"/>
          <w:divBdr>
            <w:top w:val="none" w:sz="0" w:space="0" w:color="auto"/>
            <w:left w:val="none" w:sz="0" w:space="0" w:color="auto"/>
            <w:bottom w:val="none" w:sz="0" w:space="0" w:color="auto"/>
            <w:right w:val="none" w:sz="0" w:space="0" w:color="auto"/>
          </w:divBdr>
        </w:div>
      </w:divsChild>
    </w:div>
    <w:div w:id="1620068782">
      <w:bodyDiv w:val="1"/>
      <w:marLeft w:val="0"/>
      <w:marRight w:val="0"/>
      <w:marTop w:val="0"/>
      <w:marBottom w:val="0"/>
      <w:divBdr>
        <w:top w:val="none" w:sz="0" w:space="0" w:color="auto"/>
        <w:left w:val="none" w:sz="0" w:space="0" w:color="auto"/>
        <w:bottom w:val="none" w:sz="0" w:space="0" w:color="auto"/>
        <w:right w:val="none" w:sz="0" w:space="0" w:color="auto"/>
      </w:divBdr>
    </w:div>
    <w:div w:id="1656716522">
      <w:bodyDiv w:val="1"/>
      <w:marLeft w:val="0"/>
      <w:marRight w:val="0"/>
      <w:marTop w:val="0"/>
      <w:marBottom w:val="0"/>
      <w:divBdr>
        <w:top w:val="none" w:sz="0" w:space="0" w:color="auto"/>
        <w:left w:val="none" w:sz="0" w:space="0" w:color="auto"/>
        <w:bottom w:val="none" w:sz="0" w:space="0" w:color="auto"/>
        <w:right w:val="none" w:sz="0" w:space="0" w:color="auto"/>
      </w:divBdr>
    </w:div>
    <w:div w:id="1679892475">
      <w:bodyDiv w:val="1"/>
      <w:marLeft w:val="0"/>
      <w:marRight w:val="0"/>
      <w:marTop w:val="0"/>
      <w:marBottom w:val="0"/>
      <w:divBdr>
        <w:top w:val="none" w:sz="0" w:space="0" w:color="auto"/>
        <w:left w:val="none" w:sz="0" w:space="0" w:color="auto"/>
        <w:bottom w:val="none" w:sz="0" w:space="0" w:color="auto"/>
        <w:right w:val="none" w:sz="0" w:space="0" w:color="auto"/>
      </w:divBdr>
    </w:div>
    <w:div w:id="1749495604">
      <w:bodyDiv w:val="1"/>
      <w:marLeft w:val="0"/>
      <w:marRight w:val="0"/>
      <w:marTop w:val="0"/>
      <w:marBottom w:val="0"/>
      <w:divBdr>
        <w:top w:val="none" w:sz="0" w:space="0" w:color="auto"/>
        <w:left w:val="none" w:sz="0" w:space="0" w:color="auto"/>
        <w:bottom w:val="none" w:sz="0" w:space="0" w:color="auto"/>
        <w:right w:val="none" w:sz="0" w:space="0" w:color="auto"/>
      </w:divBdr>
    </w:div>
    <w:div w:id="1856843331">
      <w:bodyDiv w:val="1"/>
      <w:marLeft w:val="0"/>
      <w:marRight w:val="0"/>
      <w:marTop w:val="0"/>
      <w:marBottom w:val="0"/>
      <w:divBdr>
        <w:top w:val="none" w:sz="0" w:space="0" w:color="auto"/>
        <w:left w:val="none" w:sz="0" w:space="0" w:color="auto"/>
        <w:bottom w:val="none" w:sz="0" w:space="0" w:color="auto"/>
        <w:right w:val="none" w:sz="0" w:space="0" w:color="auto"/>
      </w:divBdr>
    </w:div>
    <w:div w:id="1902517561">
      <w:bodyDiv w:val="1"/>
      <w:marLeft w:val="0"/>
      <w:marRight w:val="0"/>
      <w:marTop w:val="0"/>
      <w:marBottom w:val="0"/>
      <w:divBdr>
        <w:top w:val="none" w:sz="0" w:space="0" w:color="auto"/>
        <w:left w:val="none" w:sz="0" w:space="0" w:color="auto"/>
        <w:bottom w:val="none" w:sz="0" w:space="0" w:color="auto"/>
        <w:right w:val="none" w:sz="0" w:space="0" w:color="auto"/>
      </w:divBdr>
    </w:div>
    <w:div w:id="2025590200">
      <w:bodyDiv w:val="1"/>
      <w:marLeft w:val="0"/>
      <w:marRight w:val="0"/>
      <w:marTop w:val="0"/>
      <w:marBottom w:val="0"/>
      <w:divBdr>
        <w:top w:val="none" w:sz="0" w:space="0" w:color="auto"/>
        <w:left w:val="none" w:sz="0" w:space="0" w:color="auto"/>
        <w:bottom w:val="none" w:sz="0" w:space="0" w:color="auto"/>
        <w:right w:val="none" w:sz="0" w:space="0" w:color="auto"/>
      </w:divBdr>
    </w:div>
    <w:div w:id="2080711960">
      <w:bodyDiv w:val="1"/>
      <w:marLeft w:val="0"/>
      <w:marRight w:val="0"/>
      <w:marTop w:val="0"/>
      <w:marBottom w:val="0"/>
      <w:divBdr>
        <w:top w:val="none" w:sz="0" w:space="0" w:color="auto"/>
        <w:left w:val="none" w:sz="0" w:space="0" w:color="auto"/>
        <w:bottom w:val="none" w:sz="0" w:space="0" w:color="auto"/>
        <w:right w:val="none" w:sz="0" w:space="0" w:color="auto"/>
      </w:divBdr>
    </w:div>
    <w:div w:id="2092577158">
      <w:bodyDiv w:val="1"/>
      <w:marLeft w:val="0"/>
      <w:marRight w:val="0"/>
      <w:marTop w:val="0"/>
      <w:marBottom w:val="0"/>
      <w:divBdr>
        <w:top w:val="none" w:sz="0" w:space="0" w:color="auto"/>
        <w:left w:val="none" w:sz="0" w:space="0" w:color="auto"/>
        <w:bottom w:val="none" w:sz="0" w:space="0" w:color="auto"/>
        <w:right w:val="none" w:sz="0" w:space="0" w:color="auto"/>
      </w:divBdr>
    </w:div>
    <w:div w:id="211937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general@enodia.net" TargetMode="External"/><Relationship Id="rId13" Type="http://schemas.openxmlformats.org/officeDocument/2006/relationships/hyperlink" Target="mailto:secretariat_general@intradel.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ndrine.leseur@igretec.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rection@resa.b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direction@resa.be" TargetMode="External"/><Relationship Id="rId4" Type="http://schemas.openxmlformats.org/officeDocument/2006/relationships/settings" Target="settings.xml"/><Relationship Id="rId9" Type="http://schemas.openxmlformats.org/officeDocument/2006/relationships/hyperlink" Target="mailto:valerie.geelen@spi.be" TargetMode="External"/><Relationship Id="rId14" Type="http://schemas.openxmlformats.org/officeDocument/2006/relationships/hyperlink" Target="mailto:dg@iile.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01CDB-61E2-493C-9EE4-BEB994D9B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8720</TotalTime>
  <Pages>40</Pages>
  <Words>14128</Words>
  <Characters>77705</Characters>
  <Application>Microsoft Office Word</Application>
  <DocSecurity>0</DocSecurity>
  <Lines>647</Lines>
  <Paragraphs>183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Daems</dc:creator>
  <cp:keywords/>
  <dc:description/>
  <cp:lastModifiedBy>Catherine Daems</cp:lastModifiedBy>
  <cp:revision>163</cp:revision>
  <cp:lastPrinted>2024-10-01T13:43:00Z</cp:lastPrinted>
  <dcterms:created xsi:type="dcterms:W3CDTF">2017-01-13T09:01:00Z</dcterms:created>
  <dcterms:modified xsi:type="dcterms:W3CDTF">2025-01-10T11:48:00Z</dcterms:modified>
</cp:coreProperties>
</file>